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C2C1" w14:textId="540642DD" w:rsidR="00AA6A78" w:rsidRPr="00D241FA" w:rsidRDefault="001A2A6F" w:rsidP="00AA6A78">
      <w:pPr>
        <w:tabs>
          <w:tab w:val="center" w:pos="4536"/>
          <w:tab w:val="right" w:pos="8280"/>
          <w:tab w:val="right" w:pos="9639"/>
        </w:tabs>
        <w:spacing w:after="0"/>
        <w:ind w:right="2"/>
        <w:jc w:val="both"/>
        <w:rPr>
          <w:rFonts w:ascii="Arial" w:eastAsia="Batang"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10b-e</w:t>
      </w:r>
      <w:r w:rsidR="00AA6A78" w:rsidRPr="00D241FA">
        <w:rPr>
          <w:rFonts w:ascii="Arial" w:hAnsi="Arial" w:cs="Arial"/>
          <w:b/>
          <w:sz w:val="24"/>
          <w:szCs w:val="24"/>
          <w:lang w:val="de-DE"/>
        </w:rPr>
        <w:tab/>
      </w:r>
      <w:r w:rsidR="00AA6A78" w:rsidRPr="00D241FA">
        <w:rPr>
          <w:rFonts w:ascii="Arial" w:hAnsi="Arial" w:cs="Arial"/>
          <w:b/>
          <w:sz w:val="24"/>
          <w:szCs w:val="24"/>
          <w:lang w:val="de-DE"/>
        </w:rPr>
        <w:tab/>
      </w:r>
      <w:r w:rsidR="00AA6A78" w:rsidRPr="00D241FA">
        <w:rPr>
          <w:rFonts w:ascii="Arial" w:hAnsi="Arial" w:cs="Arial"/>
          <w:b/>
          <w:sz w:val="24"/>
          <w:szCs w:val="24"/>
          <w:lang w:val="de-DE"/>
        </w:rPr>
        <w:tab/>
      </w:r>
      <w:r w:rsidR="00AA6A78">
        <w:rPr>
          <w:rFonts w:ascii="Arial" w:hAnsi="Arial" w:cs="Arial"/>
          <w:b/>
          <w:sz w:val="24"/>
          <w:szCs w:val="24"/>
          <w:lang w:val="de-DE"/>
        </w:rPr>
        <w:t xml:space="preserve">     </w:t>
      </w:r>
      <w:r w:rsidR="000D6179" w:rsidRPr="00F32A48">
        <w:rPr>
          <w:rFonts w:ascii="Arial" w:hAnsi="Arial" w:cs="Arial"/>
          <w:b/>
          <w:sz w:val="24"/>
          <w:szCs w:val="24"/>
          <w:lang w:val="de-DE"/>
        </w:rPr>
        <w:t>R1-220</w:t>
      </w:r>
      <w:r w:rsidR="000D6179">
        <w:rPr>
          <w:rFonts w:ascii="Arial" w:hAnsi="Arial" w:cs="Arial"/>
          <w:b/>
          <w:sz w:val="24"/>
          <w:szCs w:val="24"/>
          <w:lang w:val="de-DE"/>
        </w:rPr>
        <w:t>9056</w:t>
      </w:r>
    </w:p>
    <w:p w14:paraId="0DD8DEFE" w14:textId="77777777" w:rsidR="00BA22F6" w:rsidRPr="00D241FA" w:rsidRDefault="00BA22F6" w:rsidP="00BA22F6">
      <w:pPr>
        <w:tabs>
          <w:tab w:val="center" w:pos="4536"/>
          <w:tab w:val="right" w:pos="9072"/>
        </w:tabs>
        <w:spacing w:after="0" w:line="276" w:lineRule="auto"/>
        <w:jc w:val="both"/>
        <w:rPr>
          <w:rFonts w:ascii="Arial" w:eastAsia="MS Mincho" w:hAnsi="Arial" w:cs="Arial"/>
          <w:b/>
          <w:sz w:val="24"/>
          <w:szCs w:val="24"/>
          <w:lang w:eastAsia="ja-JP"/>
        </w:rPr>
      </w:pPr>
      <w:r>
        <w:rPr>
          <w:rFonts w:ascii="Arial" w:eastAsia="Batang" w:hAnsi="Arial" w:cs="Arial"/>
          <w:b/>
          <w:bCs/>
          <w:sz w:val="24"/>
          <w:szCs w:val="24"/>
          <w:lang w:val="de-DE"/>
        </w:rPr>
        <w:t xml:space="preserve">e-Meeting, </w:t>
      </w:r>
      <w:r>
        <w:rPr>
          <w:rFonts w:ascii="Arial" w:eastAsia="Batang" w:hAnsi="Arial" w:cs="Arial"/>
          <w:b/>
          <w:sz w:val="24"/>
          <w:szCs w:val="24"/>
        </w:rPr>
        <w:t>October 10</w:t>
      </w:r>
      <w:r w:rsidRPr="003C2093">
        <w:rPr>
          <w:rFonts w:ascii="Arial" w:eastAsia="Batang" w:hAnsi="Arial" w:cs="Arial"/>
          <w:b/>
          <w:sz w:val="24"/>
          <w:szCs w:val="24"/>
          <w:vertAlign w:val="superscript"/>
        </w:rPr>
        <w:t>th</w:t>
      </w:r>
      <w:r>
        <w:rPr>
          <w:rFonts w:ascii="Arial" w:eastAsia="Batang" w:hAnsi="Arial" w:cs="Arial"/>
          <w:b/>
          <w:sz w:val="24"/>
          <w:szCs w:val="24"/>
        </w:rPr>
        <w:t xml:space="preserve"> – 19</w:t>
      </w:r>
      <w:r w:rsidRPr="003C2093">
        <w:rPr>
          <w:rFonts w:ascii="Arial" w:eastAsia="Batang" w:hAnsi="Arial" w:cs="Arial"/>
          <w:b/>
          <w:sz w:val="24"/>
          <w:szCs w:val="24"/>
          <w:vertAlign w:val="superscript"/>
        </w:rPr>
        <w:t>th</w:t>
      </w:r>
      <w:r>
        <w:rPr>
          <w:rFonts w:ascii="Arial" w:eastAsia="Batang" w:hAnsi="Arial" w:cs="Arial"/>
          <w:b/>
          <w:sz w:val="24"/>
          <w:szCs w:val="24"/>
        </w:rPr>
        <w:t>, 2022</w:t>
      </w:r>
    </w:p>
    <w:p w14:paraId="3A537659" w14:textId="77777777" w:rsidR="0002328B" w:rsidRPr="002074BE" w:rsidRDefault="0002328B" w:rsidP="0002328B">
      <w:pPr>
        <w:spacing w:after="0"/>
        <w:ind w:left="1988" w:hanging="1988"/>
        <w:rPr>
          <w:rFonts w:ascii="Arial" w:hAnsi="Arial" w:cs="Arial"/>
          <w:b/>
          <w:sz w:val="22"/>
        </w:rPr>
      </w:pPr>
    </w:p>
    <w:p w14:paraId="2EF01511" w14:textId="77777777"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Source:</w:t>
      </w:r>
      <w:r w:rsidRPr="00AA6A78">
        <w:rPr>
          <w:rFonts w:ascii="Arial" w:hAnsi="Arial" w:cs="Arial"/>
          <w:b/>
          <w:sz w:val="24"/>
          <w:szCs w:val="24"/>
          <w:lang w:val="de-DE"/>
        </w:rPr>
        <w:tab/>
        <w:t>Intel Corporation</w:t>
      </w:r>
    </w:p>
    <w:p w14:paraId="4B64F3C2" w14:textId="646BACDA"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Title:</w:t>
      </w:r>
      <w:r w:rsidRPr="00AA6A78">
        <w:rPr>
          <w:rFonts w:ascii="Arial" w:hAnsi="Arial" w:cs="Arial"/>
          <w:b/>
          <w:sz w:val="24"/>
          <w:szCs w:val="24"/>
          <w:lang w:val="de-DE"/>
        </w:rPr>
        <w:tab/>
      </w:r>
      <w:r w:rsidR="00656A71" w:rsidRPr="003B4753">
        <w:rPr>
          <w:rFonts w:ascii="Arial" w:hAnsi="Arial" w:cs="Arial"/>
          <w:b/>
          <w:sz w:val="24"/>
          <w:szCs w:val="24"/>
          <w:lang w:val="de-DE"/>
        </w:rPr>
        <w:t xml:space="preserve">Considerations for </w:t>
      </w:r>
      <w:r w:rsidR="00D3496B" w:rsidRPr="003B4753">
        <w:rPr>
          <w:rFonts w:ascii="Arial" w:hAnsi="Arial" w:cs="Arial"/>
          <w:b/>
          <w:sz w:val="24"/>
          <w:szCs w:val="24"/>
          <w:lang w:val="de-DE"/>
        </w:rPr>
        <w:t xml:space="preserve">LTE Sidelink and NR Sidelink </w:t>
      </w:r>
      <w:r w:rsidR="00656A71" w:rsidRPr="003B4753">
        <w:rPr>
          <w:rFonts w:ascii="Arial" w:hAnsi="Arial" w:cs="Arial"/>
          <w:b/>
          <w:sz w:val="24"/>
          <w:szCs w:val="24"/>
          <w:lang w:val="de-DE"/>
        </w:rPr>
        <w:t xml:space="preserve">Co-channel </w:t>
      </w:r>
      <w:r w:rsidR="00C3671C" w:rsidRPr="003B4753">
        <w:rPr>
          <w:rFonts w:ascii="Arial" w:hAnsi="Arial" w:cs="Arial"/>
          <w:b/>
          <w:sz w:val="24"/>
          <w:szCs w:val="24"/>
          <w:lang w:val="de-DE"/>
        </w:rPr>
        <w:t xml:space="preserve">Coexistence </w:t>
      </w:r>
    </w:p>
    <w:p w14:paraId="7AE8375C" w14:textId="122B2227"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Agenda item:</w:t>
      </w:r>
      <w:r w:rsidRPr="00AA6A78">
        <w:rPr>
          <w:rFonts w:ascii="Arial" w:hAnsi="Arial" w:cs="Arial"/>
          <w:b/>
          <w:sz w:val="24"/>
          <w:szCs w:val="24"/>
          <w:lang w:val="de-DE"/>
        </w:rPr>
        <w:tab/>
      </w:r>
      <w:r w:rsidR="006F5686">
        <w:rPr>
          <w:rFonts w:ascii="Arial" w:hAnsi="Arial" w:cs="Arial"/>
          <w:b/>
          <w:sz w:val="24"/>
          <w:lang w:val="en-US"/>
        </w:rPr>
        <w:t>9.4.2</w:t>
      </w:r>
    </w:p>
    <w:p w14:paraId="39A0B51D" w14:textId="77777777"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Document for:</w:t>
      </w:r>
      <w:bookmarkStart w:id="1" w:name="DocumentFor"/>
      <w:bookmarkEnd w:id="1"/>
      <w:r w:rsidRPr="00AA6A78">
        <w:rPr>
          <w:rFonts w:ascii="Arial" w:hAnsi="Arial" w:cs="Arial"/>
          <w:b/>
          <w:sz w:val="24"/>
          <w:szCs w:val="24"/>
          <w:lang w:val="de-DE"/>
        </w:rPr>
        <w:tab/>
        <w:t>Discussion and Decision</w:t>
      </w:r>
    </w:p>
    <w:p w14:paraId="6550FA91" w14:textId="77777777" w:rsidR="0002328B" w:rsidRDefault="0002328B" w:rsidP="0002328B">
      <w:pPr>
        <w:pStyle w:val="3GPPH1"/>
        <w:tabs>
          <w:tab w:val="clear" w:pos="425"/>
          <w:tab w:val="num" w:pos="426"/>
        </w:tabs>
      </w:pPr>
      <w:r>
        <w:t>Introduction</w:t>
      </w:r>
    </w:p>
    <w:p w14:paraId="75D5E9D3" w14:textId="745754E5" w:rsidR="00C60DBB" w:rsidRPr="006F217D" w:rsidRDefault="00C60DBB" w:rsidP="00C60DBB">
      <w:pPr>
        <w:pStyle w:val="3GPPText"/>
        <w:spacing w:before="0" w:line="276" w:lineRule="auto"/>
        <w:rPr>
          <w:szCs w:val="22"/>
        </w:rPr>
      </w:pPr>
      <w:r>
        <w:t xml:space="preserve">In 3GPP </w:t>
      </w:r>
      <w:r w:rsidRPr="006F217D">
        <w:rPr>
          <w:szCs w:val="22"/>
        </w:rPr>
        <w:t xml:space="preserve">TSG RAN meeting #94, a new work item related to NR </w:t>
      </w:r>
      <w:proofErr w:type="spellStart"/>
      <w:r w:rsidRPr="006F217D">
        <w:rPr>
          <w:szCs w:val="22"/>
        </w:rPr>
        <w:t>Sidelink</w:t>
      </w:r>
      <w:proofErr w:type="spellEnd"/>
      <w:r w:rsidRPr="006F217D">
        <w:rPr>
          <w:szCs w:val="22"/>
        </w:rPr>
        <w:t xml:space="preserve"> (SL) evolution was approved.</w:t>
      </w:r>
      <w:r w:rsidR="00547BE7">
        <w:rPr>
          <w:szCs w:val="22"/>
        </w:rPr>
        <w:t xml:space="preserve"> The work item description was updated during RAN meeting #9</w:t>
      </w:r>
      <w:r w:rsidR="00057173">
        <w:rPr>
          <w:szCs w:val="22"/>
        </w:rPr>
        <w:t>7</w:t>
      </w:r>
      <w:r w:rsidR="00547BE7">
        <w:rPr>
          <w:szCs w:val="22"/>
        </w:rPr>
        <w:t xml:space="preserve"> </w:t>
      </w:r>
      <w:r w:rsidR="00547BE7">
        <w:rPr>
          <w:szCs w:val="22"/>
        </w:rPr>
        <w:fldChar w:fldCharType="begin"/>
      </w:r>
      <w:r w:rsidR="00547BE7">
        <w:rPr>
          <w:szCs w:val="22"/>
        </w:rPr>
        <w:instrText xml:space="preserve"> REF _Ref106714555 \r \h </w:instrText>
      </w:r>
      <w:r w:rsidR="00547BE7">
        <w:rPr>
          <w:szCs w:val="22"/>
        </w:rPr>
      </w:r>
      <w:r w:rsidR="00547BE7">
        <w:rPr>
          <w:szCs w:val="22"/>
        </w:rPr>
        <w:fldChar w:fldCharType="separate"/>
      </w:r>
      <w:r w:rsidR="00110E3F">
        <w:rPr>
          <w:szCs w:val="22"/>
        </w:rPr>
        <w:t>[1]</w:t>
      </w:r>
      <w:r w:rsidR="00547BE7">
        <w:rPr>
          <w:szCs w:val="22"/>
        </w:rPr>
        <w:fldChar w:fldCharType="end"/>
      </w:r>
      <w:r w:rsidR="007501BB">
        <w:rPr>
          <w:szCs w:val="22"/>
        </w:rPr>
        <w:t>.</w:t>
      </w:r>
      <w:r w:rsidRPr="006F217D">
        <w:rPr>
          <w:szCs w:val="22"/>
        </w:rPr>
        <w:t xml:space="preserve"> As part of the objectives of this working item (WI), that following aspects were included:</w:t>
      </w:r>
    </w:p>
    <w:tbl>
      <w:tblPr>
        <w:tblStyle w:val="TableGrid"/>
        <w:tblW w:w="0" w:type="auto"/>
        <w:tblLook w:val="04A0" w:firstRow="1" w:lastRow="0" w:firstColumn="1" w:lastColumn="0" w:noHBand="0" w:noVBand="1"/>
      </w:tblPr>
      <w:tblGrid>
        <w:gridCol w:w="9962"/>
      </w:tblGrid>
      <w:tr w:rsidR="0002328B" w:rsidRPr="001A0259" w14:paraId="49AD9799" w14:textId="77777777" w:rsidTr="00F826B4">
        <w:tc>
          <w:tcPr>
            <w:tcW w:w="9962" w:type="dxa"/>
          </w:tcPr>
          <w:p w14:paraId="5B2E9D66" w14:textId="77777777" w:rsidR="00F60BF2" w:rsidRPr="0051216B" w:rsidRDefault="00F60BF2" w:rsidP="00F83757">
            <w:pPr>
              <w:numPr>
                <w:ilvl w:val="0"/>
                <w:numId w:val="7"/>
              </w:numPr>
              <w:spacing w:before="120" w:after="0"/>
              <w:rPr>
                <w:i/>
                <w:iCs/>
                <w:sz w:val="22"/>
                <w:szCs w:val="22"/>
              </w:rPr>
            </w:pPr>
            <w:r w:rsidRPr="0051216B">
              <w:rPr>
                <w:i/>
                <w:iCs/>
                <w:sz w:val="22"/>
                <w:szCs w:val="22"/>
              </w:rPr>
              <w:t xml:space="preserve">Study and specify, if necessary, mechanism(s) for co-channel coexistence for LTE </w:t>
            </w:r>
            <w:proofErr w:type="spellStart"/>
            <w:r w:rsidRPr="0051216B">
              <w:rPr>
                <w:i/>
                <w:iCs/>
                <w:sz w:val="22"/>
                <w:szCs w:val="22"/>
              </w:rPr>
              <w:t>sidelink</w:t>
            </w:r>
            <w:proofErr w:type="spellEnd"/>
            <w:r w:rsidRPr="0051216B">
              <w:rPr>
                <w:i/>
                <w:iCs/>
                <w:sz w:val="22"/>
                <w:szCs w:val="22"/>
              </w:rPr>
              <w:t xml:space="preserve"> and NR </w:t>
            </w:r>
            <w:proofErr w:type="spellStart"/>
            <w:r w:rsidRPr="0051216B">
              <w:rPr>
                <w:i/>
                <w:iCs/>
                <w:sz w:val="22"/>
                <w:szCs w:val="22"/>
              </w:rPr>
              <w:t>sidelink</w:t>
            </w:r>
            <w:proofErr w:type="spellEnd"/>
            <w:r w:rsidRPr="0051216B">
              <w:rPr>
                <w:i/>
                <w:iCs/>
                <w:sz w:val="22"/>
                <w:szCs w:val="22"/>
              </w:rPr>
              <w:t xml:space="preserve"> including performance, necessity, feasibility, and potential specification impact if any [RAN1, RAN2, RAN4]</w:t>
            </w:r>
          </w:p>
          <w:p w14:paraId="27C94AED" w14:textId="77777777" w:rsidR="0004619D" w:rsidRDefault="00F60BF2" w:rsidP="0004619D">
            <w:pPr>
              <w:numPr>
                <w:ilvl w:val="0"/>
                <w:numId w:val="39"/>
              </w:numPr>
              <w:spacing w:before="60" w:after="60"/>
              <w:rPr>
                <w:i/>
                <w:iCs/>
                <w:sz w:val="22"/>
                <w:szCs w:val="22"/>
              </w:rPr>
            </w:pPr>
            <w:r w:rsidRPr="0051216B">
              <w:rPr>
                <w:i/>
                <w:iCs/>
                <w:sz w:val="22"/>
                <w:szCs w:val="22"/>
              </w:rPr>
              <w:t>Reuse the in-device coexistence framework defined in Rel-16 as much as possible</w:t>
            </w:r>
          </w:p>
          <w:p w14:paraId="781191A9" w14:textId="520BBFC8" w:rsidR="00F83757" w:rsidRPr="0004619D" w:rsidRDefault="00F83757" w:rsidP="0004619D">
            <w:pPr>
              <w:numPr>
                <w:ilvl w:val="0"/>
                <w:numId w:val="39"/>
              </w:numPr>
              <w:spacing w:before="60" w:after="60"/>
              <w:rPr>
                <w:i/>
                <w:iCs/>
                <w:sz w:val="22"/>
                <w:szCs w:val="22"/>
              </w:rPr>
            </w:pPr>
            <w:r w:rsidRPr="0004619D">
              <w:rPr>
                <w:i/>
                <w:iCs/>
                <w:sz w:val="22"/>
                <w:szCs w:val="22"/>
              </w:rPr>
              <w:t>Note, RAN1 continues the work on dynamic resource pool sharing based on existing agreements and WID with high priority for Type A devices and operating combination A</w:t>
            </w:r>
          </w:p>
          <w:p w14:paraId="0EC35E9E" w14:textId="77777777" w:rsidR="00F83757" w:rsidRPr="0051216B" w:rsidRDefault="00F83757" w:rsidP="00F83757">
            <w:pPr>
              <w:numPr>
                <w:ilvl w:val="1"/>
                <w:numId w:val="7"/>
              </w:numPr>
              <w:spacing w:before="60" w:after="60"/>
              <w:rPr>
                <w:i/>
                <w:iCs/>
                <w:sz w:val="22"/>
                <w:szCs w:val="22"/>
              </w:rPr>
            </w:pPr>
          </w:p>
          <w:p w14:paraId="5B759A4E" w14:textId="24AAE26E" w:rsidR="00B81307" w:rsidRPr="00DD2CF3" w:rsidRDefault="00B81307" w:rsidP="0051216B">
            <w:pPr>
              <w:rPr>
                <w:rFonts w:ascii="Times" w:hAnsi="Times" w:cs="Times"/>
                <w:iCs/>
                <w:lang w:eastAsia="ko-KR"/>
              </w:rPr>
            </w:pPr>
            <w:r w:rsidRPr="0051216B">
              <w:rPr>
                <w:i/>
                <w:iCs/>
                <w:sz w:val="22"/>
                <w:szCs w:val="22"/>
              </w:rPr>
              <w:t xml:space="preserve">Rel-18 </w:t>
            </w:r>
            <w:proofErr w:type="spellStart"/>
            <w:r w:rsidRPr="0051216B">
              <w:rPr>
                <w:i/>
                <w:iCs/>
                <w:sz w:val="22"/>
                <w:szCs w:val="22"/>
              </w:rPr>
              <w:t>sidelink</w:t>
            </w:r>
            <w:proofErr w:type="spellEnd"/>
            <w:r w:rsidRPr="0051216B">
              <w:rPr>
                <w:i/>
                <w:iCs/>
                <w:sz w:val="22"/>
                <w:szCs w:val="22"/>
              </w:rPr>
              <w:t xml:space="preserve"> should be able to coexist with Rel-16/17 </w:t>
            </w:r>
            <w:proofErr w:type="spellStart"/>
            <w:r w:rsidRPr="0051216B">
              <w:rPr>
                <w:i/>
                <w:iCs/>
                <w:sz w:val="22"/>
                <w:szCs w:val="22"/>
              </w:rPr>
              <w:t>sidelink</w:t>
            </w:r>
            <w:proofErr w:type="spellEnd"/>
            <w:r w:rsidRPr="0051216B">
              <w:rPr>
                <w:i/>
                <w:iCs/>
                <w:sz w:val="22"/>
                <w:szCs w:val="22"/>
              </w:rPr>
              <w:t xml:space="preserve"> in the same resource pool. This does not preclude the possibility of operating Rel-18 </w:t>
            </w:r>
            <w:proofErr w:type="spellStart"/>
            <w:r w:rsidRPr="0051216B">
              <w:rPr>
                <w:i/>
                <w:iCs/>
                <w:sz w:val="22"/>
                <w:szCs w:val="22"/>
              </w:rPr>
              <w:t>sidelink</w:t>
            </w:r>
            <w:proofErr w:type="spellEnd"/>
            <w:r w:rsidRPr="0051216B">
              <w:rPr>
                <w:i/>
                <w:iCs/>
                <w:sz w:val="22"/>
                <w:szCs w:val="22"/>
              </w:rPr>
              <w:t xml:space="preserve"> in a dedicated resource pool.</w:t>
            </w:r>
          </w:p>
        </w:tc>
      </w:tr>
    </w:tbl>
    <w:p w14:paraId="0A50DFB6" w14:textId="77777777" w:rsidR="00344E0B" w:rsidRDefault="00344E0B" w:rsidP="00344E0B">
      <w:pPr>
        <w:rPr>
          <w:sz w:val="22"/>
          <w:szCs w:val="22"/>
          <w:lang w:val="en-US"/>
        </w:rPr>
      </w:pPr>
    </w:p>
    <w:p w14:paraId="2C2097D2" w14:textId="0D1ECEC6" w:rsidR="008213A4" w:rsidRPr="006F217D" w:rsidRDefault="00344E0B" w:rsidP="008213A4">
      <w:pPr>
        <w:pStyle w:val="3GPPText"/>
        <w:spacing w:before="0" w:line="276" w:lineRule="auto"/>
        <w:rPr>
          <w:szCs w:val="22"/>
        </w:rPr>
      </w:pPr>
      <w:r w:rsidRPr="00A92007">
        <w:rPr>
          <w:szCs w:val="22"/>
        </w:rPr>
        <w:t xml:space="preserve">In the context of </w:t>
      </w:r>
      <w:r>
        <w:rPr>
          <w:szCs w:val="22"/>
        </w:rPr>
        <w:t>co-existence between NR SL</w:t>
      </w:r>
      <w:r w:rsidR="00225EB3">
        <w:rPr>
          <w:szCs w:val="22"/>
        </w:rPr>
        <w:t xml:space="preserve"> and LTE SL, </w:t>
      </w:r>
      <w:r w:rsidR="008213A4" w:rsidRPr="009249C1">
        <w:rPr>
          <w:szCs w:val="22"/>
        </w:rPr>
        <w:t>during the past RAN1 meeting</w:t>
      </w:r>
      <w:r w:rsidR="00D253F0">
        <w:rPr>
          <w:szCs w:val="22"/>
        </w:rPr>
        <w:t>s</w:t>
      </w:r>
      <w:r w:rsidR="008213A4" w:rsidRPr="009249C1">
        <w:rPr>
          <w:szCs w:val="22"/>
        </w:rPr>
        <w:t xml:space="preserve"> </w:t>
      </w:r>
      <w:r w:rsidR="00110E3F">
        <w:rPr>
          <w:szCs w:val="22"/>
        </w:rPr>
        <w:fldChar w:fldCharType="begin"/>
      </w:r>
      <w:r w:rsidR="00110E3F">
        <w:rPr>
          <w:szCs w:val="22"/>
        </w:rPr>
        <w:instrText xml:space="preserve"> REF _Ref106714632 \r \h </w:instrText>
      </w:r>
      <w:r w:rsidR="00110E3F">
        <w:rPr>
          <w:szCs w:val="22"/>
        </w:rPr>
      </w:r>
      <w:r w:rsidR="00110E3F">
        <w:rPr>
          <w:szCs w:val="22"/>
        </w:rPr>
        <w:fldChar w:fldCharType="separate"/>
      </w:r>
      <w:r w:rsidR="00110E3F">
        <w:rPr>
          <w:szCs w:val="22"/>
        </w:rPr>
        <w:t>[2</w:t>
      </w:r>
      <w:r w:rsidR="0093266F">
        <w:rPr>
          <w:szCs w:val="22"/>
        </w:rPr>
        <w:t>-3</w:t>
      </w:r>
      <w:r w:rsidR="00110E3F">
        <w:rPr>
          <w:szCs w:val="22"/>
        </w:rPr>
        <w:t>]</w:t>
      </w:r>
      <w:r w:rsidR="00110E3F">
        <w:rPr>
          <w:szCs w:val="22"/>
        </w:rPr>
        <w:fldChar w:fldCharType="end"/>
      </w:r>
      <w:r w:rsidR="008213A4" w:rsidRPr="009249C1">
        <w:rPr>
          <w:szCs w:val="22"/>
        </w:rPr>
        <w:t xml:space="preserve"> the following agreements were made: </w:t>
      </w:r>
    </w:p>
    <w:tbl>
      <w:tblPr>
        <w:tblStyle w:val="TableGrid"/>
        <w:tblW w:w="0" w:type="auto"/>
        <w:tblLook w:val="04A0" w:firstRow="1" w:lastRow="0" w:firstColumn="1" w:lastColumn="0" w:noHBand="0" w:noVBand="1"/>
      </w:tblPr>
      <w:tblGrid>
        <w:gridCol w:w="9962"/>
      </w:tblGrid>
      <w:tr w:rsidR="008213A4" w:rsidRPr="001A0259" w14:paraId="069C6496" w14:textId="77777777" w:rsidTr="008F38E7">
        <w:tc>
          <w:tcPr>
            <w:tcW w:w="9962" w:type="dxa"/>
          </w:tcPr>
          <w:p w14:paraId="4099A210" w14:textId="77777777" w:rsidR="00FC139C" w:rsidRPr="009B5E95" w:rsidRDefault="00FC139C" w:rsidP="00FC139C">
            <w:pPr>
              <w:spacing w:after="0" w:line="276" w:lineRule="auto"/>
              <w:jc w:val="both"/>
              <w:rPr>
                <w:b/>
                <w:bCs/>
                <w:sz w:val="22"/>
                <w:szCs w:val="22"/>
              </w:rPr>
            </w:pPr>
            <w:r w:rsidRPr="009B5E95">
              <w:rPr>
                <w:b/>
                <w:bCs/>
                <w:sz w:val="22"/>
                <w:szCs w:val="22"/>
              </w:rPr>
              <w:t>RAN1 #109b:</w:t>
            </w:r>
          </w:p>
          <w:p w14:paraId="7F009E0C" w14:textId="77777777" w:rsidR="0093266F" w:rsidRDefault="0093266F" w:rsidP="0031128C">
            <w:pPr>
              <w:spacing w:after="0"/>
              <w:rPr>
                <w:b/>
                <w:sz w:val="22"/>
                <w:szCs w:val="22"/>
                <w:highlight w:val="green"/>
                <w:lang w:eastAsia="x-none"/>
              </w:rPr>
            </w:pPr>
          </w:p>
          <w:p w14:paraId="3B1B58C3" w14:textId="71EF28E4"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2329141F" w14:textId="77777777" w:rsidR="0031128C" w:rsidRPr="0031128C" w:rsidRDefault="0031128C" w:rsidP="0031128C">
            <w:pPr>
              <w:spacing w:after="0"/>
              <w:rPr>
                <w:sz w:val="22"/>
                <w:szCs w:val="22"/>
                <w:lang w:eastAsia="x-none"/>
              </w:rPr>
            </w:pPr>
            <w:r w:rsidRPr="0031128C">
              <w:rPr>
                <w:sz w:val="22"/>
                <w:szCs w:val="22"/>
                <w:lang w:eastAsia="x-none"/>
              </w:rPr>
              <w:t>For co-channel coexistence in Rel-18, no changes in the LTE SL specifications are allowed.</w:t>
            </w:r>
          </w:p>
          <w:p w14:paraId="79F5B696" w14:textId="77777777" w:rsidR="0031128C" w:rsidRPr="0031128C" w:rsidRDefault="0031128C" w:rsidP="0031128C">
            <w:pPr>
              <w:spacing w:after="0"/>
              <w:rPr>
                <w:sz w:val="22"/>
                <w:szCs w:val="22"/>
                <w:lang w:eastAsia="x-none"/>
              </w:rPr>
            </w:pPr>
          </w:p>
          <w:p w14:paraId="626A83B6"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2B4BDAA0" w14:textId="77777777" w:rsidR="0031128C" w:rsidRPr="0031128C" w:rsidRDefault="0031128C" w:rsidP="0031128C">
            <w:pPr>
              <w:spacing w:after="0"/>
              <w:rPr>
                <w:sz w:val="22"/>
                <w:szCs w:val="22"/>
                <w:lang w:eastAsia="x-none"/>
              </w:rPr>
            </w:pPr>
            <w:r w:rsidRPr="0031128C">
              <w:rPr>
                <w:sz w:val="22"/>
                <w:szCs w:val="22"/>
                <w:lang w:eastAsia="x-none"/>
              </w:rPr>
              <w:t>For co-channel coexistence in Rel-18, Rel-16/17 simulation assumptions are reused for evaluation of solutions, except for the UE dropping model.</w:t>
            </w:r>
          </w:p>
          <w:p w14:paraId="180EE91F" w14:textId="77777777" w:rsidR="0031128C" w:rsidRPr="0031128C" w:rsidRDefault="0031128C" w:rsidP="00401392">
            <w:pPr>
              <w:pStyle w:val="ListParagraph"/>
              <w:numPr>
                <w:ilvl w:val="0"/>
                <w:numId w:val="8"/>
              </w:numPr>
              <w:autoSpaceDE w:val="0"/>
              <w:autoSpaceDN w:val="0"/>
              <w:adjustRightInd w:val="0"/>
              <w:snapToGrid w:val="0"/>
              <w:jc w:val="both"/>
              <w:rPr>
                <w:rFonts w:ascii="Times New Roman" w:hAnsi="Times New Roman"/>
              </w:rPr>
            </w:pPr>
            <w:r w:rsidRPr="0031128C">
              <w:rPr>
                <w:rFonts w:ascii="Times New Roman" w:hAnsi="Times New Roman"/>
              </w:rPr>
              <w:t>FFS: UE dropping model</w:t>
            </w:r>
          </w:p>
          <w:p w14:paraId="0F11F832" w14:textId="77777777" w:rsidR="0031128C" w:rsidRPr="0031128C" w:rsidRDefault="0031128C" w:rsidP="0031128C">
            <w:pPr>
              <w:spacing w:after="0"/>
              <w:rPr>
                <w:sz w:val="22"/>
                <w:szCs w:val="22"/>
                <w:lang w:eastAsia="x-none"/>
              </w:rPr>
            </w:pPr>
          </w:p>
          <w:p w14:paraId="3F6B56E7"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13F1B35D" w14:textId="77777777" w:rsidR="0031128C" w:rsidRPr="0031128C" w:rsidRDefault="0031128C" w:rsidP="0031128C">
            <w:pPr>
              <w:spacing w:after="0"/>
              <w:rPr>
                <w:sz w:val="22"/>
                <w:szCs w:val="22"/>
                <w:lang w:eastAsia="x-none"/>
              </w:rPr>
            </w:pPr>
            <w:r w:rsidRPr="0031128C">
              <w:rPr>
                <w:sz w:val="22"/>
                <w:szCs w:val="22"/>
                <w:lang w:eastAsia="x-none"/>
              </w:rPr>
              <w:t>For the study of co-channel coexistence solutions in Rel-18, the combination of operational modes Mode 2 NR SL with Mode 4 LTE SL (Combination A) is considered with high priority.</w:t>
            </w:r>
          </w:p>
          <w:p w14:paraId="3A7AA94A" w14:textId="77777777" w:rsidR="0031128C" w:rsidRPr="0031128C" w:rsidRDefault="0031128C" w:rsidP="00401392">
            <w:pPr>
              <w:pStyle w:val="ListParagraph"/>
              <w:numPr>
                <w:ilvl w:val="0"/>
                <w:numId w:val="8"/>
              </w:numPr>
              <w:autoSpaceDE w:val="0"/>
              <w:autoSpaceDN w:val="0"/>
              <w:adjustRightInd w:val="0"/>
              <w:snapToGrid w:val="0"/>
              <w:jc w:val="both"/>
              <w:rPr>
                <w:rFonts w:ascii="Times New Roman" w:hAnsi="Times New Roman"/>
                <w:bCs/>
                <w:lang w:eastAsia="ko-KR"/>
              </w:rPr>
            </w:pPr>
            <w:r w:rsidRPr="0031128C">
              <w:rPr>
                <w:rFonts w:ascii="Times New Roman" w:hAnsi="Times New Roman"/>
                <w:bCs/>
                <w:lang w:eastAsia="ko-KR"/>
              </w:rPr>
              <w:t>FFS: Whether/how</w:t>
            </w:r>
            <w:r w:rsidRPr="0031128C">
              <w:rPr>
                <w:rFonts w:ascii="Times New Roman" w:hAnsi="Times New Roman"/>
                <w:bCs/>
                <w:color w:val="5B9BD5"/>
                <w:lang w:eastAsia="ko-KR"/>
              </w:rPr>
              <w:t xml:space="preserve"> </w:t>
            </w:r>
            <w:r w:rsidRPr="0031128C">
              <w:rPr>
                <w:rFonts w:ascii="Times New Roman" w:hAnsi="Times New Roman"/>
                <w:bCs/>
                <w:lang w:eastAsia="ko-KR"/>
              </w:rPr>
              <w:t>to support Mode 1 NR SL + Mode 4 LTE SL (Combination B) and/or Mode 2 NR SL + Mode 3 LTE SL (Combination C).</w:t>
            </w:r>
          </w:p>
          <w:p w14:paraId="0EBD3FB2" w14:textId="77777777" w:rsidR="0031128C" w:rsidRPr="0031128C" w:rsidRDefault="0031128C" w:rsidP="0031128C">
            <w:pPr>
              <w:spacing w:after="0"/>
              <w:rPr>
                <w:sz w:val="22"/>
                <w:szCs w:val="22"/>
                <w:lang w:eastAsia="x-none"/>
              </w:rPr>
            </w:pPr>
          </w:p>
          <w:p w14:paraId="0D4151E7"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1DEFD446" w14:textId="77777777" w:rsidR="0031128C" w:rsidRPr="0031128C" w:rsidRDefault="0031128C" w:rsidP="0031128C">
            <w:pPr>
              <w:pStyle w:val="ListParagraph"/>
              <w:ind w:left="0"/>
              <w:jc w:val="both"/>
              <w:rPr>
                <w:rFonts w:ascii="Times New Roman" w:hAnsi="Times New Roman"/>
                <w:bCs/>
                <w:lang w:eastAsia="ko-KR"/>
              </w:rPr>
            </w:pPr>
            <w:r w:rsidRPr="0031128C">
              <w:rPr>
                <w:rFonts w:ascii="Times New Roman" w:hAnsi="Times New Roman"/>
                <w:bCs/>
                <w:lang w:eastAsia="ko-KR"/>
              </w:rPr>
              <w:t xml:space="preserve">For evaluation of co-channel coexistence solutions in Rel-18, support the inclusion of dual module devices with NR+LTE modules using the following UE dropping models: </w:t>
            </w:r>
          </w:p>
          <w:p w14:paraId="14AF549A" w14:textId="77777777" w:rsidR="0031128C" w:rsidRPr="0031128C" w:rsidRDefault="0031128C" w:rsidP="00401392">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lastRenderedPageBreak/>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sidRPr="0031128C">
              <w:rPr>
                <w:rFonts w:ascii="Times New Roman" w:hAnsi="Times New Roman"/>
                <w:bCs/>
                <w:lang w:eastAsia="ko-KR"/>
              </w:rPr>
              <w:t>max{</w:t>
            </w:r>
            <w:proofErr w:type="gramEnd"/>
            <w:r w:rsidRPr="0031128C">
              <w:rPr>
                <w:rFonts w:ascii="Times New Roman" w:hAnsi="Times New Roman"/>
                <w:bCs/>
                <w:lang w:eastAsia="ko-KR"/>
              </w:rPr>
              <w:t>2 meter, an exponential random variable with the average of the speed * 4sec}.</w:t>
            </w:r>
          </w:p>
          <w:p w14:paraId="254D6340" w14:textId="77777777" w:rsidR="0031128C" w:rsidRPr="0031128C" w:rsidRDefault="0031128C" w:rsidP="00401392">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31128C">
              <w:rPr>
                <w:rFonts w:ascii="Times New Roman" w:hAnsi="Times New Roman"/>
                <w:bCs/>
                <w:lang w:eastAsia="ko-KR"/>
              </w:rPr>
              <w:t>max{</w:t>
            </w:r>
            <w:proofErr w:type="gramEnd"/>
            <w:r w:rsidRPr="0031128C">
              <w:rPr>
                <w:rFonts w:ascii="Times New Roman" w:hAnsi="Times New Roman"/>
                <w:bCs/>
                <w:lang w:eastAsia="ko-KR"/>
              </w:rPr>
              <w:t>2 meter, an exponential random variable with the average of the speed * 2sec}.</w:t>
            </w:r>
          </w:p>
          <w:p w14:paraId="24E556C8" w14:textId="77777777" w:rsidR="0031128C" w:rsidRPr="0031128C" w:rsidRDefault="0031128C" w:rsidP="0031128C">
            <w:pPr>
              <w:pStyle w:val="ListParagraph"/>
              <w:ind w:left="0"/>
              <w:jc w:val="both"/>
              <w:rPr>
                <w:rFonts w:ascii="Times New Roman" w:hAnsi="Times New Roman"/>
                <w:bCs/>
                <w:lang w:eastAsia="ko-KR"/>
              </w:rPr>
            </w:pPr>
            <w:r w:rsidRPr="0031128C">
              <w:rPr>
                <w:rFonts w:ascii="Times New Roman" w:hAnsi="Times New Roman"/>
                <w:bCs/>
                <w:lang w:eastAsia="ko-KR"/>
              </w:rPr>
              <w:t>Companies should mention the UE dropping model and the distribution of each device type (single/dual module) used in their simulation assumptions.</w:t>
            </w:r>
          </w:p>
          <w:p w14:paraId="0D3F09E8" w14:textId="77777777" w:rsidR="0031128C" w:rsidRPr="0031128C" w:rsidRDefault="0031128C" w:rsidP="0031128C">
            <w:pPr>
              <w:spacing w:after="0"/>
              <w:rPr>
                <w:sz w:val="22"/>
                <w:szCs w:val="22"/>
                <w:lang w:eastAsia="x-none"/>
              </w:rPr>
            </w:pPr>
          </w:p>
          <w:p w14:paraId="466BB530"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2D12DD36" w14:textId="77777777" w:rsidR="0031128C" w:rsidRPr="0031128C" w:rsidRDefault="0031128C" w:rsidP="0031128C">
            <w:pPr>
              <w:spacing w:after="0"/>
              <w:rPr>
                <w:sz w:val="22"/>
                <w:szCs w:val="22"/>
                <w:lang w:eastAsia="x-none"/>
              </w:rPr>
            </w:pPr>
            <w:r w:rsidRPr="0031128C">
              <w:rPr>
                <w:sz w:val="22"/>
                <w:szCs w:val="22"/>
                <w:lang w:eastAsia="x-none"/>
              </w:rPr>
              <w:t>Feasibility of semi-static resource pool partitioning and dynamic resource sharing as possible solutions for co-channel coexistence are to be studied.</w:t>
            </w:r>
          </w:p>
          <w:p w14:paraId="47BD343D" w14:textId="77777777" w:rsidR="0031128C" w:rsidRPr="0031128C" w:rsidRDefault="0031128C" w:rsidP="0031128C">
            <w:pPr>
              <w:spacing w:after="0"/>
              <w:rPr>
                <w:color w:val="1F497D"/>
                <w:sz w:val="22"/>
                <w:szCs w:val="22"/>
                <w:lang w:eastAsia="zh-CN"/>
              </w:rPr>
            </w:pPr>
          </w:p>
          <w:p w14:paraId="4089D6E9"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03067ED1" w14:textId="77777777" w:rsidR="0031128C" w:rsidRPr="0031128C" w:rsidRDefault="0031128C" w:rsidP="0031128C">
            <w:pPr>
              <w:spacing w:after="0"/>
              <w:rPr>
                <w:sz w:val="22"/>
                <w:szCs w:val="22"/>
                <w:lang w:eastAsia="x-none"/>
              </w:rPr>
            </w:pPr>
            <w:r w:rsidRPr="0031128C">
              <w:rPr>
                <w:sz w:val="22"/>
                <w:szCs w:val="22"/>
                <w:lang w:eastAsia="x-none"/>
              </w:rPr>
              <w:t xml:space="preserve">For studying the feasibility of dynamic resource sharing as a possible solution for co-channel coexistence, </w:t>
            </w:r>
          </w:p>
          <w:p w14:paraId="2B3BC70F" w14:textId="77777777" w:rsidR="0031128C" w:rsidRPr="0031128C" w:rsidRDefault="0031128C" w:rsidP="00401392">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t>For device type A, the NR SL module uses the sensing and resource reservation information shared by the LTE SL module.</w:t>
            </w:r>
          </w:p>
          <w:p w14:paraId="2F504798" w14:textId="77777777" w:rsidR="0031128C" w:rsidRPr="00CC495A" w:rsidRDefault="0031128C" w:rsidP="00CC495A">
            <w:pPr>
              <w:pStyle w:val="ListParagraph"/>
              <w:numPr>
                <w:ilvl w:val="1"/>
                <w:numId w:val="8"/>
              </w:numPr>
              <w:autoSpaceDE w:val="0"/>
              <w:autoSpaceDN w:val="0"/>
              <w:adjustRightInd w:val="0"/>
              <w:snapToGrid w:val="0"/>
              <w:jc w:val="both"/>
              <w:rPr>
                <w:rFonts w:ascii="Times New Roman" w:hAnsi="Times New Roman"/>
                <w:bCs/>
                <w:lang w:eastAsia="ko-KR"/>
              </w:rPr>
            </w:pPr>
            <w:r w:rsidRPr="00CC495A">
              <w:rPr>
                <w:rFonts w:ascii="Times New Roman" w:hAnsi="Times New Roman"/>
                <w:bCs/>
                <w:lang w:eastAsia="ko-KR"/>
              </w:rPr>
              <w:t>FFS details on how the NR SL module uses this information.</w:t>
            </w:r>
          </w:p>
          <w:p w14:paraId="35D76517" w14:textId="77777777" w:rsidR="0031128C" w:rsidRPr="00CC495A" w:rsidRDefault="0031128C" w:rsidP="00CC495A">
            <w:pPr>
              <w:pStyle w:val="ListParagraph"/>
              <w:numPr>
                <w:ilvl w:val="1"/>
                <w:numId w:val="8"/>
              </w:numPr>
              <w:autoSpaceDE w:val="0"/>
              <w:autoSpaceDN w:val="0"/>
              <w:adjustRightInd w:val="0"/>
              <w:snapToGrid w:val="0"/>
              <w:jc w:val="both"/>
              <w:rPr>
                <w:rFonts w:ascii="Times New Roman" w:hAnsi="Times New Roman"/>
                <w:bCs/>
                <w:lang w:eastAsia="ko-KR"/>
              </w:rPr>
            </w:pPr>
            <w:r w:rsidRPr="00CC495A">
              <w:rPr>
                <w:rFonts w:ascii="Times New Roman" w:hAnsi="Times New Roman"/>
                <w:bCs/>
                <w:lang w:eastAsia="ko-KR"/>
              </w:rPr>
              <w:t>FFS details on how the LTE SL module shares the information to the NR SL module, exact information shared, timeline etc.</w:t>
            </w:r>
          </w:p>
          <w:p w14:paraId="234DF927" w14:textId="77777777" w:rsidR="0031128C" w:rsidRPr="00CC495A" w:rsidRDefault="0031128C" w:rsidP="00CC495A">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CC495A">
              <w:rPr>
                <w:rFonts w:ascii="Times New Roman" w:hAnsi="Times New Roman"/>
                <w:bCs/>
                <w:lang w:eastAsia="ko-KR"/>
              </w:rPr>
              <w:t>FFS: Whether/how to define other method(s) for device type A to be aware of resources being occupied by LTE SL.</w:t>
            </w:r>
          </w:p>
          <w:p w14:paraId="015BFFD3" w14:textId="77777777" w:rsidR="0031128C" w:rsidRPr="00CC495A" w:rsidRDefault="0031128C" w:rsidP="00CC495A">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CC495A">
              <w:rPr>
                <w:rFonts w:ascii="Times New Roman" w:hAnsi="Times New Roman"/>
                <w:bCs/>
                <w:lang w:eastAsia="ko-KR"/>
              </w:rPr>
              <w:t>FFS: Whether/how device type B should be supported.</w:t>
            </w:r>
          </w:p>
          <w:p w14:paraId="58622045" w14:textId="77777777" w:rsidR="008213A4" w:rsidRPr="00CC495A" w:rsidRDefault="008213A4" w:rsidP="00CC495A">
            <w:pPr>
              <w:spacing w:after="0"/>
              <w:rPr>
                <w:rFonts w:ascii="Times" w:hAnsi="Times" w:cs="Times"/>
                <w:iCs/>
                <w:sz w:val="22"/>
                <w:szCs w:val="22"/>
                <w:lang w:eastAsia="ko-KR"/>
              </w:rPr>
            </w:pPr>
          </w:p>
          <w:p w14:paraId="477CCCA2" w14:textId="066A732C" w:rsidR="00FC139C" w:rsidRPr="00CC495A" w:rsidRDefault="00FC139C" w:rsidP="00CC495A">
            <w:pPr>
              <w:spacing w:after="0" w:line="276" w:lineRule="auto"/>
              <w:jc w:val="both"/>
              <w:rPr>
                <w:b/>
                <w:bCs/>
                <w:sz w:val="22"/>
                <w:szCs w:val="22"/>
              </w:rPr>
            </w:pPr>
            <w:r w:rsidRPr="00CC495A">
              <w:rPr>
                <w:b/>
                <w:bCs/>
                <w:sz w:val="22"/>
                <w:szCs w:val="22"/>
              </w:rPr>
              <w:t>RAN1 #110:</w:t>
            </w:r>
          </w:p>
          <w:p w14:paraId="70E908D0" w14:textId="77777777" w:rsidR="00FC139C" w:rsidRPr="00CC495A" w:rsidRDefault="00FC139C" w:rsidP="00CC495A">
            <w:pPr>
              <w:spacing w:after="0"/>
              <w:rPr>
                <w:rFonts w:ascii="Times" w:hAnsi="Times" w:cs="Times"/>
                <w:iCs/>
                <w:sz w:val="22"/>
                <w:szCs w:val="22"/>
                <w:lang w:eastAsia="ko-KR"/>
              </w:rPr>
            </w:pPr>
          </w:p>
          <w:p w14:paraId="370400A9" w14:textId="77777777" w:rsidR="00CC495A" w:rsidRPr="00CC495A" w:rsidRDefault="00CC495A" w:rsidP="00CC495A">
            <w:pPr>
              <w:spacing w:after="0"/>
              <w:rPr>
                <w:sz w:val="22"/>
                <w:szCs w:val="22"/>
                <w:lang w:eastAsia="x-none"/>
              </w:rPr>
            </w:pPr>
            <w:r w:rsidRPr="00CC495A">
              <w:rPr>
                <w:sz w:val="22"/>
                <w:szCs w:val="22"/>
                <w:highlight w:val="darkYellow"/>
                <w:lang w:eastAsia="x-none"/>
              </w:rPr>
              <w:t>Working assumption</w:t>
            </w:r>
          </w:p>
          <w:p w14:paraId="2F9A18DB" w14:textId="77777777" w:rsidR="00CC495A" w:rsidRPr="00CC495A" w:rsidRDefault="00CC495A" w:rsidP="00CC495A">
            <w:pPr>
              <w:spacing w:after="0"/>
              <w:rPr>
                <w:sz w:val="22"/>
                <w:szCs w:val="22"/>
                <w:lang w:eastAsia="ko-KR"/>
              </w:rPr>
            </w:pPr>
            <w:r w:rsidRPr="00CC495A">
              <w:rPr>
                <w:rFonts w:eastAsia="MS Mincho"/>
                <w:sz w:val="22"/>
                <w:szCs w:val="22"/>
              </w:rPr>
              <w:t xml:space="preserve">Co-channel coexistence between LTE SL and NR SL is supported for device type A. Device type A contains both LTE SL and NR SL modules. </w:t>
            </w:r>
            <w:r w:rsidRPr="00CC495A">
              <w:rPr>
                <w:sz w:val="22"/>
                <w:szCs w:val="22"/>
                <w:lang w:eastAsia="ko-KR"/>
              </w:rPr>
              <w:t>For device type A, the NR SL module may use the sensing and resource reservation information shared by the LTE SL module.</w:t>
            </w:r>
          </w:p>
          <w:p w14:paraId="45B84BA5" w14:textId="77777777" w:rsidR="00CC495A" w:rsidRPr="00CC495A" w:rsidRDefault="00CC495A" w:rsidP="00CC495A">
            <w:pPr>
              <w:spacing w:after="0"/>
              <w:rPr>
                <w:b/>
                <w:bCs/>
                <w:sz w:val="22"/>
                <w:szCs w:val="22"/>
                <w:u w:val="single"/>
                <w:lang w:eastAsia="zh-CN"/>
              </w:rPr>
            </w:pPr>
          </w:p>
          <w:p w14:paraId="4A3ADAB9" w14:textId="77777777" w:rsidR="00CC495A" w:rsidRPr="00CC495A" w:rsidRDefault="00CC495A" w:rsidP="00CC495A">
            <w:pPr>
              <w:pStyle w:val="3GPPNormalText"/>
              <w:spacing w:before="0" w:after="0"/>
              <w:rPr>
                <w:b/>
                <w:szCs w:val="22"/>
                <w:lang w:val="x-none"/>
              </w:rPr>
            </w:pPr>
            <w:r w:rsidRPr="00CC495A">
              <w:rPr>
                <w:b/>
                <w:szCs w:val="22"/>
                <w:lang w:val="en-GB"/>
              </w:rPr>
              <w:t>Conclusion</w:t>
            </w:r>
          </w:p>
          <w:p w14:paraId="4EE5C69E" w14:textId="77777777" w:rsidR="00CC495A" w:rsidRPr="00CC495A" w:rsidRDefault="00CC495A" w:rsidP="00CC495A">
            <w:pPr>
              <w:pStyle w:val="ListParagraph"/>
              <w:spacing w:line="256" w:lineRule="auto"/>
              <w:ind w:left="0"/>
              <w:jc w:val="both"/>
              <w:rPr>
                <w:rFonts w:ascii="Times New Roman" w:eastAsia="MS Mincho" w:hAnsi="Times New Roman"/>
              </w:rPr>
            </w:pPr>
            <w:r w:rsidRPr="00CC495A">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60018C50" w14:textId="77777777" w:rsidR="00CC495A" w:rsidRPr="00CC495A" w:rsidRDefault="00CC495A" w:rsidP="00CC495A">
            <w:pPr>
              <w:pStyle w:val="ListParagraph"/>
              <w:numPr>
                <w:ilvl w:val="1"/>
                <w:numId w:val="37"/>
              </w:numPr>
              <w:spacing w:line="256" w:lineRule="auto"/>
              <w:ind w:left="720"/>
              <w:jc w:val="both"/>
              <w:rPr>
                <w:rFonts w:ascii="Times New Roman" w:eastAsia="MS Mincho" w:hAnsi="Times New Roman"/>
              </w:rPr>
            </w:pPr>
            <w:r w:rsidRPr="00CC495A">
              <w:rPr>
                <w:rFonts w:ascii="Times New Roman" w:eastAsia="MS Mincho" w:hAnsi="Times New Roman"/>
              </w:rPr>
              <w:t>Note: The LTE and NR resource pools do not overlap in time with each other in the TDM-based semi-static resource pool partitioning.</w:t>
            </w:r>
          </w:p>
          <w:p w14:paraId="3670CF00" w14:textId="77777777" w:rsidR="00CC495A" w:rsidRPr="00CC495A" w:rsidRDefault="00CC495A" w:rsidP="00CC495A">
            <w:pPr>
              <w:pStyle w:val="ListParagraph"/>
              <w:numPr>
                <w:ilvl w:val="1"/>
                <w:numId w:val="37"/>
              </w:numPr>
              <w:spacing w:line="256" w:lineRule="auto"/>
              <w:ind w:left="720"/>
              <w:jc w:val="both"/>
              <w:rPr>
                <w:rFonts w:ascii="Times New Roman" w:eastAsia="MS Mincho" w:hAnsi="Times New Roman"/>
              </w:rPr>
            </w:pPr>
            <w:r w:rsidRPr="00CC495A">
              <w:rPr>
                <w:rFonts w:ascii="Times New Roman" w:eastAsia="MS Mincho" w:hAnsi="Times New Roman"/>
              </w:rPr>
              <w:t>Note 2: Rel-16 in-device coexistence framework can ensure alignment between the slot boundary of the NR SL time slot and the subframe boundary of the LTE SL subframe</w:t>
            </w:r>
          </w:p>
          <w:p w14:paraId="20C20918" w14:textId="77777777" w:rsidR="00CC495A" w:rsidRPr="00CC495A" w:rsidRDefault="00CC495A" w:rsidP="00CC495A">
            <w:pPr>
              <w:pStyle w:val="ListParagraph"/>
              <w:numPr>
                <w:ilvl w:val="1"/>
                <w:numId w:val="37"/>
              </w:numPr>
              <w:spacing w:line="256" w:lineRule="auto"/>
              <w:ind w:left="720"/>
              <w:jc w:val="both"/>
              <w:rPr>
                <w:rFonts w:ascii="Times New Roman" w:eastAsia="MS Mincho" w:hAnsi="Times New Roman"/>
              </w:rPr>
            </w:pPr>
            <w:r w:rsidRPr="00CC495A">
              <w:rPr>
                <w:rFonts w:ascii="Times New Roman" w:eastAsia="MS Mincho" w:hAnsi="Times New Roman"/>
              </w:rPr>
              <w:t>FFS: potential enhancements for synchronization can be further investigated</w:t>
            </w:r>
          </w:p>
          <w:p w14:paraId="4EE3AC3E" w14:textId="77777777" w:rsidR="00CC495A" w:rsidRPr="00CC495A" w:rsidRDefault="00CC495A" w:rsidP="00CC495A">
            <w:pPr>
              <w:pStyle w:val="3GPPNormalText"/>
              <w:spacing w:before="0" w:after="0"/>
              <w:rPr>
                <w:b/>
                <w:szCs w:val="22"/>
                <w:highlight w:val="green"/>
                <w:lang w:val="en-GB"/>
              </w:rPr>
            </w:pPr>
          </w:p>
          <w:p w14:paraId="0F53AE27" w14:textId="77777777" w:rsidR="00CC495A" w:rsidRPr="00CC495A" w:rsidRDefault="00CC495A" w:rsidP="00CC495A">
            <w:pPr>
              <w:pStyle w:val="3GPPNormalText"/>
              <w:spacing w:before="0" w:after="0"/>
              <w:rPr>
                <w:b/>
                <w:szCs w:val="22"/>
                <w:lang w:val="en-GB"/>
              </w:rPr>
            </w:pPr>
            <w:r w:rsidRPr="00CC495A">
              <w:rPr>
                <w:b/>
                <w:szCs w:val="22"/>
                <w:highlight w:val="green"/>
                <w:lang w:val="en-GB"/>
              </w:rPr>
              <w:t>Agreement</w:t>
            </w:r>
          </w:p>
          <w:p w14:paraId="184CC9AA" w14:textId="77777777" w:rsidR="00CC495A" w:rsidRPr="00CC495A" w:rsidRDefault="00CC495A" w:rsidP="00CC495A">
            <w:pPr>
              <w:pStyle w:val="ListParagraph"/>
              <w:spacing w:line="256" w:lineRule="auto"/>
              <w:ind w:left="0"/>
              <w:jc w:val="both"/>
              <w:rPr>
                <w:rFonts w:ascii="Times New Roman" w:eastAsia="MS Mincho" w:hAnsi="Times New Roman"/>
                <w:lang w:val="en-GB"/>
              </w:rPr>
            </w:pPr>
            <w:r w:rsidRPr="00CC495A">
              <w:rPr>
                <w:rFonts w:ascii="Times New Roman" w:eastAsia="MS Mincho" w:hAnsi="Times New Roman"/>
              </w:rPr>
              <w:t>For co-channel coexistence in Rel-18, dynamic resource pool sharing is studied, with the following constraints:</w:t>
            </w:r>
          </w:p>
          <w:p w14:paraId="54E13AC6" w14:textId="77777777" w:rsidR="00CC495A" w:rsidRPr="00CC495A" w:rsidRDefault="00CC495A" w:rsidP="00CC495A">
            <w:pPr>
              <w:pStyle w:val="ListParagraph"/>
              <w:numPr>
                <w:ilvl w:val="1"/>
                <w:numId w:val="37"/>
              </w:numPr>
              <w:spacing w:line="256" w:lineRule="auto"/>
              <w:ind w:left="720"/>
              <w:jc w:val="both"/>
              <w:rPr>
                <w:rFonts w:ascii="Times New Roman" w:eastAsia="MS Mincho" w:hAnsi="Times New Roman"/>
              </w:rPr>
            </w:pPr>
            <w:r w:rsidRPr="00CC495A">
              <w:rPr>
                <w:rFonts w:ascii="Times New Roman" w:eastAsia="MS Mincho" w:hAnsi="Times New Roman"/>
              </w:rPr>
              <w:t>NR SL resource pool is configured with 15 kHz SCS.</w:t>
            </w:r>
          </w:p>
          <w:p w14:paraId="5F98AAB9" w14:textId="77777777" w:rsidR="00CC495A" w:rsidRPr="00CC495A" w:rsidRDefault="00CC495A" w:rsidP="00CC495A">
            <w:pPr>
              <w:pStyle w:val="ListParagraph"/>
              <w:numPr>
                <w:ilvl w:val="2"/>
                <w:numId w:val="37"/>
              </w:numPr>
              <w:spacing w:line="256" w:lineRule="auto"/>
              <w:ind w:left="1080"/>
              <w:jc w:val="both"/>
              <w:rPr>
                <w:rFonts w:ascii="Times New Roman" w:eastAsia="MS Mincho" w:hAnsi="Times New Roman"/>
              </w:rPr>
            </w:pPr>
            <w:r w:rsidRPr="00CC495A">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7EDA7184" w14:textId="77777777" w:rsidR="00CC495A" w:rsidRPr="00CC495A" w:rsidRDefault="00CC495A" w:rsidP="00CC495A">
            <w:pPr>
              <w:pStyle w:val="ListParagraph"/>
              <w:numPr>
                <w:ilvl w:val="1"/>
                <w:numId w:val="37"/>
              </w:numPr>
              <w:spacing w:line="256" w:lineRule="auto"/>
              <w:ind w:left="720"/>
              <w:jc w:val="both"/>
              <w:rPr>
                <w:rFonts w:ascii="Times New Roman" w:eastAsia="MS Mincho" w:hAnsi="Times New Roman"/>
              </w:rPr>
            </w:pPr>
            <w:r w:rsidRPr="00CC495A">
              <w:rPr>
                <w:rFonts w:ascii="Times New Roman" w:eastAsia="MS Mincho" w:hAnsi="Times New Roman"/>
              </w:rPr>
              <w:lastRenderedPageBreak/>
              <w:t>For NR PSFCH (if configured), at least the following alternatives are studied:</w:t>
            </w:r>
          </w:p>
          <w:p w14:paraId="1D41CDE4" w14:textId="77777777" w:rsidR="00CC495A" w:rsidRPr="00CC495A" w:rsidRDefault="00CC495A" w:rsidP="00CC495A">
            <w:pPr>
              <w:pStyle w:val="ListParagraph"/>
              <w:numPr>
                <w:ilvl w:val="2"/>
                <w:numId w:val="37"/>
              </w:numPr>
              <w:spacing w:line="256" w:lineRule="auto"/>
              <w:ind w:left="1080"/>
              <w:jc w:val="both"/>
              <w:rPr>
                <w:rFonts w:ascii="Times New Roman" w:eastAsia="MS Mincho" w:hAnsi="Times New Roman"/>
              </w:rPr>
            </w:pPr>
            <w:r w:rsidRPr="00CC495A">
              <w:rPr>
                <w:rFonts w:ascii="Times New Roman" w:eastAsia="MS Mincho" w:hAnsi="Times New Roman"/>
              </w:rPr>
              <w:t>Alt 1: Avoid PSFCH transmission in time slots that overlap with subframes used for LTE SL transmissions.</w:t>
            </w:r>
          </w:p>
          <w:p w14:paraId="00845DE7" w14:textId="77777777" w:rsidR="00CC495A" w:rsidRPr="00CC495A" w:rsidRDefault="00CC495A" w:rsidP="00CC495A">
            <w:pPr>
              <w:pStyle w:val="ListParagraph"/>
              <w:numPr>
                <w:ilvl w:val="3"/>
                <w:numId w:val="37"/>
              </w:numPr>
              <w:spacing w:line="256" w:lineRule="auto"/>
              <w:ind w:left="1440"/>
              <w:jc w:val="both"/>
              <w:rPr>
                <w:rFonts w:ascii="Times New Roman" w:eastAsia="MS Mincho" w:hAnsi="Times New Roman"/>
              </w:rPr>
            </w:pPr>
            <w:r w:rsidRPr="00CC495A">
              <w:rPr>
                <w:rFonts w:ascii="Times New Roman" w:eastAsia="MS Mincho" w:hAnsi="Times New Roman"/>
              </w:rPr>
              <w:t>FFS: Avoiding PSFCH transmissions can be performed by the UE transmitting PSFCH and/or the UE transmitting PSSCH.</w:t>
            </w:r>
          </w:p>
          <w:p w14:paraId="711311A0" w14:textId="77777777" w:rsidR="00CC495A" w:rsidRPr="00CC495A" w:rsidRDefault="00CC495A" w:rsidP="00CC495A">
            <w:pPr>
              <w:pStyle w:val="ListParagraph"/>
              <w:numPr>
                <w:ilvl w:val="2"/>
                <w:numId w:val="37"/>
              </w:numPr>
              <w:spacing w:line="256" w:lineRule="auto"/>
              <w:ind w:left="1080"/>
              <w:jc w:val="both"/>
              <w:rPr>
                <w:rFonts w:ascii="Times New Roman" w:eastAsia="MS Mincho" w:hAnsi="Times New Roman"/>
              </w:rPr>
            </w:pPr>
            <w:r w:rsidRPr="00CC495A">
              <w:rPr>
                <w:rFonts w:ascii="Times New Roman" w:eastAsia="MS Mincho" w:hAnsi="Times New Roman"/>
              </w:rPr>
              <w:t>Alt 2: NR SL UEs use a periodically repeating set of PSFCH slots.</w:t>
            </w:r>
          </w:p>
          <w:p w14:paraId="1B78DBFE" w14:textId="19844A3E" w:rsidR="00CC495A" w:rsidRPr="00DD2CF3" w:rsidRDefault="00CC495A" w:rsidP="00CC495A">
            <w:pPr>
              <w:pStyle w:val="ListParagraph"/>
              <w:numPr>
                <w:ilvl w:val="3"/>
                <w:numId w:val="37"/>
              </w:numPr>
              <w:spacing w:line="256" w:lineRule="auto"/>
              <w:ind w:left="1440"/>
              <w:jc w:val="both"/>
              <w:rPr>
                <w:rFonts w:ascii="Times" w:hAnsi="Times" w:cs="Times"/>
                <w:iCs/>
                <w:lang w:eastAsia="ko-KR"/>
              </w:rPr>
            </w:pPr>
            <w:r w:rsidRPr="00CC495A">
              <w:rPr>
                <w:rFonts w:ascii="Times New Roman" w:eastAsia="MS Mincho" w:hAnsi="Times New Roman"/>
              </w:rPr>
              <w:t>FFS: periodicities of the set.</w:t>
            </w:r>
          </w:p>
        </w:tc>
      </w:tr>
    </w:tbl>
    <w:p w14:paraId="176D8439" w14:textId="38CB82A5" w:rsidR="008213A4" w:rsidRDefault="008213A4" w:rsidP="008213A4">
      <w:pPr>
        <w:rPr>
          <w:sz w:val="22"/>
          <w:szCs w:val="22"/>
          <w:lang w:val="en-US"/>
        </w:rPr>
      </w:pPr>
    </w:p>
    <w:p w14:paraId="0A70758F" w14:textId="25AB4DBB" w:rsidR="00997F1C" w:rsidRPr="00997F1C" w:rsidRDefault="00BA285C" w:rsidP="007C206B">
      <w:pPr>
        <w:spacing w:before="60" w:after="60"/>
        <w:jc w:val="both"/>
        <w:rPr>
          <w:sz w:val="22"/>
          <w:szCs w:val="22"/>
          <w:lang w:val="en-US"/>
        </w:rPr>
      </w:pPr>
      <w:r>
        <w:rPr>
          <w:sz w:val="22"/>
          <w:szCs w:val="22"/>
          <w:lang w:val="en-US"/>
        </w:rPr>
        <w:t xml:space="preserve">Furthermore, during </w:t>
      </w:r>
      <w:r w:rsidR="00997F1C">
        <w:rPr>
          <w:sz w:val="22"/>
          <w:szCs w:val="22"/>
          <w:lang w:val="en-US"/>
        </w:rPr>
        <w:t xml:space="preserve">last RAN meeting [1], it was agreed </w:t>
      </w:r>
      <w:r w:rsidR="007C206B">
        <w:rPr>
          <w:sz w:val="22"/>
          <w:szCs w:val="22"/>
          <w:lang w:val="en-US"/>
        </w:rPr>
        <w:t>to</w:t>
      </w:r>
      <w:r w:rsidR="006F1CF6">
        <w:rPr>
          <w:sz w:val="22"/>
          <w:szCs w:val="22"/>
          <w:lang w:val="en-US"/>
        </w:rPr>
        <w:t xml:space="preserve"> </w:t>
      </w:r>
      <w:r w:rsidR="00997F1C" w:rsidRPr="00997F1C">
        <w:rPr>
          <w:sz w:val="22"/>
          <w:szCs w:val="22"/>
          <w:lang w:val="en-US"/>
        </w:rPr>
        <w:t>priorit</w:t>
      </w:r>
      <w:r w:rsidR="007C206B">
        <w:rPr>
          <w:sz w:val="22"/>
          <w:szCs w:val="22"/>
          <w:lang w:val="en-US"/>
        </w:rPr>
        <w:t>ize discussions on dynamic resource pool sharing</w:t>
      </w:r>
      <w:r w:rsidR="00997F1C" w:rsidRPr="00997F1C">
        <w:rPr>
          <w:sz w:val="22"/>
          <w:szCs w:val="22"/>
          <w:lang w:val="en-US"/>
        </w:rPr>
        <w:t xml:space="preserve"> </w:t>
      </w:r>
      <w:r w:rsidR="007C206B">
        <w:rPr>
          <w:sz w:val="22"/>
          <w:szCs w:val="22"/>
          <w:lang w:val="en-US"/>
        </w:rPr>
        <w:t xml:space="preserve">assuming </w:t>
      </w:r>
      <w:r w:rsidR="00997F1C" w:rsidRPr="00997F1C">
        <w:rPr>
          <w:sz w:val="22"/>
          <w:szCs w:val="22"/>
          <w:lang w:val="en-US"/>
        </w:rPr>
        <w:t>Type A devices and operating combination A</w:t>
      </w:r>
      <w:r w:rsidR="007C206B">
        <w:rPr>
          <w:sz w:val="22"/>
          <w:szCs w:val="22"/>
          <w:lang w:val="en-US"/>
        </w:rPr>
        <w:t xml:space="preserve"> based on above agreements.</w:t>
      </w:r>
    </w:p>
    <w:p w14:paraId="425FC79E" w14:textId="6CC74CD4" w:rsidR="00937359" w:rsidRDefault="00646E98" w:rsidP="00937359">
      <w:pPr>
        <w:pStyle w:val="3GPPText"/>
        <w:spacing w:line="276" w:lineRule="auto"/>
        <w:rPr>
          <w:szCs w:val="22"/>
        </w:rPr>
      </w:pPr>
      <w:r>
        <w:rPr>
          <w:szCs w:val="22"/>
        </w:rPr>
        <w:t>With that said, i</w:t>
      </w:r>
      <w:r w:rsidR="00937359" w:rsidRPr="006F217D">
        <w:rPr>
          <w:szCs w:val="22"/>
        </w:rPr>
        <w:t xml:space="preserve">n this contribution, </w:t>
      </w:r>
      <w:r w:rsidR="007B6B29">
        <w:rPr>
          <w:szCs w:val="22"/>
        </w:rPr>
        <w:t>the</w:t>
      </w:r>
      <w:r w:rsidR="00937359">
        <w:rPr>
          <w:szCs w:val="22"/>
        </w:rPr>
        <w:t xml:space="preserve"> </w:t>
      </w:r>
      <w:r w:rsidR="007B6B29">
        <w:rPr>
          <w:szCs w:val="22"/>
        </w:rPr>
        <w:t>following</w:t>
      </w:r>
      <w:r w:rsidR="00937359">
        <w:rPr>
          <w:szCs w:val="22"/>
        </w:rPr>
        <w:t xml:space="preserve"> aspects related to potential mechanisms for coexistence of LTE </w:t>
      </w:r>
      <w:r w:rsidR="00AF1484">
        <w:rPr>
          <w:szCs w:val="22"/>
        </w:rPr>
        <w:t>V2X</w:t>
      </w:r>
      <w:r w:rsidR="00464B4E">
        <w:rPr>
          <w:szCs w:val="22"/>
        </w:rPr>
        <w:t xml:space="preserve"> and NR </w:t>
      </w:r>
      <w:r w:rsidR="00AF1484">
        <w:rPr>
          <w:szCs w:val="22"/>
        </w:rPr>
        <w:t>V2X</w:t>
      </w:r>
      <w:r w:rsidR="00464B4E">
        <w:rPr>
          <w:szCs w:val="22"/>
        </w:rPr>
        <w:t xml:space="preserve"> in co-channel scenario</w:t>
      </w:r>
      <w:r w:rsidR="00D46A54">
        <w:rPr>
          <w:szCs w:val="22"/>
        </w:rPr>
        <w:t>s</w:t>
      </w:r>
      <w:r w:rsidR="00464B4E">
        <w:rPr>
          <w:szCs w:val="22"/>
        </w:rPr>
        <w:t xml:space="preserve"> </w:t>
      </w:r>
      <w:r w:rsidR="00937359">
        <w:rPr>
          <w:szCs w:val="22"/>
        </w:rPr>
        <w:t>will be discussed</w:t>
      </w:r>
      <w:r w:rsidR="006638F3">
        <w:rPr>
          <w:szCs w:val="22"/>
        </w:rPr>
        <w:t xml:space="preserve">, while our view related to other </w:t>
      </w:r>
      <w:r w:rsidR="00366A31">
        <w:rPr>
          <w:szCs w:val="22"/>
        </w:rPr>
        <w:t xml:space="preserve">Rel.18 </w:t>
      </w:r>
      <w:r w:rsidR="006638F3">
        <w:rPr>
          <w:szCs w:val="22"/>
        </w:rPr>
        <w:t>SL</w:t>
      </w:r>
      <w:r w:rsidR="00366A31">
        <w:rPr>
          <w:szCs w:val="22"/>
        </w:rPr>
        <w:t xml:space="preserve"> aspects are provided in our companion </w:t>
      </w:r>
      <w:r w:rsidR="00A0433B">
        <w:rPr>
          <w:szCs w:val="22"/>
        </w:rPr>
        <w:t>contributions [</w:t>
      </w:r>
      <w:r w:rsidR="00191230">
        <w:rPr>
          <w:szCs w:val="22"/>
        </w:rPr>
        <w:t>4</w:t>
      </w:r>
      <w:r w:rsidR="00A0433B">
        <w:rPr>
          <w:szCs w:val="22"/>
        </w:rPr>
        <w:t>-</w:t>
      </w:r>
      <w:r w:rsidR="00191230">
        <w:rPr>
          <w:szCs w:val="22"/>
        </w:rPr>
        <w:t>6</w:t>
      </w:r>
      <w:r w:rsidR="00A0433B">
        <w:rPr>
          <w:szCs w:val="22"/>
        </w:rPr>
        <w:t>]</w:t>
      </w:r>
      <w:r w:rsidR="00937359">
        <w:rPr>
          <w:szCs w:val="22"/>
        </w:rPr>
        <w:t>:</w:t>
      </w:r>
    </w:p>
    <w:p w14:paraId="2DC5B3E1" w14:textId="21F4A710" w:rsidR="00937359" w:rsidRDefault="00930F1B" w:rsidP="00937359">
      <w:pPr>
        <w:pStyle w:val="3GPPText"/>
        <w:numPr>
          <w:ilvl w:val="0"/>
          <w:numId w:val="9"/>
        </w:numPr>
        <w:spacing w:line="276" w:lineRule="auto"/>
        <w:rPr>
          <w:szCs w:val="22"/>
        </w:rPr>
      </w:pPr>
      <w:r>
        <w:rPr>
          <w:szCs w:val="22"/>
        </w:rPr>
        <w:t>Consideration on semi-static resource partitioning</w:t>
      </w:r>
    </w:p>
    <w:p w14:paraId="030C28BC" w14:textId="2DAFD11B" w:rsidR="00937359" w:rsidRPr="00930F1B" w:rsidRDefault="00930F1B" w:rsidP="006D7EA6">
      <w:pPr>
        <w:pStyle w:val="3GPPText"/>
        <w:numPr>
          <w:ilvl w:val="0"/>
          <w:numId w:val="9"/>
        </w:numPr>
        <w:spacing w:line="276" w:lineRule="auto"/>
        <w:rPr>
          <w:szCs w:val="22"/>
        </w:rPr>
      </w:pPr>
      <w:r w:rsidRPr="00930F1B">
        <w:rPr>
          <w:szCs w:val="22"/>
        </w:rPr>
        <w:t xml:space="preserve">Consideration on </w:t>
      </w:r>
      <w:r>
        <w:rPr>
          <w:szCs w:val="22"/>
        </w:rPr>
        <w:t>dynamic</w:t>
      </w:r>
      <w:r w:rsidRPr="00930F1B">
        <w:rPr>
          <w:szCs w:val="22"/>
        </w:rPr>
        <w:t xml:space="preserve"> resource partitioning</w:t>
      </w:r>
    </w:p>
    <w:p w14:paraId="0D48A27C" w14:textId="48C41611" w:rsidR="00366E19" w:rsidRPr="002B7D15" w:rsidRDefault="00FD3ECA" w:rsidP="00366E19">
      <w:pPr>
        <w:pStyle w:val="Heading1"/>
        <w:rPr>
          <w:lang w:val="en-US"/>
        </w:rPr>
      </w:pPr>
      <w:r>
        <w:rPr>
          <w:lang w:val="en-US"/>
        </w:rPr>
        <w:t xml:space="preserve">LTE V2X and NR V2X Co-channel Coexistence </w:t>
      </w:r>
    </w:p>
    <w:p w14:paraId="61FAF27A" w14:textId="77777777" w:rsidR="00646E98" w:rsidRPr="00073DC9" w:rsidRDefault="00646E98" w:rsidP="00646E98">
      <w:pPr>
        <w:spacing w:line="276" w:lineRule="auto"/>
        <w:jc w:val="both"/>
        <w:rPr>
          <w:sz w:val="22"/>
          <w:szCs w:val="22"/>
          <w:lang w:val="en-US"/>
        </w:rPr>
      </w:pPr>
      <w:r>
        <w:rPr>
          <w:sz w:val="22"/>
          <w:szCs w:val="22"/>
          <w:lang w:val="en-US"/>
        </w:rPr>
        <w:t xml:space="preserve">While V2X market penetration may increase over time, both LTE V2X and NR V2X devices may need to well co-exist in co-channel scenarios. However, given that the available spectrum for V2X is quite sparce (especially in some regions), the impact that co-existence may have on both technologies may be quite detrimental and may worsen as market penetration may increase. In this sense, while 3GPP is working on introducing features such as carrier aggregation (CA), </w:t>
      </w:r>
      <w:proofErr w:type="spellStart"/>
      <w:r>
        <w:rPr>
          <w:sz w:val="22"/>
          <w:szCs w:val="22"/>
          <w:lang w:val="en-US"/>
        </w:rPr>
        <w:t>sidelink</w:t>
      </w:r>
      <w:proofErr w:type="spellEnd"/>
      <w:r>
        <w:rPr>
          <w:sz w:val="22"/>
          <w:szCs w:val="22"/>
          <w:lang w:val="en-US"/>
        </w:rPr>
        <w:t xml:space="preserve"> (SL) over unlicensed band and support of SL in FR2 band, which will enable higher data rate and support of larger bandwidth for non-ITS bands, for ITS band, where LTE V2X will be likely prioritized to enable basic safety V2X use cases in a relatively short term, enablement of co-channel co-existence mechanisms are necessary to minimize the mutual impact that these technologies may have on each other.  </w:t>
      </w:r>
    </w:p>
    <w:p w14:paraId="7C016A4C" w14:textId="4C5AF15C" w:rsidR="009F7A42" w:rsidRDefault="006D6927" w:rsidP="009F7A42">
      <w:pPr>
        <w:pStyle w:val="Heading2"/>
        <w:rPr>
          <w:lang w:val="en-US"/>
        </w:rPr>
      </w:pPr>
      <w:r>
        <w:rPr>
          <w:lang w:val="en-US"/>
        </w:rPr>
        <w:t>Consideration</w:t>
      </w:r>
      <w:r w:rsidR="000A3C51">
        <w:rPr>
          <w:lang w:val="en-US"/>
        </w:rPr>
        <w:t>s</w:t>
      </w:r>
      <w:r>
        <w:rPr>
          <w:lang w:val="en-US"/>
        </w:rPr>
        <w:t xml:space="preserve"> on </w:t>
      </w:r>
      <w:r w:rsidR="00232E51">
        <w:rPr>
          <w:lang w:val="en-US"/>
        </w:rPr>
        <w:t>Semi-</w:t>
      </w:r>
      <w:r>
        <w:rPr>
          <w:lang w:val="en-US"/>
        </w:rPr>
        <w:t>S</w:t>
      </w:r>
      <w:r w:rsidR="00232E51">
        <w:rPr>
          <w:lang w:val="en-US"/>
        </w:rPr>
        <w:t>tatic Resource Partitioning</w:t>
      </w:r>
    </w:p>
    <w:p w14:paraId="736103E0" w14:textId="43DF96DF" w:rsidR="00646E98" w:rsidRDefault="00185151" w:rsidP="00DE165F">
      <w:pPr>
        <w:pStyle w:val="3GPPText"/>
        <w:spacing w:line="276" w:lineRule="auto"/>
      </w:pPr>
      <w:r>
        <w:t>In prior RAN1 meeting [</w:t>
      </w:r>
      <w:r w:rsidR="00CF3892">
        <w:t>3</w:t>
      </w:r>
      <w:r>
        <w:t>]</w:t>
      </w:r>
      <w:r w:rsidR="00CF3892">
        <w:t xml:space="preserve">, it has been concluded that the TDM-based semi-static resource pool partitioning </w:t>
      </w:r>
      <w:r w:rsidR="00064F81" w:rsidRPr="00CC495A">
        <w:rPr>
          <w:rFonts w:eastAsia="MS Mincho"/>
          <w:szCs w:val="22"/>
        </w:rPr>
        <w:t>based on Rel</w:t>
      </w:r>
      <w:r w:rsidR="004E3F00">
        <w:rPr>
          <w:rFonts w:eastAsia="MS Mincho"/>
          <w:szCs w:val="22"/>
        </w:rPr>
        <w:t>.</w:t>
      </w:r>
      <w:r w:rsidR="003A77CC">
        <w:rPr>
          <w:rFonts w:eastAsia="MS Mincho"/>
          <w:szCs w:val="22"/>
        </w:rPr>
        <w:t xml:space="preserve"> </w:t>
      </w:r>
      <w:r w:rsidR="00064F81" w:rsidRPr="00CC495A">
        <w:rPr>
          <w:rFonts w:eastAsia="MS Mincho"/>
          <w:szCs w:val="22"/>
        </w:rPr>
        <w:t xml:space="preserve">16/17 specifications </w:t>
      </w:r>
      <w:r w:rsidR="00DF57AB">
        <w:t xml:space="preserve">is one potential solution to </w:t>
      </w:r>
      <w:r w:rsidR="00DF57AB" w:rsidRPr="00CC495A">
        <w:rPr>
          <w:rFonts w:eastAsia="MS Mincho"/>
          <w:szCs w:val="22"/>
        </w:rPr>
        <w:t>ensure co-channel coexistence between LTE-V UEs and NR-V UEs</w:t>
      </w:r>
      <w:r w:rsidR="00064F81">
        <w:rPr>
          <w:rFonts w:eastAsia="MS Mincho"/>
          <w:szCs w:val="22"/>
        </w:rPr>
        <w:t>:</w:t>
      </w:r>
    </w:p>
    <w:tbl>
      <w:tblPr>
        <w:tblStyle w:val="TableGrid"/>
        <w:tblW w:w="0" w:type="auto"/>
        <w:tblLook w:val="04A0" w:firstRow="1" w:lastRow="0" w:firstColumn="1" w:lastColumn="0" w:noHBand="0" w:noVBand="1"/>
      </w:tblPr>
      <w:tblGrid>
        <w:gridCol w:w="9962"/>
      </w:tblGrid>
      <w:tr w:rsidR="00064F81" w14:paraId="0A861CF5" w14:textId="77777777" w:rsidTr="00064F81">
        <w:tc>
          <w:tcPr>
            <w:tcW w:w="9962" w:type="dxa"/>
          </w:tcPr>
          <w:p w14:paraId="2A36B392" w14:textId="77777777" w:rsidR="00064F81" w:rsidRPr="00CC495A" w:rsidRDefault="00064F81" w:rsidP="00064F81">
            <w:pPr>
              <w:pStyle w:val="3GPPNormalText"/>
              <w:spacing w:before="0" w:after="0"/>
              <w:rPr>
                <w:b/>
                <w:szCs w:val="22"/>
                <w:lang w:val="x-none"/>
              </w:rPr>
            </w:pPr>
            <w:r w:rsidRPr="00CC495A">
              <w:rPr>
                <w:b/>
                <w:szCs w:val="22"/>
                <w:lang w:val="en-GB"/>
              </w:rPr>
              <w:t>Conclusion</w:t>
            </w:r>
          </w:p>
          <w:p w14:paraId="0F93AB41" w14:textId="77777777" w:rsidR="00064F81" w:rsidRPr="00CC495A" w:rsidRDefault="00064F81" w:rsidP="00064F81">
            <w:pPr>
              <w:pStyle w:val="ListParagraph"/>
              <w:spacing w:line="256" w:lineRule="auto"/>
              <w:ind w:left="0"/>
              <w:jc w:val="both"/>
              <w:rPr>
                <w:rFonts w:ascii="Times New Roman" w:eastAsia="MS Mincho" w:hAnsi="Times New Roman"/>
              </w:rPr>
            </w:pPr>
            <w:r w:rsidRPr="00CC495A">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2F1D8D78" w14:textId="77777777" w:rsidR="00064F81" w:rsidRPr="00CC495A" w:rsidRDefault="00064F81" w:rsidP="00064F81">
            <w:pPr>
              <w:pStyle w:val="ListParagraph"/>
              <w:numPr>
                <w:ilvl w:val="1"/>
                <w:numId w:val="37"/>
              </w:numPr>
              <w:spacing w:line="256" w:lineRule="auto"/>
              <w:ind w:left="720"/>
              <w:jc w:val="both"/>
              <w:rPr>
                <w:rFonts w:ascii="Times New Roman" w:eastAsia="MS Mincho" w:hAnsi="Times New Roman"/>
              </w:rPr>
            </w:pPr>
            <w:r w:rsidRPr="00CC495A">
              <w:rPr>
                <w:rFonts w:ascii="Times New Roman" w:eastAsia="MS Mincho" w:hAnsi="Times New Roman"/>
              </w:rPr>
              <w:t>Note: The LTE and NR resource pools do not overlap in time with each other in the TDM-based semi-static resource pool partitioning.</w:t>
            </w:r>
          </w:p>
          <w:p w14:paraId="1BC8F88E" w14:textId="77777777" w:rsidR="00064F81" w:rsidRPr="00CC495A" w:rsidRDefault="00064F81" w:rsidP="00064F81">
            <w:pPr>
              <w:pStyle w:val="ListParagraph"/>
              <w:numPr>
                <w:ilvl w:val="1"/>
                <w:numId w:val="37"/>
              </w:numPr>
              <w:spacing w:line="256" w:lineRule="auto"/>
              <w:ind w:left="720"/>
              <w:jc w:val="both"/>
              <w:rPr>
                <w:rFonts w:ascii="Times New Roman" w:eastAsia="MS Mincho" w:hAnsi="Times New Roman"/>
              </w:rPr>
            </w:pPr>
            <w:r w:rsidRPr="00CC495A">
              <w:rPr>
                <w:rFonts w:ascii="Times New Roman" w:eastAsia="MS Mincho" w:hAnsi="Times New Roman"/>
              </w:rPr>
              <w:t>Note 2: Rel-16 in-device coexistence framework can ensure alignment between the slot boundary of the NR SL time slot and the subframe boundary of the LTE SL subframe</w:t>
            </w:r>
          </w:p>
          <w:p w14:paraId="27E4AB23" w14:textId="4F210117" w:rsidR="00064F81" w:rsidRPr="00064F81" w:rsidRDefault="00064F81" w:rsidP="00064F81">
            <w:pPr>
              <w:pStyle w:val="ListParagraph"/>
              <w:numPr>
                <w:ilvl w:val="1"/>
                <w:numId w:val="37"/>
              </w:numPr>
              <w:spacing w:line="256" w:lineRule="auto"/>
              <w:ind w:left="720"/>
              <w:jc w:val="both"/>
              <w:rPr>
                <w:rFonts w:ascii="Times New Roman" w:eastAsia="MS Mincho" w:hAnsi="Times New Roman"/>
              </w:rPr>
            </w:pPr>
            <w:r w:rsidRPr="00CC495A">
              <w:rPr>
                <w:rFonts w:ascii="Times New Roman" w:eastAsia="MS Mincho" w:hAnsi="Times New Roman"/>
              </w:rPr>
              <w:t>FFS: potential enhancements for synchronization can be further investigated</w:t>
            </w:r>
          </w:p>
        </w:tc>
      </w:tr>
    </w:tbl>
    <w:p w14:paraId="1C9A9932" w14:textId="2B887BDB" w:rsidR="00945482" w:rsidRDefault="00064F81" w:rsidP="00FC339E">
      <w:pPr>
        <w:pStyle w:val="3GPPText"/>
        <w:spacing w:line="276" w:lineRule="auto"/>
      </w:pPr>
      <w:r>
        <w:t xml:space="preserve">However, it has been left for further study </w:t>
      </w:r>
      <w:r w:rsidR="002F6548">
        <w:t xml:space="preserve">to investigate whether any potential enhancements are needed for </w:t>
      </w:r>
      <w:r w:rsidR="00AB435F">
        <w:t xml:space="preserve">the </w:t>
      </w:r>
      <w:r w:rsidR="002F6548">
        <w:t xml:space="preserve">synchronization </w:t>
      </w:r>
      <w:r w:rsidR="00AB435F">
        <w:t xml:space="preserve">procedure </w:t>
      </w:r>
      <w:r w:rsidR="002F6548">
        <w:t xml:space="preserve">to guarantee </w:t>
      </w:r>
      <w:r w:rsidR="00945482">
        <w:t>time alignments between LTE-V and NR-V slots.</w:t>
      </w:r>
      <w:r w:rsidR="00AB435F">
        <w:t xml:space="preserve"> </w:t>
      </w:r>
      <w:r w:rsidR="00526CC8">
        <w:t>It is our understanding</w:t>
      </w:r>
      <w:r w:rsidR="00107D53">
        <w:t xml:space="preserve">, that </w:t>
      </w:r>
      <w:r w:rsidR="001E1245">
        <w:t xml:space="preserve">when </w:t>
      </w:r>
      <w:r w:rsidR="00526CC8">
        <w:t xml:space="preserve">the Rel.16 in-device coexistence framework is </w:t>
      </w:r>
      <w:r w:rsidR="001E1245">
        <w:t xml:space="preserve">not supported, </w:t>
      </w:r>
      <w:r w:rsidR="00526CC8">
        <w:rPr>
          <w:rFonts w:eastAsia="MS Mincho"/>
        </w:rPr>
        <w:t xml:space="preserve">both </w:t>
      </w:r>
      <w:r w:rsidR="001E1245">
        <w:rPr>
          <w:rFonts w:eastAsia="MS Mincho"/>
        </w:rPr>
        <w:t>LTE-V and NR-V must</w:t>
      </w:r>
      <w:r w:rsidR="00526CC8">
        <w:rPr>
          <w:rFonts w:eastAsia="MS Mincho"/>
        </w:rPr>
        <w:t xml:space="preserve"> </w:t>
      </w:r>
      <w:r w:rsidR="00945482">
        <w:t>use the same synchronization source. In this case</w:t>
      </w:r>
      <w:r w:rsidR="001C77A2">
        <w:t>,</w:t>
      </w:r>
      <w:r w:rsidR="00945482">
        <w:t xml:space="preserve"> the understanding of time </w:t>
      </w:r>
      <w:r w:rsidR="008A2DDA">
        <w:t>would be</w:t>
      </w:r>
      <w:r w:rsidR="00945482">
        <w:t xml:space="preserve"> the same</w:t>
      </w:r>
      <w:r w:rsidR="00F2336D">
        <w:t>,</w:t>
      </w:r>
      <w:r w:rsidR="00945482">
        <w:t xml:space="preserve"> </w:t>
      </w:r>
      <w:r w:rsidR="008A2DDA">
        <w:t xml:space="preserve">and </w:t>
      </w:r>
      <w:r w:rsidR="00945482">
        <w:t xml:space="preserve">no inter-system inference </w:t>
      </w:r>
      <w:r w:rsidR="00945482">
        <w:lastRenderedPageBreak/>
        <w:t>does occur. However, it could occur that the synchronization sources between LTE</w:t>
      </w:r>
      <w:r w:rsidR="008A2DDA">
        <w:t xml:space="preserve">-V </w:t>
      </w:r>
      <w:r w:rsidR="00945482">
        <w:t>and NR</w:t>
      </w:r>
      <w:r w:rsidR="008A2DDA">
        <w:t>-V</w:t>
      </w:r>
      <w:r w:rsidR="00945482">
        <w:t xml:space="preserve"> may be different, but this issue may only arise for corner cases, </w:t>
      </w:r>
      <w:r w:rsidR="00901908">
        <w:t xml:space="preserve">and </w:t>
      </w:r>
      <w:r w:rsidR="00945482">
        <w:t>for example when a device is moved in-an-out of certain coverage areas with related synchronization source changes.</w:t>
      </w:r>
      <w:r w:rsidR="00901908">
        <w:t xml:space="preserve"> In this case, </w:t>
      </w:r>
      <w:r w:rsidR="000B5597">
        <w:t>implementation-based</w:t>
      </w:r>
      <w:r w:rsidR="00901908">
        <w:t xml:space="preserve"> solutions could be defined</w:t>
      </w:r>
      <w:r w:rsidR="00FD075C">
        <w:t xml:space="preserve">, and there is no necessity </w:t>
      </w:r>
      <w:r w:rsidR="00095312">
        <w:t xml:space="preserve">for further </w:t>
      </w:r>
      <w:r w:rsidR="00EB73A0">
        <w:t>enhancements</w:t>
      </w:r>
      <w:r w:rsidR="00FD075C">
        <w:t xml:space="preserve">. </w:t>
      </w:r>
    </w:p>
    <w:p w14:paraId="6EDFD5F8" w14:textId="77777777" w:rsidR="00270DC0" w:rsidRDefault="00FD075C" w:rsidP="00FC339E">
      <w:pPr>
        <w:pStyle w:val="3GPPText"/>
        <w:spacing w:line="276" w:lineRule="auto"/>
        <w:rPr>
          <w:b/>
          <w:bCs/>
        </w:rPr>
      </w:pPr>
      <w:r w:rsidRPr="00FD075C">
        <w:rPr>
          <w:b/>
          <w:bCs/>
        </w:rPr>
        <w:t xml:space="preserve">Observation 1: </w:t>
      </w:r>
    </w:p>
    <w:p w14:paraId="48B6280D" w14:textId="56B3DA12" w:rsidR="00270DC0" w:rsidRPr="00270DC0" w:rsidRDefault="005049F6" w:rsidP="00FC339E">
      <w:pPr>
        <w:pStyle w:val="3GPPText"/>
        <w:numPr>
          <w:ilvl w:val="0"/>
          <w:numId w:val="40"/>
        </w:numPr>
        <w:spacing w:line="276" w:lineRule="auto"/>
        <w:rPr>
          <w:b/>
          <w:bCs/>
        </w:rPr>
      </w:pPr>
      <w:r w:rsidRPr="005049F6">
        <w:rPr>
          <w:b/>
          <w:bCs/>
        </w:rPr>
        <w:t>For co-channel coexistence in Rel</w:t>
      </w:r>
      <w:r w:rsidR="004E3F00">
        <w:rPr>
          <w:b/>
          <w:bCs/>
        </w:rPr>
        <w:t>.</w:t>
      </w:r>
      <w:r w:rsidRPr="005049F6">
        <w:rPr>
          <w:b/>
          <w:bCs/>
        </w:rPr>
        <w:t xml:space="preserve">18, </w:t>
      </w:r>
      <w:r>
        <w:rPr>
          <w:b/>
          <w:bCs/>
        </w:rPr>
        <w:t>t</w:t>
      </w:r>
      <w:r w:rsidR="00710CFC">
        <w:rPr>
          <w:b/>
          <w:bCs/>
        </w:rPr>
        <w:t xml:space="preserve">here is no need to define any enhancements for synchronization and the </w:t>
      </w:r>
      <w:r w:rsidR="00092A15" w:rsidRPr="00092A15">
        <w:rPr>
          <w:b/>
          <w:bCs/>
        </w:rPr>
        <w:t>Rel</w:t>
      </w:r>
      <w:r w:rsidR="004E3F00">
        <w:rPr>
          <w:b/>
          <w:bCs/>
        </w:rPr>
        <w:t>.</w:t>
      </w:r>
      <w:r w:rsidR="00092A15" w:rsidRPr="00092A15">
        <w:rPr>
          <w:b/>
          <w:bCs/>
        </w:rPr>
        <w:t>16 in-device coexistence framework</w:t>
      </w:r>
      <w:r w:rsidR="00270DC0">
        <w:rPr>
          <w:b/>
          <w:bCs/>
        </w:rPr>
        <w:t xml:space="preserve"> is sufficient to ensure alignment </w:t>
      </w:r>
      <w:r w:rsidR="00270DC0" w:rsidRPr="00270DC0">
        <w:rPr>
          <w:b/>
          <w:bCs/>
        </w:rPr>
        <w:t>between the slot boundary of the NR SL time slot and the subframe boundary of the LTE SL subframe</w:t>
      </w:r>
      <w:r w:rsidR="00270DC0">
        <w:rPr>
          <w:b/>
          <w:bCs/>
        </w:rPr>
        <w:t>.</w:t>
      </w:r>
    </w:p>
    <w:p w14:paraId="2165B227" w14:textId="2E043C0E" w:rsidR="00627CF3" w:rsidRDefault="00253253" w:rsidP="00FC339E">
      <w:pPr>
        <w:spacing w:line="276" w:lineRule="auto"/>
        <w:jc w:val="both"/>
        <w:rPr>
          <w:sz w:val="22"/>
          <w:szCs w:val="22"/>
          <w:lang w:val="en-US"/>
        </w:rPr>
      </w:pPr>
      <w:r>
        <w:rPr>
          <w:sz w:val="22"/>
          <w:szCs w:val="22"/>
          <w:lang w:val="en-US"/>
        </w:rPr>
        <w:t xml:space="preserve">In addition </w:t>
      </w:r>
      <w:r w:rsidR="00627CF3">
        <w:rPr>
          <w:sz w:val="22"/>
          <w:szCs w:val="22"/>
          <w:lang w:val="en-US"/>
        </w:rPr>
        <w:t xml:space="preserve">to </w:t>
      </w:r>
      <w:r w:rsidR="00BD382D">
        <w:rPr>
          <w:sz w:val="22"/>
          <w:szCs w:val="22"/>
          <w:lang w:val="en-US"/>
        </w:rPr>
        <w:t xml:space="preserve">reaching </w:t>
      </w:r>
      <w:r w:rsidR="007A51B9">
        <w:rPr>
          <w:rFonts w:eastAsia="MS Mincho"/>
          <w:sz w:val="22"/>
          <w:szCs w:val="22"/>
        </w:rPr>
        <w:t xml:space="preserve">resource orthogonality </w:t>
      </w:r>
      <w:r>
        <w:rPr>
          <w:rFonts w:eastAsia="MS Mincho"/>
          <w:sz w:val="22"/>
          <w:szCs w:val="22"/>
        </w:rPr>
        <w:t>between LTE-V and NR</w:t>
      </w:r>
      <w:r w:rsidR="00D7243E">
        <w:rPr>
          <w:rFonts w:eastAsia="MS Mincho"/>
          <w:sz w:val="22"/>
          <w:szCs w:val="22"/>
        </w:rPr>
        <w:t xml:space="preserve">-V </w:t>
      </w:r>
      <w:r>
        <w:rPr>
          <w:rFonts w:eastAsia="MS Mincho"/>
          <w:sz w:val="22"/>
          <w:szCs w:val="22"/>
        </w:rPr>
        <w:t>via</w:t>
      </w:r>
      <w:r w:rsidR="00BD382D">
        <w:rPr>
          <w:rFonts w:eastAsia="MS Mincho"/>
          <w:sz w:val="22"/>
          <w:szCs w:val="22"/>
        </w:rPr>
        <w:t xml:space="preserve"> time domain</w:t>
      </w:r>
      <w:r>
        <w:rPr>
          <w:rFonts w:eastAsia="MS Mincho"/>
          <w:sz w:val="22"/>
          <w:szCs w:val="22"/>
        </w:rPr>
        <w:t xml:space="preserve"> partitioning</w:t>
      </w:r>
      <w:r w:rsidR="00D7243E">
        <w:rPr>
          <w:rFonts w:eastAsia="MS Mincho"/>
          <w:sz w:val="22"/>
          <w:szCs w:val="22"/>
        </w:rPr>
        <w:t xml:space="preserve"> using the </w:t>
      </w:r>
      <w:r w:rsidR="00BD382D">
        <w:rPr>
          <w:sz w:val="22"/>
          <w:szCs w:val="22"/>
          <w:lang w:val="en-US"/>
        </w:rPr>
        <w:t xml:space="preserve">TDM-based </w:t>
      </w:r>
      <w:r w:rsidR="00BD382D" w:rsidRPr="00CC495A">
        <w:rPr>
          <w:rFonts w:eastAsia="MS Mincho"/>
          <w:sz w:val="22"/>
          <w:szCs w:val="22"/>
        </w:rPr>
        <w:t>semi-static resource pool partitioning</w:t>
      </w:r>
      <w:r w:rsidR="00BD382D">
        <w:rPr>
          <w:rFonts w:eastAsia="MS Mincho"/>
          <w:sz w:val="22"/>
          <w:szCs w:val="22"/>
        </w:rPr>
        <w:t xml:space="preserve"> solution, this </w:t>
      </w:r>
      <w:r w:rsidR="007A51B9">
        <w:rPr>
          <w:rFonts w:eastAsia="MS Mincho"/>
          <w:sz w:val="22"/>
          <w:szCs w:val="22"/>
        </w:rPr>
        <w:t xml:space="preserve">may also be </w:t>
      </w:r>
      <w:r w:rsidR="00BD382D">
        <w:rPr>
          <w:rFonts w:eastAsia="MS Mincho"/>
          <w:sz w:val="22"/>
          <w:szCs w:val="22"/>
        </w:rPr>
        <w:t>achieved</w:t>
      </w:r>
      <w:r w:rsidR="007A51B9">
        <w:rPr>
          <w:rFonts w:eastAsia="MS Mincho"/>
          <w:sz w:val="22"/>
          <w:szCs w:val="22"/>
        </w:rPr>
        <w:t xml:space="preserve"> </w:t>
      </w:r>
      <w:r w:rsidR="00BD382D">
        <w:rPr>
          <w:rFonts w:eastAsia="MS Mincho"/>
          <w:sz w:val="22"/>
          <w:szCs w:val="22"/>
        </w:rPr>
        <w:t>in frequency domain</w:t>
      </w:r>
      <w:r w:rsidR="00D7243E">
        <w:rPr>
          <w:rFonts w:eastAsia="MS Mincho"/>
          <w:sz w:val="22"/>
          <w:szCs w:val="22"/>
        </w:rPr>
        <w:t xml:space="preserve"> using a</w:t>
      </w:r>
      <w:r w:rsidR="00EB73A0">
        <w:rPr>
          <w:rFonts w:eastAsia="MS Mincho"/>
          <w:sz w:val="22"/>
          <w:szCs w:val="22"/>
        </w:rPr>
        <w:t>n</w:t>
      </w:r>
      <w:r w:rsidR="00D7243E">
        <w:rPr>
          <w:rFonts w:eastAsia="MS Mincho"/>
          <w:sz w:val="22"/>
          <w:szCs w:val="22"/>
        </w:rPr>
        <w:t xml:space="preserve"> FDM-based </w:t>
      </w:r>
      <w:r w:rsidR="00D7243E" w:rsidRPr="00CC495A">
        <w:rPr>
          <w:rFonts w:eastAsia="MS Mincho"/>
          <w:sz w:val="22"/>
          <w:szCs w:val="22"/>
        </w:rPr>
        <w:t>semi-static resource pool partitioning</w:t>
      </w:r>
      <w:r w:rsidR="00D7243E">
        <w:rPr>
          <w:rFonts w:eastAsia="MS Mincho"/>
          <w:sz w:val="22"/>
          <w:szCs w:val="22"/>
        </w:rPr>
        <w:t xml:space="preserve"> solution,</w:t>
      </w:r>
      <w:r w:rsidR="00BD382D">
        <w:rPr>
          <w:rFonts w:eastAsia="MS Mincho"/>
          <w:sz w:val="22"/>
          <w:szCs w:val="22"/>
        </w:rPr>
        <w:t xml:space="preserve"> as illustrated in Figure 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5198"/>
      </w:tblGrid>
      <w:tr w:rsidR="00BD382D" w14:paraId="668333C5" w14:textId="77777777" w:rsidTr="00BD382D">
        <w:trPr>
          <w:jc w:val="center"/>
        </w:trPr>
        <w:tc>
          <w:tcPr>
            <w:tcW w:w="4774" w:type="dxa"/>
          </w:tcPr>
          <w:p w14:paraId="72C1FF2D" w14:textId="77777777" w:rsidR="00BD382D" w:rsidRDefault="00BD382D" w:rsidP="00FC339E">
            <w:pPr>
              <w:spacing w:line="276" w:lineRule="auto"/>
              <w:jc w:val="center"/>
            </w:pPr>
            <w:r w:rsidRPr="00981D1E">
              <w:rPr>
                <w:lang w:val="en-US"/>
              </w:rPr>
              <w:object w:dxaOrig="4695" w:dyaOrig="2805" w14:anchorId="2CE10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136.8pt" o:ole="">
                  <v:imagedata r:id="rId11" o:title=""/>
                </v:shape>
                <o:OLEObject Type="Embed" ProgID="Visio.Drawing.15" ShapeID="_x0000_i1025" DrawAspect="Content" ObjectID="_1726028256" r:id="rId12"/>
              </w:object>
            </w:r>
          </w:p>
          <w:p w14:paraId="176760F4" w14:textId="77777777" w:rsidR="00BD382D" w:rsidRDefault="00BD382D" w:rsidP="00FC339E">
            <w:pPr>
              <w:pStyle w:val="ListParagraph"/>
              <w:spacing w:line="276" w:lineRule="auto"/>
              <w:ind w:left="0"/>
              <w:jc w:val="center"/>
            </w:pPr>
            <w:r w:rsidRPr="00741380">
              <w:rPr>
                <w:sz w:val="20"/>
                <w:szCs w:val="20"/>
              </w:rPr>
              <w:t xml:space="preserve">Orthogonal partitioning in </w:t>
            </w:r>
            <w:r>
              <w:rPr>
                <w:sz w:val="20"/>
                <w:szCs w:val="20"/>
              </w:rPr>
              <w:t>time</w:t>
            </w:r>
            <w:r w:rsidRPr="00741380">
              <w:rPr>
                <w:sz w:val="20"/>
                <w:szCs w:val="20"/>
              </w:rPr>
              <w:t xml:space="preserve"> domain (</w:t>
            </w:r>
            <w:r>
              <w:rPr>
                <w:sz w:val="20"/>
                <w:szCs w:val="20"/>
              </w:rPr>
              <w:t>TDD</w:t>
            </w:r>
            <w:r w:rsidRPr="00741380">
              <w:rPr>
                <w:sz w:val="20"/>
                <w:szCs w:val="20"/>
              </w:rPr>
              <w:t>)</w:t>
            </w:r>
          </w:p>
        </w:tc>
        <w:tc>
          <w:tcPr>
            <w:tcW w:w="5198" w:type="dxa"/>
          </w:tcPr>
          <w:p w14:paraId="73FF3100" w14:textId="77777777" w:rsidR="00BD382D" w:rsidRDefault="00BD382D" w:rsidP="00FC339E">
            <w:pPr>
              <w:spacing w:line="276" w:lineRule="auto"/>
              <w:jc w:val="center"/>
            </w:pPr>
            <w:r w:rsidRPr="00981D1E">
              <w:rPr>
                <w:lang w:val="en-US"/>
              </w:rPr>
              <w:object w:dxaOrig="6075" w:dyaOrig="2760" w14:anchorId="50B129C2">
                <v:shape id="_x0000_i1026" type="#_x0000_t75" style="width:252pt;height:136.8pt" o:ole="">
                  <v:imagedata r:id="rId13" o:title=""/>
                </v:shape>
                <o:OLEObject Type="Embed" ProgID="Visio.Drawing.15" ShapeID="_x0000_i1026" DrawAspect="Content" ObjectID="_1726028257" r:id="rId14"/>
              </w:object>
            </w:r>
          </w:p>
          <w:p w14:paraId="2007CE54" w14:textId="77777777" w:rsidR="00BD382D" w:rsidRDefault="00BD382D" w:rsidP="00FC339E">
            <w:pPr>
              <w:pStyle w:val="ListParagraph"/>
              <w:spacing w:line="276" w:lineRule="auto"/>
              <w:ind w:left="0"/>
              <w:jc w:val="center"/>
            </w:pPr>
            <w:r w:rsidRPr="00741380">
              <w:rPr>
                <w:sz w:val="20"/>
                <w:szCs w:val="20"/>
              </w:rPr>
              <w:t xml:space="preserve">Orthogonal partitioning in </w:t>
            </w:r>
            <w:r>
              <w:rPr>
                <w:sz w:val="20"/>
                <w:szCs w:val="20"/>
              </w:rPr>
              <w:t>frequency</w:t>
            </w:r>
            <w:r w:rsidRPr="00741380">
              <w:rPr>
                <w:sz w:val="20"/>
                <w:szCs w:val="20"/>
              </w:rPr>
              <w:t xml:space="preserve"> domain (</w:t>
            </w:r>
            <w:r>
              <w:rPr>
                <w:sz w:val="20"/>
                <w:szCs w:val="20"/>
              </w:rPr>
              <w:t>FDM</w:t>
            </w:r>
            <w:r w:rsidRPr="00741380">
              <w:rPr>
                <w:sz w:val="20"/>
                <w:szCs w:val="20"/>
              </w:rPr>
              <w:t>)</w:t>
            </w:r>
          </w:p>
        </w:tc>
      </w:tr>
    </w:tbl>
    <w:p w14:paraId="526602CD" w14:textId="77777777" w:rsidR="00BD382D" w:rsidRDefault="00BD382D" w:rsidP="00FC339E">
      <w:pPr>
        <w:pStyle w:val="Caption"/>
        <w:spacing w:line="276" w:lineRule="auto"/>
        <w:jc w:val="center"/>
        <w:rPr>
          <w:color w:val="000000" w:themeColor="text1"/>
          <w:sz w:val="22"/>
          <w:szCs w:val="22"/>
        </w:rPr>
      </w:pPr>
      <w:bookmarkStart w:id="2" w:name="_Ref99555634"/>
      <w:r w:rsidRPr="002E73E0">
        <w:rPr>
          <w:color w:val="000000" w:themeColor="text1"/>
          <w:sz w:val="22"/>
          <w:szCs w:val="22"/>
        </w:rPr>
        <w:t xml:space="preserve">Figure </w:t>
      </w:r>
      <w:r w:rsidRPr="002E73E0">
        <w:rPr>
          <w:color w:val="000000" w:themeColor="text1"/>
          <w:sz w:val="22"/>
          <w:szCs w:val="22"/>
        </w:rPr>
        <w:fldChar w:fldCharType="begin"/>
      </w:r>
      <w:r w:rsidRPr="002E73E0">
        <w:rPr>
          <w:color w:val="000000" w:themeColor="text1"/>
          <w:sz w:val="22"/>
          <w:szCs w:val="22"/>
        </w:rPr>
        <w:instrText xml:space="preserve"> SEQ Figure \* ARABIC </w:instrText>
      </w:r>
      <w:r w:rsidRPr="002E73E0">
        <w:rPr>
          <w:color w:val="000000" w:themeColor="text1"/>
          <w:sz w:val="22"/>
          <w:szCs w:val="22"/>
        </w:rPr>
        <w:fldChar w:fldCharType="separate"/>
      </w:r>
      <w:r w:rsidRPr="002E73E0">
        <w:rPr>
          <w:color w:val="000000" w:themeColor="text1"/>
          <w:sz w:val="22"/>
          <w:szCs w:val="22"/>
        </w:rPr>
        <w:t>1</w:t>
      </w:r>
      <w:r w:rsidRPr="002E73E0">
        <w:rPr>
          <w:color w:val="000000" w:themeColor="text1"/>
          <w:sz w:val="22"/>
          <w:szCs w:val="22"/>
        </w:rPr>
        <w:fldChar w:fldCharType="end"/>
      </w:r>
      <w:bookmarkEnd w:id="2"/>
      <w:r w:rsidRPr="002E73E0">
        <w:rPr>
          <w:color w:val="000000" w:themeColor="text1"/>
          <w:sz w:val="22"/>
          <w:szCs w:val="22"/>
        </w:rPr>
        <w:t xml:space="preserve">: Orthogonal resource partitioning schemes. </w:t>
      </w:r>
    </w:p>
    <w:p w14:paraId="17C05271" w14:textId="017DEA1F" w:rsidR="00AA27B3" w:rsidRDefault="00AA27B3" w:rsidP="00B040B9">
      <w:pPr>
        <w:pStyle w:val="3GPPText"/>
        <w:spacing w:before="0" w:line="276" w:lineRule="auto"/>
      </w:pPr>
      <w:r>
        <w:t xml:space="preserve">However, for the case when LTE-V and NR-V are operated in FDM mode, several considerations need to be made to ensure that the received power over the whole channel does not change within </w:t>
      </w:r>
      <w:r w:rsidR="00AD4DD4">
        <w:t>each</w:t>
      </w:r>
      <w:r>
        <w:t xml:space="preserve"> LTE subframe, since this could lead in many scenarios to a saturation of the A/D conversion at the LTE Rx, which cause</w:t>
      </w:r>
      <w:r w:rsidR="00AD4DD4">
        <w:t>s</w:t>
      </w:r>
      <w:r>
        <w:t xml:space="preserve"> severe performance degradation by impairing the decoding of an LTE transmission at the LTE Rx. </w:t>
      </w:r>
      <w:proofErr w:type="gramStart"/>
      <w:r>
        <w:t>In particular, in</w:t>
      </w:r>
      <w:proofErr w:type="gramEnd"/>
      <w:r>
        <w:t xml:space="preserve"> cases where the guard band between LTE SL and NR SL carrier may not be sufficient (as for instance in Figure 1) to avoid this issue, proper configuration, without any specification impact, may be needed, and for instance an NR SL system should be configured </w:t>
      </w:r>
      <w:r w:rsidR="00FC339E">
        <w:t xml:space="preserve">with </w:t>
      </w:r>
      <w:r>
        <w:t>15 kHz SCS (µ=0)</w:t>
      </w:r>
      <w:r w:rsidR="00B040B9">
        <w:t xml:space="preserve"> and n</w:t>
      </w:r>
      <w:r>
        <w:t>o PSFCH</w:t>
      </w:r>
      <w:r w:rsidR="00B040B9">
        <w:t>.</w:t>
      </w:r>
    </w:p>
    <w:p w14:paraId="620B7F81" w14:textId="77777777" w:rsidR="003A7D60" w:rsidRPr="00284E8A" w:rsidRDefault="003A7D60" w:rsidP="00FC339E">
      <w:pPr>
        <w:pStyle w:val="3GPPText"/>
        <w:spacing w:before="0" w:line="276" w:lineRule="auto"/>
        <w:rPr>
          <w:b/>
          <w:bCs/>
        </w:rPr>
      </w:pPr>
      <w:r>
        <w:rPr>
          <w:b/>
          <w:bCs/>
        </w:rPr>
        <w:t>Proposal</w:t>
      </w:r>
      <w:r w:rsidRPr="00284E8A">
        <w:rPr>
          <w:b/>
          <w:bCs/>
        </w:rPr>
        <w:t xml:space="preserve"> 1: </w:t>
      </w:r>
    </w:p>
    <w:p w14:paraId="6E275BD1" w14:textId="76D59720" w:rsidR="003A7D60" w:rsidRPr="00B929CB" w:rsidRDefault="003A7D60" w:rsidP="00FC339E">
      <w:pPr>
        <w:pStyle w:val="ListParagraph"/>
        <w:numPr>
          <w:ilvl w:val="0"/>
          <w:numId w:val="42"/>
        </w:numPr>
        <w:spacing w:line="276" w:lineRule="auto"/>
        <w:jc w:val="both"/>
        <w:rPr>
          <w:rFonts w:ascii="Times New Roman" w:eastAsia="SimSun" w:hAnsi="Times New Roman"/>
          <w:b/>
          <w:bCs/>
          <w:szCs w:val="20"/>
        </w:rPr>
      </w:pPr>
      <w:r w:rsidRPr="00284E8A">
        <w:rPr>
          <w:rFonts w:ascii="Times New Roman" w:eastAsia="SimSun" w:hAnsi="Times New Roman"/>
          <w:b/>
          <w:bCs/>
          <w:szCs w:val="20"/>
        </w:rPr>
        <w:t>For co-channel coexistence in Rel</w:t>
      </w:r>
      <w:r w:rsidR="004E3F00">
        <w:rPr>
          <w:rFonts w:ascii="Times New Roman" w:eastAsia="SimSun" w:hAnsi="Times New Roman"/>
          <w:b/>
          <w:bCs/>
          <w:szCs w:val="20"/>
        </w:rPr>
        <w:t>.</w:t>
      </w:r>
      <w:r w:rsidRPr="00284E8A">
        <w:rPr>
          <w:rFonts w:ascii="Times New Roman" w:eastAsia="SimSun" w:hAnsi="Times New Roman"/>
          <w:b/>
          <w:bCs/>
          <w:szCs w:val="20"/>
        </w:rPr>
        <w:t xml:space="preserve">18, </w:t>
      </w:r>
      <w:r>
        <w:rPr>
          <w:rFonts w:ascii="Times New Roman" w:eastAsia="SimSun" w:hAnsi="Times New Roman"/>
          <w:b/>
          <w:bCs/>
          <w:szCs w:val="20"/>
        </w:rPr>
        <w:t xml:space="preserve">RAN1 concludes that </w:t>
      </w:r>
      <w:r w:rsidRPr="00284E8A">
        <w:rPr>
          <w:rFonts w:ascii="Times New Roman" w:eastAsia="SimSun" w:hAnsi="Times New Roman"/>
          <w:b/>
          <w:bCs/>
          <w:szCs w:val="20"/>
        </w:rPr>
        <w:t>the FDM-based semi-static resource pool partitioning</w:t>
      </w:r>
      <w:r>
        <w:rPr>
          <w:rFonts w:ascii="Times New Roman" w:eastAsia="SimSun" w:hAnsi="Times New Roman"/>
          <w:b/>
          <w:bCs/>
          <w:szCs w:val="20"/>
        </w:rPr>
        <w:t xml:space="preserve"> </w:t>
      </w:r>
      <w:r w:rsidR="00063BC8" w:rsidRPr="00063BC8">
        <w:rPr>
          <w:rFonts w:ascii="Times New Roman" w:eastAsia="SimSun" w:hAnsi="Times New Roman"/>
          <w:b/>
          <w:bCs/>
          <w:szCs w:val="20"/>
        </w:rPr>
        <w:t>based on Rel</w:t>
      </w:r>
      <w:r w:rsidR="004E3F00">
        <w:rPr>
          <w:rFonts w:ascii="Times New Roman" w:eastAsia="SimSun" w:hAnsi="Times New Roman"/>
          <w:b/>
          <w:bCs/>
          <w:szCs w:val="20"/>
        </w:rPr>
        <w:t>.</w:t>
      </w:r>
      <w:r w:rsidR="00063BC8" w:rsidRPr="00063BC8">
        <w:rPr>
          <w:rFonts w:ascii="Times New Roman" w:eastAsia="SimSun" w:hAnsi="Times New Roman"/>
          <w:b/>
          <w:bCs/>
          <w:szCs w:val="20"/>
        </w:rPr>
        <w:t xml:space="preserve">16/17 specifications </w:t>
      </w:r>
      <w:r w:rsidRPr="00B929CB">
        <w:rPr>
          <w:rFonts w:ascii="Times New Roman" w:eastAsia="SimSun" w:hAnsi="Times New Roman"/>
          <w:b/>
          <w:bCs/>
          <w:szCs w:val="20"/>
        </w:rPr>
        <w:t>is one possible solution to ensure co-channel coexistence between LTE-V UEs and NR-V UEs.</w:t>
      </w:r>
    </w:p>
    <w:p w14:paraId="76FA5D9A" w14:textId="77777777" w:rsidR="003A7D60" w:rsidRPr="00284E8A" w:rsidRDefault="003A7D60" w:rsidP="00FC339E">
      <w:pPr>
        <w:pStyle w:val="ListParagraph"/>
        <w:numPr>
          <w:ilvl w:val="1"/>
          <w:numId w:val="41"/>
        </w:numPr>
        <w:spacing w:line="276" w:lineRule="auto"/>
        <w:jc w:val="both"/>
        <w:rPr>
          <w:rFonts w:ascii="Times New Roman" w:eastAsia="SimSun" w:hAnsi="Times New Roman"/>
          <w:b/>
          <w:bCs/>
          <w:szCs w:val="20"/>
        </w:rPr>
      </w:pPr>
      <w:r w:rsidRPr="00284E8A">
        <w:rPr>
          <w:rFonts w:ascii="Times New Roman" w:eastAsia="SimSun" w:hAnsi="Times New Roman"/>
          <w:b/>
          <w:bCs/>
          <w:szCs w:val="20"/>
        </w:rPr>
        <w:t>NR SL resource pool is configured with only 15 kHz SCS.</w:t>
      </w:r>
    </w:p>
    <w:p w14:paraId="7DE5E6BC" w14:textId="77777777" w:rsidR="003A7D60" w:rsidRDefault="003A7D60" w:rsidP="00FC339E">
      <w:pPr>
        <w:pStyle w:val="ListParagraph"/>
        <w:numPr>
          <w:ilvl w:val="1"/>
          <w:numId w:val="41"/>
        </w:numPr>
        <w:spacing w:line="276" w:lineRule="auto"/>
        <w:jc w:val="both"/>
        <w:rPr>
          <w:rFonts w:ascii="Times New Roman" w:eastAsia="SimSun" w:hAnsi="Times New Roman"/>
          <w:b/>
          <w:bCs/>
          <w:szCs w:val="20"/>
        </w:rPr>
      </w:pPr>
      <w:r w:rsidRPr="00284E8A">
        <w:rPr>
          <w:rFonts w:ascii="Times New Roman" w:eastAsia="SimSun" w:hAnsi="Times New Roman"/>
          <w:b/>
          <w:bCs/>
          <w:szCs w:val="20"/>
        </w:rPr>
        <w:t>Transmission/reception of PSFCH in resources overlapping with LTE SL subframes is not permitted.</w:t>
      </w:r>
    </w:p>
    <w:p w14:paraId="77D1BBFF" w14:textId="77777777" w:rsidR="003A7D60" w:rsidRPr="00CC733E" w:rsidRDefault="003A7D60" w:rsidP="00FC339E">
      <w:pPr>
        <w:pStyle w:val="ListParagraph"/>
        <w:numPr>
          <w:ilvl w:val="1"/>
          <w:numId w:val="41"/>
        </w:numPr>
        <w:spacing w:line="276" w:lineRule="auto"/>
        <w:jc w:val="both"/>
        <w:rPr>
          <w:rFonts w:ascii="Times New Roman" w:eastAsia="SimSun" w:hAnsi="Times New Roman"/>
          <w:b/>
          <w:bCs/>
          <w:szCs w:val="20"/>
        </w:rPr>
      </w:pPr>
      <w:r w:rsidRPr="00CC733E">
        <w:rPr>
          <w:rFonts w:ascii="Times New Roman" w:eastAsia="SimSun" w:hAnsi="Times New Roman"/>
          <w:b/>
          <w:bCs/>
          <w:szCs w:val="20"/>
        </w:rPr>
        <w:t>Note: The LTE and NR resource pools do not overlap in frequency domain with each other in the FDM-based semi-static resource pool partitioning.</w:t>
      </w:r>
    </w:p>
    <w:p w14:paraId="6B62E259" w14:textId="3914C83A" w:rsidR="00702233" w:rsidRPr="002B7D15" w:rsidRDefault="00063BC8" w:rsidP="00702233">
      <w:pPr>
        <w:pStyle w:val="Heading2"/>
        <w:rPr>
          <w:lang w:val="en-US"/>
        </w:rPr>
      </w:pPr>
      <w:r>
        <w:rPr>
          <w:lang w:val="en-US"/>
        </w:rPr>
        <w:lastRenderedPageBreak/>
        <w:t xml:space="preserve">Considerations on </w:t>
      </w:r>
      <w:r w:rsidR="00232E51">
        <w:rPr>
          <w:lang w:val="en-US"/>
        </w:rPr>
        <w:t>Dynamic Resource Partitioning</w:t>
      </w:r>
    </w:p>
    <w:p w14:paraId="7FE14D89" w14:textId="2AD62FDC" w:rsidR="00DA3AC0" w:rsidRDefault="002321AB" w:rsidP="00B040B9">
      <w:pPr>
        <w:pStyle w:val="3GPPText"/>
        <w:spacing w:before="0" w:line="276" w:lineRule="auto"/>
        <w:rPr>
          <w:rFonts w:eastAsiaTheme="minorEastAsia"/>
          <w:szCs w:val="22"/>
          <w:lang w:eastAsia="zh-CN"/>
        </w:rPr>
      </w:pPr>
      <w:r>
        <w:rPr>
          <w:rFonts w:eastAsiaTheme="minorEastAsia"/>
          <w:szCs w:val="22"/>
          <w:lang w:eastAsia="zh-CN"/>
        </w:rPr>
        <w:t xml:space="preserve">While </w:t>
      </w:r>
      <w:r w:rsidR="00867CBB">
        <w:rPr>
          <w:rFonts w:eastAsiaTheme="minorEastAsia"/>
          <w:szCs w:val="22"/>
          <w:lang w:eastAsia="zh-CN"/>
        </w:rPr>
        <w:t xml:space="preserve">semi-static </w:t>
      </w:r>
      <w:r w:rsidR="00DC43E9">
        <w:rPr>
          <w:rFonts w:eastAsiaTheme="minorEastAsia"/>
          <w:szCs w:val="22"/>
          <w:lang w:eastAsia="zh-CN"/>
        </w:rPr>
        <w:t xml:space="preserve">resource partitioning may </w:t>
      </w:r>
      <w:r w:rsidR="004022EB">
        <w:rPr>
          <w:rFonts w:eastAsiaTheme="minorEastAsia"/>
          <w:szCs w:val="22"/>
          <w:lang w:eastAsia="zh-CN"/>
        </w:rPr>
        <w:t xml:space="preserve">allow orthogonal operation </w:t>
      </w:r>
      <w:r w:rsidR="005568DB">
        <w:rPr>
          <w:rFonts w:eastAsiaTheme="minorEastAsia"/>
          <w:szCs w:val="22"/>
          <w:lang w:eastAsia="zh-CN"/>
        </w:rPr>
        <w:t>between LTE SL and NR SL</w:t>
      </w:r>
      <w:r w:rsidR="00FA606A">
        <w:rPr>
          <w:rFonts w:eastAsiaTheme="minorEastAsia"/>
          <w:szCs w:val="22"/>
          <w:lang w:eastAsia="zh-CN"/>
        </w:rPr>
        <w:t xml:space="preserve"> </w:t>
      </w:r>
      <w:r w:rsidR="006C1958">
        <w:rPr>
          <w:rFonts w:eastAsiaTheme="minorEastAsia"/>
          <w:szCs w:val="22"/>
          <w:lang w:eastAsia="zh-CN"/>
        </w:rPr>
        <w:t>and</w:t>
      </w:r>
      <w:r w:rsidR="00FA606A">
        <w:rPr>
          <w:rFonts w:eastAsiaTheme="minorEastAsia"/>
          <w:szCs w:val="22"/>
          <w:lang w:eastAsia="zh-CN"/>
        </w:rPr>
        <w:t xml:space="preserve"> enable co-existence of the two technologies</w:t>
      </w:r>
      <w:r w:rsidR="00785C03">
        <w:rPr>
          <w:rFonts w:eastAsiaTheme="minorEastAsia"/>
          <w:szCs w:val="22"/>
          <w:lang w:eastAsia="zh-CN"/>
        </w:rPr>
        <w:t xml:space="preserve"> </w:t>
      </w:r>
      <w:r w:rsidR="00F1769C">
        <w:rPr>
          <w:rFonts w:eastAsiaTheme="minorEastAsia"/>
          <w:szCs w:val="22"/>
          <w:lang w:eastAsia="zh-CN"/>
        </w:rPr>
        <w:t>without any specification impact</w:t>
      </w:r>
      <w:r w:rsidR="00B21435">
        <w:rPr>
          <w:rFonts w:eastAsiaTheme="minorEastAsia"/>
          <w:szCs w:val="22"/>
          <w:lang w:eastAsia="zh-CN"/>
        </w:rPr>
        <w:t xml:space="preserve">, </w:t>
      </w:r>
      <w:r w:rsidR="00F1769C">
        <w:rPr>
          <w:rFonts w:eastAsiaTheme="minorEastAsia"/>
          <w:szCs w:val="22"/>
          <w:lang w:eastAsia="zh-CN"/>
        </w:rPr>
        <w:t xml:space="preserve">this may </w:t>
      </w:r>
      <w:r w:rsidR="005568DB">
        <w:rPr>
          <w:rFonts w:eastAsiaTheme="minorEastAsia"/>
          <w:szCs w:val="22"/>
          <w:lang w:eastAsia="zh-CN"/>
        </w:rPr>
        <w:t>int</w:t>
      </w:r>
      <w:r w:rsidR="008A1A4E">
        <w:rPr>
          <w:rFonts w:eastAsiaTheme="minorEastAsia"/>
          <w:szCs w:val="22"/>
          <w:lang w:eastAsia="zh-CN"/>
        </w:rPr>
        <w:t>roduce</w:t>
      </w:r>
      <w:r w:rsidR="00B647DD">
        <w:rPr>
          <w:rFonts w:eastAsiaTheme="minorEastAsia"/>
          <w:szCs w:val="22"/>
          <w:lang w:eastAsia="zh-CN"/>
        </w:rPr>
        <w:t xml:space="preserve"> several </w:t>
      </w:r>
      <w:r w:rsidR="00F450F6">
        <w:rPr>
          <w:rFonts w:eastAsiaTheme="minorEastAsia"/>
          <w:szCs w:val="22"/>
          <w:lang w:eastAsia="zh-CN"/>
        </w:rPr>
        <w:t>drawbacks</w:t>
      </w:r>
      <w:r w:rsidR="00B647DD">
        <w:rPr>
          <w:rFonts w:eastAsiaTheme="minorEastAsia"/>
          <w:szCs w:val="22"/>
          <w:lang w:eastAsia="zh-CN"/>
        </w:rPr>
        <w:t>:</w:t>
      </w:r>
    </w:p>
    <w:p w14:paraId="5801CCFD" w14:textId="77777777" w:rsidR="00364FC2" w:rsidRDefault="00B647DD" w:rsidP="00B040B9">
      <w:pPr>
        <w:pStyle w:val="3GPPText"/>
        <w:numPr>
          <w:ilvl w:val="0"/>
          <w:numId w:val="30"/>
        </w:numPr>
        <w:spacing w:before="0" w:line="276" w:lineRule="auto"/>
        <w:rPr>
          <w:rFonts w:eastAsiaTheme="minorEastAsia"/>
          <w:szCs w:val="22"/>
          <w:lang w:eastAsia="zh-CN"/>
        </w:rPr>
      </w:pPr>
      <w:r w:rsidRPr="00D73442">
        <w:rPr>
          <w:rFonts w:eastAsiaTheme="minorEastAsia"/>
          <w:b/>
          <w:bCs/>
          <w:szCs w:val="22"/>
          <w:lang w:eastAsia="zh-CN"/>
        </w:rPr>
        <w:t xml:space="preserve">Poor </w:t>
      </w:r>
      <w:r w:rsidR="00754F87" w:rsidRPr="00D73442">
        <w:rPr>
          <w:rFonts w:eastAsiaTheme="minorEastAsia"/>
          <w:b/>
          <w:bCs/>
          <w:szCs w:val="22"/>
          <w:lang w:eastAsia="zh-CN"/>
        </w:rPr>
        <w:t>resource utilization</w:t>
      </w:r>
      <w:r w:rsidR="00754F87" w:rsidRPr="00B1708F">
        <w:rPr>
          <w:rFonts w:eastAsiaTheme="minorEastAsia"/>
          <w:szCs w:val="22"/>
          <w:lang w:eastAsia="zh-CN"/>
        </w:rPr>
        <w:t xml:space="preserve">: since the resources will be partitioned between LTE </w:t>
      </w:r>
      <w:r w:rsidR="00095914" w:rsidRPr="00043895">
        <w:rPr>
          <w:rFonts w:eastAsiaTheme="minorEastAsia"/>
          <w:szCs w:val="22"/>
          <w:lang w:eastAsia="zh-CN"/>
        </w:rPr>
        <w:t>SL</w:t>
      </w:r>
      <w:r w:rsidR="00095914" w:rsidRPr="00001612">
        <w:rPr>
          <w:rFonts w:eastAsiaTheme="minorEastAsia"/>
          <w:szCs w:val="22"/>
          <w:lang w:eastAsia="zh-CN"/>
        </w:rPr>
        <w:t xml:space="preserve"> </w:t>
      </w:r>
      <w:r w:rsidR="00754F87" w:rsidRPr="00114AEF">
        <w:rPr>
          <w:rFonts w:eastAsiaTheme="minorEastAsia"/>
          <w:szCs w:val="22"/>
          <w:lang w:eastAsia="zh-CN"/>
        </w:rPr>
        <w:t xml:space="preserve">and NR </w:t>
      </w:r>
      <w:r w:rsidR="00095914" w:rsidRPr="00114AEF">
        <w:rPr>
          <w:rFonts w:eastAsiaTheme="minorEastAsia"/>
          <w:szCs w:val="22"/>
          <w:lang w:eastAsia="zh-CN"/>
        </w:rPr>
        <w:t>SL</w:t>
      </w:r>
      <w:r w:rsidR="00095914" w:rsidRPr="00CF5CD6">
        <w:rPr>
          <w:rFonts w:eastAsiaTheme="minorEastAsia"/>
          <w:szCs w:val="22"/>
          <w:lang w:eastAsia="zh-CN"/>
        </w:rPr>
        <w:t xml:space="preserve"> </w:t>
      </w:r>
      <w:r w:rsidR="00754F87" w:rsidRPr="00FA23ED">
        <w:rPr>
          <w:rFonts w:eastAsiaTheme="minorEastAsia"/>
          <w:szCs w:val="22"/>
          <w:lang w:eastAsia="zh-CN"/>
        </w:rPr>
        <w:t xml:space="preserve">in a semi-static </w:t>
      </w:r>
      <w:r w:rsidR="002E457C" w:rsidRPr="004C28CF">
        <w:rPr>
          <w:rFonts w:eastAsiaTheme="minorEastAsia"/>
          <w:szCs w:val="22"/>
          <w:lang w:eastAsia="zh-CN"/>
        </w:rPr>
        <w:t>manner</w:t>
      </w:r>
      <w:r w:rsidR="002E457C" w:rsidRPr="008C3B78">
        <w:rPr>
          <w:rFonts w:eastAsiaTheme="minorEastAsia"/>
          <w:szCs w:val="22"/>
          <w:lang w:eastAsia="zh-CN"/>
        </w:rPr>
        <w:t xml:space="preserve">, </w:t>
      </w:r>
      <w:r w:rsidR="00095914" w:rsidRPr="00D67194">
        <w:rPr>
          <w:rFonts w:eastAsiaTheme="minorEastAsia"/>
          <w:szCs w:val="22"/>
          <w:lang w:eastAsia="zh-CN"/>
        </w:rPr>
        <w:t xml:space="preserve">any </w:t>
      </w:r>
      <w:r w:rsidR="00F450F6" w:rsidRPr="00D67194">
        <w:rPr>
          <w:rFonts w:eastAsiaTheme="minorEastAsia"/>
          <w:szCs w:val="22"/>
          <w:lang w:eastAsia="zh-CN"/>
        </w:rPr>
        <w:t xml:space="preserve">dynamic changes </w:t>
      </w:r>
      <w:r w:rsidR="00CE5091" w:rsidRPr="00D67194">
        <w:rPr>
          <w:rFonts w:eastAsiaTheme="minorEastAsia"/>
          <w:szCs w:val="22"/>
          <w:lang w:eastAsia="zh-CN"/>
        </w:rPr>
        <w:t xml:space="preserve">in LTE </w:t>
      </w:r>
      <w:r w:rsidR="00B31ECE" w:rsidRPr="00D67194">
        <w:rPr>
          <w:rFonts w:eastAsiaTheme="minorEastAsia"/>
          <w:szCs w:val="22"/>
          <w:lang w:eastAsia="zh-CN"/>
        </w:rPr>
        <w:t xml:space="preserve">SL </w:t>
      </w:r>
      <w:r w:rsidR="00CE5091" w:rsidRPr="00D67194">
        <w:rPr>
          <w:rFonts w:eastAsiaTheme="minorEastAsia"/>
          <w:szCs w:val="22"/>
          <w:lang w:eastAsia="zh-CN"/>
        </w:rPr>
        <w:t xml:space="preserve">or NR </w:t>
      </w:r>
      <w:r w:rsidR="00B31ECE" w:rsidRPr="00D67194">
        <w:rPr>
          <w:rFonts w:eastAsiaTheme="minorEastAsia"/>
          <w:szCs w:val="22"/>
          <w:lang w:eastAsia="zh-CN"/>
        </w:rPr>
        <w:t xml:space="preserve">SL </w:t>
      </w:r>
      <w:r w:rsidR="00095914" w:rsidRPr="00D67194">
        <w:rPr>
          <w:rFonts w:eastAsiaTheme="minorEastAsia"/>
          <w:szCs w:val="22"/>
          <w:lang w:eastAsia="zh-CN"/>
        </w:rPr>
        <w:t xml:space="preserve">traffic </w:t>
      </w:r>
      <w:r w:rsidR="00B31ECE" w:rsidRPr="00D67194">
        <w:rPr>
          <w:rFonts w:eastAsiaTheme="minorEastAsia"/>
          <w:szCs w:val="22"/>
          <w:lang w:eastAsia="zh-CN"/>
        </w:rPr>
        <w:t xml:space="preserve">that </w:t>
      </w:r>
      <w:r w:rsidR="00095914" w:rsidRPr="00D67194">
        <w:rPr>
          <w:rFonts w:eastAsiaTheme="minorEastAsia"/>
          <w:szCs w:val="22"/>
          <w:lang w:eastAsia="zh-CN"/>
        </w:rPr>
        <w:t xml:space="preserve">may </w:t>
      </w:r>
      <w:r w:rsidR="00B31ECE" w:rsidRPr="00D67194">
        <w:rPr>
          <w:rFonts w:eastAsiaTheme="minorEastAsia"/>
          <w:szCs w:val="22"/>
          <w:lang w:eastAsia="zh-CN"/>
        </w:rPr>
        <w:t xml:space="preserve">dynamically </w:t>
      </w:r>
      <w:r w:rsidR="00095914" w:rsidRPr="00D67194">
        <w:rPr>
          <w:rFonts w:eastAsiaTheme="minorEastAsia"/>
          <w:szCs w:val="22"/>
          <w:lang w:eastAsia="zh-CN"/>
        </w:rPr>
        <w:t xml:space="preserve">occur over time </w:t>
      </w:r>
      <w:r w:rsidR="008611C0" w:rsidRPr="00D67194">
        <w:rPr>
          <w:rFonts w:eastAsiaTheme="minorEastAsia"/>
          <w:szCs w:val="22"/>
          <w:lang w:eastAsia="zh-CN"/>
        </w:rPr>
        <w:t>could</w:t>
      </w:r>
      <w:r w:rsidR="003D2D1E" w:rsidRPr="00D67194">
        <w:rPr>
          <w:rFonts w:eastAsiaTheme="minorEastAsia"/>
          <w:szCs w:val="22"/>
          <w:lang w:eastAsia="zh-CN"/>
        </w:rPr>
        <w:t xml:space="preserve"> not be </w:t>
      </w:r>
      <w:r w:rsidR="008611C0" w:rsidRPr="00D67194">
        <w:rPr>
          <w:rFonts w:eastAsiaTheme="minorEastAsia"/>
          <w:szCs w:val="22"/>
          <w:lang w:eastAsia="zh-CN"/>
        </w:rPr>
        <w:t xml:space="preserve">properly accommodated and may </w:t>
      </w:r>
      <w:r w:rsidR="00F450F6" w:rsidRPr="00D67194">
        <w:rPr>
          <w:rFonts w:eastAsiaTheme="minorEastAsia"/>
          <w:szCs w:val="22"/>
          <w:lang w:eastAsia="zh-CN"/>
        </w:rPr>
        <w:t>negatively affect system performance</w:t>
      </w:r>
      <w:r w:rsidR="008611C0" w:rsidRPr="00D67194">
        <w:rPr>
          <w:rFonts w:eastAsiaTheme="minorEastAsia"/>
          <w:szCs w:val="22"/>
          <w:lang w:eastAsia="zh-CN"/>
        </w:rPr>
        <w:t>.</w:t>
      </w:r>
      <w:r w:rsidR="00D67194" w:rsidRPr="00D67194">
        <w:rPr>
          <w:rFonts w:eastAsiaTheme="minorEastAsia"/>
          <w:szCs w:val="22"/>
          <w:lang w:eastAsia="zh-CN"/>
        </w:rPr>
        <w:t xml:space="preserve"> </w:t>
      </w:r>
    </w:p>
    <w:p w14:paraId="1876CA3E" w14:textId="6E160E11" w:rsidR="00D67194" w:rsidRPr="00B1708F" w:rsidRDefault="00364FC2" w:rsidP="00B040B9">
      <w:pPr>
        <w:pStyle w:val="3GPPText"/>
        <w:numPr>
          <w:ilvl w:val="0"/>
          <w:numId w:val="30"/>
        </w:numPr>
        <w:spacing w:before="0" w:line="276" w:lineRule="auto"/>
        <w:rPr>
          <w:rFonts w:eastAsiaTheme="minorEastAsia"/>
          <w:szCs w:val="22"/>
          <w:lang w:eastAsia="zh-CN"/>
        </w:rPr>
      </w:pPr>
      <w:r>
        <w:rPr>
          <w:rFonts w:eastAsiaTheme="minorEastAsia"/>
          <w:b/>
          <w:bCs/>
          <w:szCs w:val="22"/>
          <w:lang w:eastAsia="zh-CN"/>
        </w:rPr>
        <w:t>Poor spectrum utilization</w:t>
      </w:r>
      <w:r w:rsidR="00407B3A">
        <w:rPr>
          <w:rFonts w:eastAsiaTheme="minorEastAsia"/>
          <w:b/>
          <w:bCs/>
          <w:szCs w:val="22"/>
          <w:lang w:eastAsia="zh-CN"/>
        </w:rPr>
        <w:t xml:space="preserve"> </w:t>
      </w:r>
      <w:r w:rsidR="002D0B4F">
        <w:rPr>
          <w:rFonts w:eastAsiaTheme="minorEastAsia"/>
          <w:b/>
          <w:bCs/>
          <w:szCs w:val="22"/>
          <w:lang w:eastAsia="zh-CN"/>
        </w:rPr>
        <w:t>in case of</w:t>
      </w:r>
      <w:r w:rsidR="00407B3A">
        <w:rPr>
          <w:rFonts w:eastAsiaTheme="minorEastAsia"/>
          <w:b/>
          <w:bCs/>
          <w:szCs w:val="22"/>
          <w:lang w:eastAsia="zh-CN"/>
        </w:rPr>
        <w:t xml:space="preserve"> FD</w:t>
      </w:r>
      <w:r w:rsidR="00961761">
        <w:rPr>
          <w:rFonts w:eastAsiaTheme="minorEastAsia"/>
          <w:b/>
          <w:bCs/>
          <w:szCs w:val="22"/>
          <w:lang w:eastAsia="zh-CN"/>
        </w:rPr>
        <w:t>M</w:t>
      </w:r>
      <w:r w:rsidRPr="00D73442">
        <w:rPr>
          <w:rFonts w:eastAsiaTheme="minorEastAsia"/>
          <w:szCs w:val="22"/>
          <w:lang w:eastAsia="zh-CN"/>
        </w:rPr>
        <w:t>:</w:t>
      </w:r>
      <w:r>
        <w:rPr>
          <w:rFonts w:eastAsiaTheme="minorEastAsia"/>
          <w:szCs w:val="22"/>
          <w:lang w:eastAsia="zh-CN"/>
        </w:rPr>
        <w:t xml:space="preserve"> w</w:t>
      </w:r>
      <w:r w:rsidR="00D67194" w:rsidRPr="00B1708F">
        <w:rPr>
          <w:rFonts w:eastAsiaTheme="minorEastAsia"/>
          <w:szCs w:val="22"/>
          <w:lang w:eastAsia="zh-CN"/>
        </w:rPr>
        <w:t>hile spectrum available</w:t>
      </w:r>
      <w:r w:rsidR="00D67194" w:rsidRPr="00043895">
        <w:rPr>
          <w:rFonts w:eastAsiaTheme="minorEastAsia"/>
          <w:szCs w:val="22"/>
          <w:lang w:eastAsia="zh-CN"/>
        </w:rPr>
        <w:t xml:space="preserve"> for V2X</w:t>
      </w:r>
      <w:r w:rsidR="00D67194" w:rsidRPr="00001612">
        <w:rPr>
          <w:rFonts w:eastAsiaTheme="minorEastAsia"/>
          <w:szCs w:val="22"/>
          <w:lang w:eastAsia="zh-CN"/>
        </w:rPr>
        <w:t>, e</w:t>
      </w:r>
      <w:r w:rsidR="00D67194" w:rsidRPr="00114AEF">
        <w:rPr>
          <w:rFonts w:eastAsiaTheme="minorEastAsia"/>
          <w:szCs w:val="22"/>
          <w:lang w:eastAsia="zh-CN"/>
        </w:rPr>
        <w:t>speci</w:t>
      </w:r>
      <w:r w:rsidR="00D67194" w:rsidRPr="00FA23ED">
        <w:rPr>
          <w:rFonts w:eastAsiaTheme="minorEastAsia"/>
          <w:szCs w:val="22"/>
          <w:lang w:eastAsia="zh-CN"/>
        </w:rPr>
        <w:t xml:space="preserve">ally in </w:t>
      </w:r>
      <w:r w:rsidR="00D67194" w:rsidRPr="00A1029A">
        <w:rPr>
          <w:rFonts w:eastAsiaTheme="minorEastAsia"/>
          <w:szCs w:val="22"/>
          <w:lang w:eastAsia="zh-CN"/>
        </w:rPr>
        <w:t>ITS band</w:t>
      </w:r>
      <w:r w:rsidR="00D67194" w:rsidRPr="00A83C3A">
        <w:rPr>
          <w:rFonts w:eastAsiaTheme="minorEastAsia"/>
          <w:szCs w:val="22"/>
          <w:lang w:eastAsia="zh-CN"/>
        </w:rPr>
        <w:t>,</w:t>
      </w:r>
      <w:r w:rsidR="00D67194" w:rsidRPr="00F11160">
        <w:rPr>
          <w:rFonts w:eastAsiaTheme="minorEastAsia"/>
          <w:szCs w:val="22"/>
          <w:lang w:eastAsia="zh-CN"/>
        </w:rPr>
        <w:t xml:space="preserve"> is </w:t>
      </w:r>
      <w:r w:rsidR="00D67194" w:rsidRPr="004C28CF">
        <w:rPr>
          <w:rFonts w:eastAsiaTheme="minorEastAsia"/>
          <w:szCs w:val="22"/>
          <w:lang w:eastAsia="zh-CN"/>
        </w:rPr>
        <w:t>quite spar</w:t>
      </w:r>
      <w:r w:rsidR="00D67194" w:rsidRPr="008C3B78">
        <w:rPr>
          <w:rFonts w:eastAsiaTheme="minorEastAsia"/>
          <w:szCs w:val="22"/>
          <w:lang w:eastAsia="zh-CN"/>
        </w:rPr>
        <w:t>se</w:t>
      </w:r>
      <w:r w:rsidR="00D67194" w:rsidRPr="00D67194">
        <w:rPr>
          <w:rFonts w:eastAsiaTheme="minorEastAsia"/>
          <w:szCs w:val="22"/>
          <w:lang w:eastAsia="zh-CN"/>
        </w:rPr>
        <w:t xml:space="preserve">, </w:t>
      </w:r>
      <w:r w:rsidR="001504C3">
        <w:rPr>
          <w:rFonts w:eastAsiaTheme="minorEastAsia"/>
          <w:szCs w:val="22"/>
          <w:lang w:eastAsia="zh-CN"/>
        </w:rPr>
        <w:t xml:space="preserve">due to different traffic demands over time, some of </w:t>
      </w:r>
      <w:r w:rsidR="00D67194" w:rsidRPr="00B1708F">
        <w:rPr>
          <w:rFonts w:eastAsiaTheme="minorEastAsia"/>
          <w:szCs w:val="22"/>
          <w:lang w:eastAsia="zh-CN"/>
        </w:rPr>
        <w:t>resource</w:t>
      </w:r>
      <w:r w:rsidR="00D67194" w:rsidRPr="00043895">
        <w:rPr>
          <w:rFonts w:eastAsiaTheme="minorEastAsia"/>
          <w:szCs w:val="22"/>
          <w:lang w:eastAsia="zh-CN"/>
        </w:rPr>
        <w:t>s</w:t>
      </w:r>
      <w:r w:rsidR="00D67194" w:rsidRPr="00001612">
        <w:rPr>
          <w:rFonts w:eastAsiaTheme="minorEastAsia"/>
          <w:szCs w:val="22"/>
          <w:lang w:eastAsia="zh-CN"/>
        </w:rPr>
        <w:t xml:space="preserve"> </w:t>
      </w:r>
      <w:r w:rsidR="00D67194" w:rsidRPr="00114AEF">
        <w:rPr>
          <w:rFonts w:eastAsiaTheme="minorEastAsia"/>
          <w:szCs w:val="22"/>
          <w:lang w:eastAsia="zh-CN"/>
        </w:rPr>
        <w:t xml:space="preserve">may remain underutilized </w:t>
      </w:r>
      <w:r w:rsidR="00D71081">
        <w:rPr>
          <w:rFonts w:eastAsiaTheme="minorEastAsia"/>
          <w:szCs w:val="22"/>
          <w:lang w:eastAsia="zh-CN"/>
        </w:rPr>
        <w:t>at the benefit of other incumbent technologies</w:t>
      </w:r>
      <w:r w:rsidR="003E4E11">
        <w:rPr>
          <w:rFonts w:eastAsiaTheme="minorEastAsia"/>
          <w:szCs w:val="22"/>
          <w:lang w:eastAsia="zh-CN"/>
        </w:rPr>
        <w:t>,</w:t>
      </w:r>
      <w:r w:rsidR="00D71081">
        <w:rPr>
          <w:rFonts w:eastAsiaTheme="minorEastAsia"/>
          <w:szCs w:val="22"/>
          <w:lang w:eastAsia="zh-CN"/>
        </w:rPr>
        <w:t xml:space="preserve"> such as IEEE 802.11p.</w:t>
      </w:r>
    </w:p>
    <w:p w14:paraId="24A5D37D" w14:textId="77B962F9" w:rsidR="008611C0" w:rsidRDefault="00C54BA2" w:rsidP="00B040B9">
      <w:pPr>
        <w:pStyle w:val="3GPPText"/>
        <w:numPr>
          <w:ilvl w:val="0"/>
          <w:numId w:val="30"/>
        </w:numPr>
        <w:spacing w:before="0" w:line="276" w:lineRule="auto"/>
        <w:rPr>
          <w:rFonts w:eastAsiaTheme="minorEastAsia"/>
          <w:szCs w:val="22"/>
          <w:lang w:eastAsia="zh-CN"/>
        </w:rPr>
      </w:pPr>
      <w:r w:rsidRPr="00D73442">
        <w:rPr>
          <w:rFonts w:eastAsiaTheme="minorEastAsia"/>
          <w:b/>
          <w:bCs/>
          <w:szCs w:val="22"/>
          <w:lang w:eastAsia="zh-CN"/>
        </w:rPr>
        <w:t>Higher latencies</w:t>
      </w:r>
      <w:r w:rsidR="00961761">
        <w:rPr>
          <w:rFonts w:eastAsiaTheme="minorEastAsia"/>
          <w:b/>
          <w:bCs/>
          <w:szCs w:val="22"/>
          <w:lang w:eastAsia="zh-CN"/>
        </w:rPr>
        <w:t xml:space="preserve"> </w:t>
      </w:r>
      <w:r w:rsidR="007610F0">
        <w:rPr>
          <w:rFonts w:eastAsiaTheme="minorEastAsia"/>
          <w:b/>
          <w:bCs/>
          <w:szCs w:val="22"/>
          <w:lang w:eastAsia="zh-CN"/>
        </w:rPr>
        <w:t>in case of</w:t>
      </w:r>
      <w:r w:rsidR="00961761">
        <w:rPr>
          <w:rFonts w:eastAsiaTheme="minorEastAsia"/>
          <w:b/>
          <w:bCs/>
          <w:szCs w:val="22"/>
          <w:lang w:eastAsia="zh-CN"/>
        </w:rPr>
        <w:t xml:space="preserve"> TDM</w:t>
      </w:r>
      <w:r>
        <w:rPr>
          <w:rFonts w:eastAsiaTheme="minorEastAsia"/>
          <w:szCs w:val="22"/>
          <w:lang w:eastAsia="zh-CN"/>
        </w:rPr>
        <w:t xml:space="preserve">: </w:t>
      </w:r>
      <w:r w:rsidR="00F3119B">
        <w:rPr>
          <w:rFonts w:eastAsiaTheme="minorEastAsia"/>
          <w:szCs w:val="22"/>
          <w:lang w:eastAsia="zh-CN"/>
        </w:rPr>
        <w:t xml:space="preserve">due to semi-static </w:t>
      </w:r>
      <w:r w:rsidR="00A93571">
        <w:rPr>
          <w:rFonts w:eastAsiaTheme="minorEastAsia"/>
          <w:szCs w:val="22"/>
          <w:lang w:eastAsia="zh-CN"/>
        </w:rPr>
        <w:t xml:space="preserve">split </w:t>
      </w:r>
      <w:r w:rsidR="007610F0">
        <w:rPr>
          <w:rFonts w:eastAsiaTheme="minorEastAsia"/>
          <w:szCs w:val="22"/>
          <w:lang w:eastAsia="zh-CN"/>
        </w:rPr>
        <w:t xml:space="preserve">of the resources </w:t>
      </w:r>
      <w:r w:rsidR="00BD0685" w:rsidRPr="00E9766B">
        <w:rPr>
          <w:rFonts w:eastAsiaTheme="minorEastAsia"/>
          <w:szCs w:val="22"/>
          <w:lang w:eastAsia="zh-CN"/>
        </w:rPr>
        <w:t>between LTE SL and NR SL</w:t>
      </w:r>
      <w:r w:rsidR="00BD0685">
        <w:rPr>
          <w:rFonts w:eastAsiaTheme="minorEastAsia"/>
          <w:szCs w:val="22"/>
          <w:lang w:eastAsia="zh-CN"/>
        </w:rPr>
        <w:t xml:space="preserve">, a device may </w:t>
      </w:r>
      <w:r w:rsidR="00C0622A">
        <w:rPr>
          <w:rFonts w:eastAsiaTheme="minorEastAsia"/>
          <w:szCs w:val="22"/>
          <w:lang w:eastAsia="zh-CN"/>
        </w:rPr>
        <w:t xml:space="preserve">be </w:t>
      </w:r>
      <w:r w:rsidR="0099002A">
        <w:rPr>
          <w:rFonts w:eastAsiaTheme="minorEastAsia"/>
          <w:szCs w:val="22"/>
          <w:lang w:eastAsia="zh-CN"/>
        </w:rPr>
        <w:t xml:space="preserve">subject </w:t>
      </w:r>
      <w:r w:rsidR="00D009EB">
        <w:rPr>
          <w:rFonts w:eastAsiaTheme="minorEastAsia"/>
          <w:szCs w:val="22"/>
          <w:lang w:eastAsia="zh-CN"/>
        </w:rPr>
        <w:t xml:space="preserve">to large latencies </w:t>
      </w:r>
      <w:r w:rsidR="00DE2CFA">
        <w:rPr>
          <w:rFonts w:eastAsiaTheme="minorEastAsia"/>
          <w:szCs w:val="22"/>
          <w:lang w:eastAsia="zh-CN"/>
        </w:rPr>
        <w:t xml:space="preserve">due to </w:t>
      </w:r>
      <w:r w:rsidR="001F095A">
        <w:rPr>
          <w:rFonts w:eastAsiaTheme="minorEastAsia"/>
          <w:szCs w:val="22"/>
          <w:lang w:eastAsia="zh-CN"/>
        </w:rPr>
        <w:t>inability to utilize back-to-back time domain resources.</w:t>
      </w:r>
      <w:r w:rsidR="00D009EB">
        <w:rPr>
          <w:rFonts w:eastAsiaTheme="minorEastAsia"/>
          <w:szCs w:val="22"/>
          <w:lang w:eastAsia="zh-CN"/>
        </w:rPr>
        <w:t xml:space="preserve"> </w:t>
      </w:r>
    </w:p>
    <w:p w14:paraId="3DD6C68C" w14:textId="018FB0C0" w:rsidR="00A50FE4" w:rsidRDefault="00FF3A9E" w:rsidP="00B040B9">
      <w:pPr>
        <w:pStyle w:val="3GPPText"/>
        <w:spacing w:before="0" w:line="276" w:lineRule="auto"/>
      </w:pPr>
      <w:proofErr w:type="gramStart"/>
      <w:r>
        <w:rPr>
          <w:rFonts w:eastAsiaTheme="minorEastAsia"/>
          <w:szCs w:val="22"/>
          <w:lang w:eastAsia="zh-CN"/>
        </w:rPr>
        <w:t>In order to</w:t>
      </w:r>
      <w:proofErr w:type="gramEnd"/>
      <w:r>
        <w:rPr>
          <w:rFonts w:eastAsiaTheme="minorEastAsia"/>
          <w:szCs w:val="22"/>
          <w:lang w:eastAsia="zh-CN"/>
        </w:rPr>
        <w:t xml:space="preserve"> overcome</w:t>
      </w:r>
      <w:r w:rsidR="00B1708F">
        <w:rPr>
          <w:rFonts w:eastAsiaTheme="minorEastAsia"/>
          <w:szCs w:val="22"/>
          <w:lang w:eastAsia="zh-CN"/>
        </w:rPr>
        <w:t xml:space="preserve"> the aforementioned issues</w:t>
      </w:r>
      <w:r w:rsidR="001174E8">
        <w:rPr>
          <w:rFonts w:eastAsiaTheme="minorEastAsia"/>
          <w:szCs w:val="22"/>
          <w:lang w:eastAsia="zh-CN"/>
        </w:rPr>
        <w:t xml:space="preserve">, </w:t>
      </w:r>
      <w:r w:rsidR="00C00096">
        <w:rPr>
          <w:rFonts w:eastAsiaTheme="minorEastAsia"/>
          <w:szCs w:val="22"/>
          <w:lang w:eastAsia="zh-CN"/>
        </w:rPr>
        <w:t xml:space="preserve">RAN1 </w:t>
      </w:r>
      <w:r w:rsidR="00617126">
        <w:rPr>
          <w:rFonts w:eastAsiaTheme="minorEastAsia"/>
          <w:szCs w:val="22"/>
          <w:lang w:eastAsia="zh-CN"/>
        </w:rPr>
        <w:t xml:space="preserve">agreed </w:t>
      </w:r>
      <w:r w:rsidR="00395695">
        <w:rPr>
          <w:rFonts w:eastAsiaTheme="minorEastAsia"/>
          <w:szCs w:val="22"/>
          <w:lang w:eastAsia="zh-CN"/>
        </w:rPr>
        <w:t xml:space="preserve">to </w:t>
      </w:r>
      <w:r w:rsidR="004D5F9B">
        <w:rPr>
          <w:rFonts w:eastAsiaTheme="minorEastAsia"/>
          <w:szCs w:val="22"/>
          <w:lang w:eastAsia="zh-CN"/>
        </w:rPr>
        <w:t>continue study the feasibility of</w:t>
      </w:r>
      <w:r w:rsidR="00395695">
        <w:rPr>
          <w:rFonts w:eastAsiaTheme="minorEastAsia"/>
          <w:szCs w:val="22"/>
          <w:lang w:eastAsia="zh-CN"/>
        </w:rPr>
        <w:t xml:space="preserve"> </w:t>
      </w:r>
      <w:r w:rsidR="00A50FE4">
        <w:t xml:space="preserve">dynamic co-channel co-existence mechanisms between LTE SL and NR SL that won’t necessarily require </w:t>
      </w:r>
      <w:r w:rsidR="00EF59A1">
        <w:t xml:space="preserve">to </w:t>
      </w:r>
      <w:r w:rsidR="00E35221">
        <w:t>configur</w:t>
      </w:r>
      <w:r w:rsidR="00EF59A1">
        <w:t>e</w:t>
      </w:r>
      <w:r w:rsidR="00E35221">
        <w:t xml:space="preserve"> </w:t>
      </w:r>
      <w:r w:rsidR="00A50FE4">
        <w:t>orthogonal</w:t>
      </w:r>
      <w:r w:rsidR="00EF59A1">
        <w:t>ly the</w:t>
      </w:r>
      <w:r w:rsidR="00A50FE4">
        <w:t xml:space="preserve"> operation between the two </w:t>
      </w:r>
      <w:r w:rsidR="00746352">
        <w:t>technologies but</w:t>
      </w:r>
      <w:r w:rsidR="00EF59A1">
        <w:t xml:space="preserve"> </w:t>
      </w:r>
      <w:r w:rsidR="00930530">
        <w:t xml:space="preserve">will dynamically </w:t>
      </w:r>
      <w:r w:rsidR="007B2983">
        <w:t>enable or disable NR SL</w:t>
      </w:r>
      <w:r w:rsidR="00930530">
        <w:t xml:space="preserve"> </w:t>
      </w:r>
      <w:r w:rsidR="007B2983">
        <w:t xml:space="preserve">from </w:t>
      </w:r>
      <w:r w:rsidR="00930530">
        <w:t>us</w:t>
      </w:r>
      <w:r w:rsidR="007B2983">
        <w:t>ing</w:t>
      </w:r>
      <w:r w:rsidR="00930530">
        <w:t xml:space="preserve"> resources which are shared </w:t>
      </w:r>
      <w:r w:rsidR="00505D3F">
        <w:t>among the two</w:t>
      </w:r>
      <w:r w:rsidR="00432502">
        <w:t>,</w:t>
      </w:r>
      <w:r w:rsidR="00501C08">
        <w:t xml:space="preserve"> </w:t>
      </w:r>
      <w:r w:rsidR="003C5341">
        <w:t>as shown in Figure 2.</w:t>
      </w:r>
    </w:p>
    <w:p w14:paraId="5315301A" w14:textId="5CBC6E6F" w:rsidR="003C5341" w:rsidRDefault="00A51B15" w:rsidP="00B040B9">
      <w:pPr>
        <w:pStyle w:val="3GPPText"/>
        <w:spacing w:before="0" w:line="276" w:lineRule="auto"/>
        <w:rPr>
          <w:rFonts w:eastAsiaTheme="minorEastAsia"/>
          <w:szCs w:val="22"/>
          <w:lang w:eastAsia="zh-CN"/>
        </w:rPr>
      </w:pPr>
      <w:r>
        <w:object w:dxaOrig="8985" w:dyaOrig="1965" w14:anchorId="233788F7">
          <v:shape id="_x0000_i1027" type="#_x0000_t75" style="width:489.6pt;height:108pt" o:ole="">
            <v:imagedata r:id="rId15" o:title=""/>
          </v:shape>
          <o:OLEObject Type="Embed" ProgID="Visio.Drawing.15" ShapeID="_x0000_i1027" DrawAspect="Content" ObjectID="_1726028258" r:id="rId16"/>
        </w:object>
      </w:r>
    </w:p>
    <w:p w14:paraId="0CFFEFFA" w14:textId="136B501A" w:rsidR="00B620BC" w:rsidRPr="002E73E0" w:rsidRDefault="00B620BC" w:rsidP="00B040B9">
      <w:pPr>
        <w:pStyle w:val="Caption"/>
        <w:spacing w:line="276" w:lineRule="auto"/>
        <w:jc w:val="center"/>
        <w:rPr>
          <w:color w:val="000000" w:themeColor="text1"/>
          <w:sz w:val="22"/>
          <w:szCs w:val="22"/>
        </w:rPr>
      </w:pPr>
      <w:bookmarkStart w:id="3" w:name="Proposal90645"/>
      <w:r w:rsidRPr="002E73E0">
        <w:rPr>
          <w:color w:val="000000" w:themeColor="text1"/>
          <w:sz w:val="22"/>
          <w:szCs w:val="22"/>
        </w:rPr>
        <w:t xml:space="preserve">Figure </w:t>
      </w:r>
      <w:r>
        <w:rPr>
          <w:color w:val="000000" w:themeColor="text1"/>
          <w:sz w:val="22"/>
          <w:szCs w:val="22"/>
        </w:rPr>
        <w:t>2</w:t>
      </w:r>
      <w:r w:rsidRPr="002E73E0">
        <w:rPr>
          <w:color w:val="000000" w:themeColor="text1"/>
          <w:sz w:val="22"/>
          <w:szCs w:val="22"/>
        </w:rPr>
        <w:t xml:space="preserve">: </w:t>
      </w:r>
      <w:r>
        <w:rPr>
          <w:color w:val="000000" w:themeColor="text1"/>
          <w:sz w:val="22"/>
          <w:szCs w:val="22"/>
        </w:rPr>
        <w:t xml:space="preserve">Resources </w:t>
      </w:r>
      <w:r w:rsidR="00C929E8">
        <w:rPr>
          <w:color w:val="000000" w:themeColor="text1"/>
          <w:sz w:val="22"/>
          <w:szCs w:val="22"/>
        </w:rPr>
        <w:t>belonging to LTE SL which could be dynamically used by NR SL</w:t>
      </w:r>
      <w:r w:rsidRPr="002E73E0">
        <w:rPr>
          <w:color w:val="000000" w:themeColor="text1"/>
          <w:sz w:val="22"/>
          <w:szCs w:val="22"/>
        </w:rPr>
        <w:t xml:space="preserve">. </w:t>
      </w:r>
    </w:p>
    <w:p w14:paraId="177BFE99" w14:textId="14517D2C" w:rsidR="00DD31D5" w:rsidRDefault="00A82051" w:rsidP="00B040B9">
      <w:pPr>
        <w:spacing w:line="276" w:lineRule="auto"/>
        <w:jc w:val="both"/>
        <w:rPr>
          <w:sz w:val="22"/>
          <w:lang w:val="en-US"/>
        </w:rPr>
      </w:pPr>
      <w:r>
        <w:rPr>
          <w:sz w:val="22"/>
          <w:lang w:val="en-US"/>
        </w:rPr>
        <w:t>In this matter in prior RAN1 meetings [2-3]</w:t>
      </w:r>
      <w:r w:rsidR="00DD31D5">
        <w:rPr>
          <w:sz w:val="22"/>
          <w:lang w:val="en-US"/>
        </w:rPr>
        <w:t xml:space="preserve">, it was agreed to support a device containing </w:t>
      </w:r>
      <w:r w:rsidR="00DD31D5" w:rsidRPr="00CC495A">
        <w:rPr>
          <w:rFonts w:eastAsia="MS Mincho"/>
          <w:sz w:val="22"/>
          <w:szCs w:val="22"/>
        </w:rPr>
        <w:t>both LTE SL and NR SL modules</w:t>
      </w:r>
      <w:r w:rsidR="00063BC8">
        <w:rPr>
          <w:rFonts w:eastAsia="MS Mincho"/>
          <w:sz w:val="22"/>
          <w:szCs w:val="22"/>
        </w:rPr>
        <w:t xml:space="preserve">, where </w:t>
      </w:r>
      <w:r w:rsidR="00DD31D5" w:rsidRPr="00CC495A">
        <w:rPr>
          <w:sz w:val="22"/>
          <w:szCs w:val="22"/>
          <w:lang w:eastAsia="ko-KR"/>
        </w:rPr>
        <w:t>the NR SL module may use the sensing and resource reservation information shared by the LTE SL module</w:t>
      </w:r>
      <w:r w:rsidR="00DB0D91">
        <w:rPr>
          <w:sz w:val="22"/>
          <w:szCs w:val="22"/>
          <w:lang w:eastAsia="ko-KR"/>
        </w:rPr>
        <w:t xml:space="preserve"> to allow co-existence between LTE-V and NR-V</w:t>
      </w:r>
      <w:r w:rsidR="00063BC8">
        <w:rPr>
          <w:sz w:val="22"/>
          <w:szCs w:val="22"/>
          <w:lang w:eastAsia="ko-KR"/>
        </w:rPr>
        <w:t>:</w:t>
      </w:r>
    </w:p>
    <w:tbl>
      <w:tblPr>
        <w:tblStyle w:val="TableGrid"/>
        <w:tblW w:w="0" w:type="auto"/>
        <w:tblLook w:val="04A0" w:firstRow="1" w:lastRow="0" w:firstColumn="1" w:lastColumn="0" w:noHBand="0" w:noVBand="1"/>
      </w:tblPr>
      <w:tblGrid>
        <w:gridCol w:w="9962"/>
      </w:tblGrid>
      <w:tr w:rsidR="00A82051" w14:paraId="65F34A74" w14:textId="77777777" w:rsidTr="00A82051">
        <w:tc>
          <w:tcPr>
            <w:tcW w:w="9962" w:type="dxa"/>
          </w:tcPr>
          <w:p w14:paraId="00A78E4C" w14:textId="77777777" w:rsidR="00A82051" w:rsidRPr="0031128C" w:rsidRDefault="00A82051" w:rsidP="00A82051">
            <w:pPr>
              <w:spacing w:after="0"/>
              <w:rPr>
                <w:b/>
                <w:sz w:val="22"/>
                <w:szCs w:val="22"/>
                <w:lang w:eastAsia="x-none"/>
              </w:rPr>
            </w:pPr>
            <w:r w:rsidRPr="0031128C">
              <w:rPr>
                <w:b/>
                <w:sz w:val="22"/>
                <w:szCs w:val="22"/>
                <w:highlight w:val="green"/>
                <w:lang w:eastAsia="x-none"/>
              </w:rPr>
              <w:t>Agreement</w:t>
            </w:r>
          </w:p>
          <w:p w14:paraId="370AB9D3" w14:textId="77777777" w:rsidR="00A82051" w:rsidRPr="0031128C" w:rsidRDefault="00A82051" w:rsidP="00A82051">
            <w:pPr>
              <w:spacing w:after="0"/>
              <w:rPr>
                <w:sz w:val="22"/>
                <w:szCs w:val="22"/>
                <w:lang w:eastAsia="x-none"/>
              </w:rPr>
            </w:pPr>
            <w:r w:rsidRPr="0031128C">
              <w:rPr>
                <w:sz w:val="22"/>
                <w:szCs w:val="22"/>
                <w:lang w:eastAsia="x-none"/>
              </w:rPr>
              <w:t xml:space="preserve">For studying the feasibility of dynamic resource sharing as a possible solution for co-channel coexistence, </w:t>
            </w:r>
          </w:p>
          <w:p w14:paraId="3187A0AE" w14:textId="77777777" w:rsidR="00A82051" w:rsidRPr="0031128C" w:rsidRDefault="00A82051" w:rsidP="00A82051">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t>For device type A, the NR SL module uses the sensing and resource reservation information shared by the LTE SL module.</w:t>
            </w:r>
          </w:p>
          <w:p w14:paraId="3B2C0E06" w14:textId="77777777" w:rsidR="00A82051" w:rsidRPr="00CC495A" w:rsidRDefault="00A82051" w:rsidP="00A82051">
            <w:pPr>
              <w:pStyle w:val="ListParagraph"/>
              <w:numPr>
                <w:ilvl w:val="1"/>
                <w:numId w:val="8"/>
              </w:numPr>
              <w:autoSpaceDE w:val="0"/>
              <w:autoSpaceDN w:val="0"/>
              <w:adjustRightInd w:val="0"/>
              <w:snapToGrid w:val="0"/>
              <w:jc w:val="both"/>
              <w:rPr>
                <w:rFonts w:ascii="Times New Roman" w:hAnsi="Times New Roman"/>
                <w:bCs/>
                <w:lang w:eastAsia="ko-KR"/>
              </w:rPr>
            </w:pPr>
            <w:r w:rsidRPr="00CC495A">
              <w:rPr>
                <w:rFonts w:ascii="Times New Roman" w:hAnsi="Times New Roman"/>
                <w:bCs/>
                <w:lang w:eastAsia="ko-KR"/>
              </w:rPr>
              <w:t>FFS details on how the NR SL module uses this information.</w:t>
            </w:r>
          </w:p>
          <w:p w14:paraId="2422DBB7" w14:textId="77777777" w:rsidR="00A82051" w:rsidRPr="00CC495A" w:rsidRDefault="00A82051" w:rsidP="00A82051">
            <w:pPr>
              <w:pStyle w:val="ListParagraph"/>
              <w:numPr>
                <w:ilvl w:val="1"/>
                <w:numId w:val="8"/>
              </w:numPr>
              <w:autoSpaceDE w:val="0"/>
              <w:autoSpaceDN w:val="0"/>
              <w:adjustRightInd w:val="0"/>
              <w:snapToGrid w:val="0"/>
              <w:jc w:val="both"/>
              <w:rPr>
                <w:rFonts w:ascii="Times New Roman" w:hAnsi="Times New Roman"/>
                <w:bCs/>
                <w:lang w:eastAsia="ko-KR"/>
              </w:rPr>
            </w:pPr>
            <w:r w:rsidRPr="00CC495A">
              <w:rPr>
                <w:rFonts w:ascii="Times New Roman" w:hAnsi="Times New Roman"/>
                <w:bCs/>
                <w:lang w:eastAsia="ko-KR"/>
              </w:rPr>
              <w:t>FFS details on how the LTE SL module shares the information to the NR SL module, exact information shared, timeline etc.</w:t>
            </w:r>
          </w:p>
          <w:p w14:paraId="6853C5A8" w14:textId="77777777" w:rsidR="00A82051" w:rsidRPr="00CC495A" w:rsidRDefault="00A82051" w:rsidP="00A82051">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CC495A">
              <w:rPr>
                <w:rFonts w:ascii="Times New Roman" w:hAnsi="Times New Roman"/>
                <w:bCs/>
                <w:lang w:eastAsia="ko-KR"/>
              </w:rPr>
              <w:t>FFS: Whether/how to define other method(s) for device type A to be aware of resources being occupied by LTE SL.</w:t>
            </w:r>
          </w:p>
          <w:p w14:paraId="70D2B77D" w14:textId="77777777" w:rsidR="00A82051" w:rsidRPr="00CC495A" w:rsidRDefault="00A82051" w:rsidP="00A82051">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CC495A">
              <w:rPr>
                <w:rFonts w:ascii="Times New Roman" w:hAnsi="Times New Roman"/>
                <w:bCs/>
                <w:lang w:eastAsia="ko-KR"/>
              </w:rPr>
              <w:t>FFS: Whether/how device type B should be supported.</w:t>
            </w:r>
          </w:p>
          <w:p w14:paraId="0F237526" w14:textId="77777777" w:rsidR="00063BC8" w:rsidRDefault="00063BC8" w:rsidP="00A82051">
            <w:pPr>
              <w:spacing w:after="0"/>
              <w:rPr>
                <w:sz w:val="22"/>
                <w:szCs w:val="22"/>
                <w:highlight w:val="darkYellow"/>
                <w:lang w:eastAsia="x-none"/>
              </w:rPr>
            </w:pPr>
          </w:p>
          <w:p w14:paraId="38CD6A86" w14:textId="0B4AE6AF" w:rsidR="00A82051" w:rsidRPr="00CC495A" w:rsidRDefault="00A82051" w:rsidP="00A82051">
            <w:pPr>
              <w:spacing w:after="0"/>
              <w:rPr>
                <w:sz w:val="22"/>
                <w:szCs w:val="22"/>
                <w:lang w:eastAsia="x-none"/>
              </w:rPr>
            </w:pPr>
            <w:r w:rsidRPr="00CC495A">
              <w:rPr>
                <w:sz w:val="22"/>
                <w:szCs w:val="22"/>
                <w:highlight w:val="darkYellow"/>
                <w:lang w:eastAsia="x-none"/>
              </w:rPr>
              <w:t>Working assumption</w:t>
            </w:r>
          </w:p>
          <w:p w14:paraId="78AED376" w14:textId="1C42FFA8" w:rsidR="00A82051" w:rsidRDefault="00A82051" w:rsidP="00617126">
            <w:pPr>
              <w:spacing w:after="0"/>
              <w:rPr>
                <w:sz w:val="22"/>
                <w:lang w:val="en-US"/>
              </w:rPr>
            </w:pPr>
            <w:r w:rsidRPr="00CC495A">
              <w:rPr>
                <w:rFonts w:eastAsia="MS Mincho"/>
                <w:sz w:val="22"/>
                <w:szCs w:val="22"/>
              </w:rPr>
              <w:t xml:space="preserve">Co-channel coexistence between LTE SL and NR SL is supported for device type A. Device type A contains both LTE SL and NR SL modules. </w:t>
            </w:r>
            <w:r w:rsidRPr="00CC495A">
              <w:rPr>
                <w:sz w:val="22"/>
                <w:szCs w:val="22"/>
                <w:lang w:eastAsia="ko-KR"/>
              </w:rPr>
              <w:t>For device type A, the NR SL module may use the sensing and resource reservation information shared by the LTE SL module.</w:t>
            </w:r>
          </w:p>
        </w:tc>
      </w:tr>
    </w:tbl>
    <w:p w14:paraId="76C2CDA3" w14:textId="77777777" w:rsidR="00DB0D91" w:rsidRDefault="00DB0D91" w:rsidP="006C0C52">
      <w:pPr>
        <w:spacing w:line="276" w:lineRule="auto"/>
        <w:jc w:val="both"/>
        <w:rPr>
          <w:sz w:val="22"/>
          <w:lang w:val="en-US"/>
        </w:rPr>
      </w:pPr>
    </w:p>
    <w:p w14:paraId="6D91247B" w14:textId="1895DCD6" w:rsidR="009C7234" w:rsidRDefault="00DB0D91" w:rsidP="00C90030">
      <w:pPr>
        <w:spacing w:line="276" w:lineRule="auto"/>
        <w:jc w:val="both"/>
        <w:rPr>
          <w:sz w:val="22"/>
          <w:szCs w:val="22"/>
          <w:lang w:val="en-US"/>
        </w:rPr>
      </w:pPr>
      <w:r>
        <w:rPr>
          <w:sz w:val="22"/>
          <w:lang w:val="en-US"/>
        </w:rPr>
        <w:lastRenderedPageBreak/>
        <w:t xml:space="preserve">However, it was left for further study </w:t>
      </w:r>
      <w:r w:rsidR="00857DED">
        <w:rPr>
          <w:sz w:val="22"/>
          <w:lang w:val="en-US"/>
        </w:rPr>
        <w:t xml:space="preserve">the details of the </w:t>
      </w:r>
      <w:r w:rsidR="00162E96">
        <w:rPr>
          <w:sz w:val="22"/>
          <w:lang w:val="en-US"/>
        </w:rPr>
        <w:t xml:space="preserve">exact </w:t>
      </w:r>
      <w:r w:rsidR="00857DED">
        <w:rPr>
          <w:sz w:val="22"/>
          <w:lang w:val="en-US"/>
        </w:rPr>
        <w:t>information to be shared.</w:t>
      </w:r>
      <w:r w:rsidR="0061464F">
        <w:rPr>
          <w:sz w:val="22"/>
          <w:lang w:val="en-US"/>
        </w:rPr>
        <w:t xml:space="preserve"> In </w:t>
      </w:r>
      <w:r w:rsidR="0061464F" w:rsidRPr="001C60EC">
        <w:rPr>
          <w:sz w:val="22"/>
          <w:szCs w:val="22"/>
          <w:lang w:val="en-US"/>
        </w:rPr>
        <w:t xml:space="preserve">this matter, </w:t>
      </w:r>
      <w:r w:rsidR="00C963D0">
        <w:rPr>
          <w:sz w:val="22"/>
          <w:szCs w:val="22"/>
          <w:lang w:val="en-US"/>
        </w:rPr>
        <w:t xml:space="preserve">in our view </w:t>
      </w:r>
      <w:r w:rsidR="001C60EC" w:rsidRPr="001C60EC">
        <w:rPr>
          <w:sz w:val="22"/>
          <w:szCs w:val="22"/>
          <w:lang w:val="en-US"/>
        </w:rPr>
        <w:t xml:space="preserve">at least the following information should be shared </w:t>
      </w:r>
      <w:r w:rsidR="001C60EC" w:rsidRPr="008E2FF6">
        <w:rPr>
          <w:sz w:val="22"/>
          <w:szCs w:val="22"/>
          <w:lang w:val="en-US"/>
        </w:rPr>
        <w:t>by the LTE SL module to the NR SL module</w:t>
      </w:r>
      <w:r w:rsidR="001C60EC">
        <w:rPr>
          <w:sz w:val="22"/>
          <w:szCs w:val="22"/>
          <w:lang w:val="en-US"/>
        </w:rPr>
        <w:t>:</w:t>
      </w:r>
    </w:p>
    <w:p w14:paraId="7A73AC03" w14:textId="77777777" w:rsidR="001C60EC" w:rsidRPr="001C60EC" w:rsidRDefault="001C60EC" w:rsidP="00C90030">
      <w:pPr>
        <w:pStyle w:val="ListParagraph"/>
        <w:numPr>
          <w:ilvl w:val="0"/>
          <w:numId w:val="43"/>
        </w:numPr>
        <w:spacing w:after="120" w:line="276" w:lineRule="auto"/>
        <w:jc w:val="both"/>
        <w:rPr>
          <w:rFonts w:ascii="Times New Roman" w:eastAsia="SimSun" w:hAnsi="Times New Roman"/>
        </w:rPr>
      </w:pPr>
      <w:r w:rsidRPr="001C60EC">
        <w:rPr>
          <w:rFonts w:ascii="Times New Roman" w:eastAsia="SimSun" w:hAnsi="Times New Roman"/>
        </w:rPr>
        <w:t>Time and frequency locations of reserved LTE transmissions</w:t>
      </w:r>
    </w:p>
    <w:p w14:paraId="429AF656" w14:textId="426F4ABE" w:rsidR="001C60EC" w:rsidRPr="001C60EC" w:rsidRDefault="001C60EC" w:rsidP="00C90030">
      <w:pPr>
        <w:pStyle w:val="ListParagraph"/>
        <w:numPr>
          <w:ilvl w:val="0"/>
          <w:numId w:val="43"/>
        </w:numPr>
        <w:spacing w:after="120" w:line="276" w:lineRule="auto"/>
        <w:jc w:val="both"/>
        <w:rPr>
          <w:rFonts w:ascii="Times New Roman" w:eastAsia="SimSun" w:hAnsi="Times New Roman"/>
        </w:rPr>
      </w:pPr>
      <w:r w:rsidRPr="001C60EC">
        <w:rPr>
          <w:rFonts w:ascii="Times New Roman" w:eastAsia="SimSun" w:hAnsi="Times New Roman"/>
        </w:rPr>
        <w:t>Resource reservation periods</w:t>
      </w:r>
    </w:p>
    <w:p w14:paraId="4DE915D6" w14:textId="11B17D5C" w:rsidR="001C60EC" w:rsidRPr="001C60EC" w:rsidRDefault="00C963D0" w:rsidP="00C90030">
      <w:pPr>
        <w:pStyle w:val="ListParagraph"/>
        <w:numPr>
          <w:ilvl w:val="0"/>
          <w:numId w:val="43"/>
        </w:numPr>
        <w:spacing w:after="120" w:line="276" w:lineRule="auto"/>
        <w:jc w:val="both"/>
        <w:rPr>
          <w:rFonts w:ascii="Times New Roman" w:eastAsia="SimSun" w:hAnsi="Times New Roman"/>
        </w:rPr>
      </w:pPr>
      <w:r>
        <w:rPr>
          <w:rFonts w:ascii="Times New Roman" w:eastAsia="SimSun" w:hAnsi="Times New Roman"/>
        </w:rPr>
        <w:t xml:space="preserve">LTE </w:t>
      </w:r>
      <w:r w:rsidR="001C60EC" w:rsidRPr="001C60EC">
        <w:rPr>
          <w:rFonts w:ascii="Times New Roman" w:eastAsia="SimSun" w:hAnsi="Times New Roman"/>
        </w:rPr>
        <w:t xml:space="preserve">SL RSRP and/or SL RSSI measurement </w:t>
      </w:r>
      <w:r>
        <w:rPr>
          <w:rFonts w:ascii="Times New Roman" w:eastAsia="SimSun" w:hAnsi="Times New Roman"/>
        </w:rPr>
        <w:t>reports</w:t>
      </w:r>
    </w:p>
    <w:p w14:paraId="01F78F5C" w14:textId="32DBD60A" w:rsidR="001C60EC" w:rsidRDefault="001C60EC" w:rsidP="00C90030">
      <w:pPr>
        <w:pStyle w:val="ListParagraph"/>
        <w:numPr>
          <w:ilvl w:val="0"/>
          <w:numId w:val="43"/>
        </w:numPr>
        <w:spacing w:after="120" w:line="276" w:lineRule="auto"/>
        <w:jc w:val="both"/>
        <w:rPr>
          <w:rFonts w:ascii="Times New Roman" w:eastAsia="SimSun" w:hAnsi="Times New Roman"/>
        </w:rPr>
      </w:pPr>
      <w:r w:rsidRPr="001C60EC">
        <w:rPr>
          <w:rFonts w:ascii="Times New Roman" w:eastAsia="SimSun" w:hAnsi="Times New Roman"/>
        </w:rPr>
        <w:t>Half-duplex subframes which are not monitored by the LTE SL UE.</w:t>
      </w:r>
    </w:p>
    <w:p w14:paraId="71DD8027" w14:textId="47911D6F" w:rsidR="00C90030" w:rsidRDefault="00B040B9" w:rsidP="00C90030">
      <w:pPr>
        <w:spacing w:line="276" w:lineRule="auto"/>
        <w:jc w:val="both"/>
        <w:rPr>
          <w:sz w:val="22"/>
          <w:szCs w:val="22"/>
          <w:lang w:val="en-US"/>
        </w:rPr>
      </w:pPr>
      <w:r w:rsidRPr="00C963D0">
        <w:rPr>
          <w:sz w:val="22"/>
          <w:szCs w:val="22"/>
          <w:lang w:val="en-US"/>
        </w:rPr>
        <w:t>This information</w:t>
      </w:r>
      <w:r w:rsidR="00C963D0" w:rsidRPr="00C963D0">
        <w:rPr>
          <w:sz w:val="22"/>
          <w:szCs w:val="22"/>
          <w:lang w:val="en-US"/>
        </w:rPr>
        <w:t xml:space="preserve"> </w:t>
      </w:r>
      <w:r w:rsidR="00C963D0">
        <w:rPr>
          <w:sz w:val="22"/>
          <w:szCs w:val="22"/>
          <w:lang w:val="en-US"/>
        </w:rPr>
        <w:t xml:space="preserve">may provide the full set of info needed </w:t>
      </w:r>
      <w:r w:rsidR="00951100">
        <w:rPr>
          <w:sz w:val="22"/>
          <w:szCs w:val="22"/>
          <w:lang w:val="en-US"/>
        </w:rPr>
        <w:t xml:space="preserve">by a type A device </w:t>
      </w:r>
      <w:r w:rsidR="00C963D0">
        <w:rPr>
          <w:sz w:val="22"/>
          <w:szCs w:val="22"/>
          <w:lang w:val="en-US"/>
        </w:rPr>
        <w:t xml:space="preserve">to retrieve the </w:t>
      </w:r>
      <w:r w:rsidR="00FC339E">
        <w:rPr>
          <w:sz w:val="22"/>
          <w:szCs w:val="22"/>
          <w:lang w:val="en-US"/>
        </w:rPr>
        <w:t>reserved or potentially reserved resources by LTE and allow the NR SL module to exclude such resources from the candidate resources for NR SL transmission</w:t>
      </w:r>
      <w:r w:rsidR="00C90030">
        <w:rPr>
          <w:sz w:val="22"/>
          <w:szCs w:val="22"/>
          <w:lang w:val="en-US"/>
        </w:rPr>
        <w:t>.</w:t>
      </w:r>
    </w:p>
    <w:p w14:paraId="36D42C7A" w14:textId="77777777" w:rsidR="00FC339E" w:rsidRDefault="009C7234" w:rsidP="00C90030">
      <w:pPr>
        <w:spacing w:line="276" w:lineRule="auto"/>
        <w:jc w:val="both"/>
        <w:rPr>
          <w:b/>
          <w:bCs/>
          <w:sz w:val="22"/>
          <w:szCs w:val="22"/>
          <w:lang w:val="en-US"/>
        </w:rPr>
      </w:pPr>
      <w:r w:rsidRPr="001C60EC">
        <w:rPr>
          <w:b/>
          <w:bCs/>
          <w:sz w:val="22"/>
          <w:szCs w:val="22"/>
          <w:lang w:val="en-US"/>
        </w:rPr>
        <w:t xml:space="preserve">Proposal </w:t>
      </w:r>
      <w:r w:rsidR="00FC339E">
        <w:rPr>
          <w:b/>
          <w:bCs/>
          <w:sz w:val="22"/>
          <w:szCs w:val="22"/>
          <w:lang w:val="en-US"/>
        </w:rPr>
        <w:t>2</w:t>
      </w:r>
      <w:r w:rsidRPr="001C60EC">
        <w:rPr>
          <w:b/>
          <w:bCs/>
          <w:sz w:val="22"/>
          <w:szCs w:val="22"/>
          <w:lang w:val="en-US"/>
        </w:rPr>
        <w:t xml:space="preserve">: </w:t>
      </w:r>
    </w:p>
    <w:p w14:paraId="34112D72" w14:textId="5C07EB21" w:rsidR="009C7234" w:rsidRPr="00FC339E" w:rsidRDefault="009C7234" w:rsidP="00C90030">
      <w:pPr>
        <w:pStyle w:val="ListParagraph"/>
        <w:numPr>
          <w:ilvl w:val="0"/>
          <w:numId w:val="45"/>
        </w:numPr>
        <w:spacing w:after="120" w:line="276" w:lineRule="auto"/>
        <w:jc w:val="both"/>
        <w:rPr>
          <w:rFonts w:ascii="Times New Roman" w:eastAsia="SimSun" w:hAnsi="Times New Roman"/>
          <w:b/>
          <w:bCs/>
        </w:rPr>
      </w:pPr>
      <w:r w:rsidRPr="00FC339E">
        <w:rPr>
          <w:rFonts w:ascii="Times New Roman" w:eastAsia="SimSun" w:hAnsi="Times New Roman"/>
          <w:b/>
          <w:bCs/>
        </w:rPr>
        <w:t>For co-channel co-existence in Rel.18, in a type A device the information shared by the LTE SL module to the NR SL module contains at least the following parameters:</w:t>
      </w:r>
    </w:p>
    <w:p w14:paraId="120934C6" w14:textId="3C72A81C" w:rsidR="009C7234" w:rsidRPr="00FC339E" w:rsidRDefault="009C7234" w:rsidP="00C90030">
      <w:pPr>
        <w:pStyle w:val="ListParagraph"/>
        <w:numPr>
          <w:ilvl w:val="0"/>
          <w:numId w:val="46"/>
        </w:numPr>
        <w:spacing w:after="120" w:line="276" w:lineRule="auto"/>
        <w:jc w:val="both"/>
        <w:rPr>
          <w:rFonts w:ascii="Times New Roman" w:eastAsia="SimSun" w:hAnsi="Times New Roman"/>
          <w:b/>
          <w:bCs/>
        </w:rPr>
      </w:pPr>
      <w:r w:rsidRPr="00FC339E">
        <w:rPr>
          <w:rFonts w:ascii="Times New Roman" w:eastAsia="SimSun" w:hAnsi="Times New Roman"/>
          <w:b/>
          <w:bCs/>
        </w:rPr>
        <w:t>Time and frequency locations of reserved LTE transmissions</w:t>
      </w:r>
    </w:p>
    <w:p w14:paraId="063A58EA" w14:textId="6962A7CC" w:rsidR="009C7234" w:rsidRPr="00FC339E" w:rsidRDefault="009C7234" w:rsidP="00C90030">
      <w:pPr>
        <w:pStyle w:val="ListParagraph"/>
        <w:numPr>
          <w:ilvl w:val="0"/>
          <w:numId w:val="46"/>
        </w:numPr>
        <w:spacing w:after="120" w:line="276" w:lineRule="auto"/>
        <w:jc w:val="both"/>
        <w:rPr>
          <w:rFonts w:ascii="Times New Roman" w:eastAsia="SimSun" w:hAnsi="Times New Roman"/>
          <w:b/>
          <w:bCs/>
        </w:rPr>
      </w:pPr>
      <w:r w:rsidRPr="00FC339E">
        <w:rPr>
          <w:rFonts w:ascii="Times New Roman" w:eastAsia="SimSun" w:hAnsi="Times New Roman"/>
          <w:b/>
          <w:bCs/>
        </w:rPr>
        <w:t>Resource reservation periods</w:t>
      </w:r>
    </w:p>
    <w:p w14:paraId="0771B957" w14:textId="1D05C6FF" w:rsidR="009C7234" w:rsidRPr="00FC339E" w:rsidRDefault="009C7234" w:rsidP="00C90030">
      <w:pPr>
        <w:pStyle w:val="ListParagraph"/>
        <w:numPr>
          <w:ilvl w:val="0"/>
          <w:numId w:val="46"/>
        </w:numPr>
        <w:spacing w:after="120" w:line="276" w:lineRule="auto"/>
        <w:jc w:val="both"/>
        <w:rPr>
          <w:rFonts w:ascii="Times New Roman" w:eastAsia="SimSun" w:hAnsi="Times New Roman"/>
          <w:b/>
          <w:bCs/>
        </w:rPr>
      </w:pPr>
      <w:r w:rsidRPr="00FC339E">
        <w:rPr>
          <w:rFonts w:ascii="Times New Roman" w:eastAsia="SimSun" w:hAnsi="Times New Roman"/>
          <w:b/>
          <w:bCs/>
        </w:rPr>
        <w:t>SL RSRP and/or SL RSSI measurement results</w:t>
      </w:r>
    </w:p>
    <w:p w14:paraId="30DFF827" w14:textId="55D3F63C" w:rsidR="009C7234" w:rsidRPr="00FC339E" w:rsidRDefault="009C7234" w:rsidP="00C90030">
      <w:pPr>
        <w:pStyle w:val="ListParagraph"/>
        <w:numPr>
          <w:ilvl w:val="0"/>
          <w:numId w:val="46"/>
        </w:numPr>
        <w:spacing w:after="120" w:line="276" w:lineRule="auto"/>
        <w:jc w:val="both"/>
        <w:rPr>
          <w:rFonts w:ascii="Times New Roman" w:eastAsia="SimSun" w:hAnsi="Times New Roman"/>
          <w:b/>
          <w:bCs/>
        </w:rPr>
      </w:pPr>
      <w:r w:rsidRPr="00FC339E">
        <w:rPr>
          <w:rFonts w:ascii="Times New Roman" w:eastAsia="SimSun" w:hAnsi="Times New Roman"/>
          <w:b/>
          <w:bCs/>
        </w:rPr>
        <w:t>Half-duplex subframes which are not monitored by the LTE SL UE.</w:t>
      </w:r>
    </w:p>
    <w:p w14:paraId="49E72088" w14:textId="41B5C1B5" w:rsidR="0087320D" w:rsidRPr="008E2FF6" w:rsidRDefault="0087320D" w:rsidP="00C90030">
      <w:pPr>
        <w:spacing w:line="276" w:lineRule="auto"/>
        <w:jc w:val="both"/>
        <w:rPr>
          <w:sz w:val="22"/>
          <w:szCs w:val="22"/>
          <w:lang w:val="en-US"/>
        </w:rPr>
      </w:pPr>
      <w:r>
        <w:rPr>
          <w:sz w:val="22"/>
          <w:szCs w:val="22"/>
          <w:lang w:val="en-US"/>
        </w:rPr>
        <w:t>Another aspect that during last RAN1 meeting</w:t>
      </w:r>
      <w:r w:rsidR="00240E71">
        <w:rPr>
          <w:sz w:val="22"/>
          <w:szCs w:val="22"/>
          <w:lang w:val="en-US"/>
        </w:rPr>
        <w:t>s</w:t>
      </w:r>
      <w:r w:rsidR="009C74CE">
        <w:rPr>
          <w:sz w:val="22"/>
          <w:szCs w:val="22"/>
          <w:lang w:val="en-US"/>
        </w:rPr>
        <w:t xml:space="preserve"> [</w:t>
      </w:r>
      <w:r w:rsidR="00240E71">
        <w:rPr>
          <w:sz w:val="22"/>
          <w:szCs w:val="22"/>
          <w:lang w:val="en-US"/>
        </w:rPr>
        <w:t>2-3</w:t>
      </w:r>
      <w:r w:rsidR="009C74CE">
        <w:rPr>
          <w:sz w:val="22"/>
          <w:szCs w:val="22"/>
          <w:lang w:val="en-US"/>
        </w:rPr>
        <w:t>]</w:t>
      </w:r>
      <w:r>
        <w:rPr>
          <w:sz w:val="22"/>
          <w:szCs w:val="22"/>
          <w:lang w:val="en-US"/>
        </w:rPr>
        <w:t xml:space="preserve"> was left for further study was on how this information should be </w:t>
      </w:r>
      <w:r w:rsidR="009C74CE">
        <w:rPr>
          <w:sz w:val="22"/>
          <w:szCs w:val="22"/>
          <w:lang w:val="en-US"/>
        </w:rPr>
        <w:t>shared</w:t>
      </w:r>
      <w:r w:rsidR="00240E71">
        <w:rPr>
          <w:sz w:val="22"/>
          <w:szCs w:val="22"/>
          <w:lang w:val="en-US"/>
        </w:rPr>
        <w:t xml:space="preserve"> among modules</w:t>
      </w:r>
      <w:r w:rsidR="009C74CE">
        <w:rPr>
          <w:sz w:val="22"/>
          <w:szCs w:val="22"/>
          <w:lang w:val="en-US"/>
        </w:rPr>
        <w:t xml:space="preserve">, and </w:t>
      </w:r>
      <w:r w:rsidR="00240E71">
        <w:rPr>
          <w:sz w:val="22"/>
          <w:szCs w:val="22"/>
          <w:lang w:val="en-US"/>
        </w:rPr>
        <w:t xml:space="preserve">whether any </w:t>
      </w:r>
      <w:r w:rsidR="009C74CE">
        <w:rPr>
          <w:sz w:val="22"/>
          <w:szCs w:val="22"/>
          <w:lang w:val="en-US"/>
        </w:rPr>
        <w:t xml:space="preserve">conditions </w:t>
      </w:r>
      <w:r w:rsidR="00240E71">
        <w:rPr>
          <w:sz w:val="22"/>
          <w:szCs w:val="22"/>
          <w:lang w:val="en-US"/>
        </w:rPr>
        <w:t xml:space="preserve">should be defined that may trigger this event. In this matter, our view is that </w:t>
      </w:r>
      <w:r w:rsidR="00A50FD0">
        <w:rPr>
          <w:sz w:val="22"/>
          <w:szCs w:val="22"/>
          <w:lang w:val="en-US"/>
        </w:rPr>
        <w:t xml:space="preserve">the timing aspect and conditions that trigger </w:t>
      </w:r>
      <w:r w:rsidR="00A50FD0" w:rsidRPr="008E2FF6">
        <w:rPr>
          <w:sz w:val="22"/>
          <w:szCs w:val="22"/>
          <w:lang w:val="en-US"/>
        </w:rPr>
        <w:t xml:space="preserve">the LTE SL module </w:t>
      </w:r>
      <w:r w:rsidR="00A50FD0">
        <w:rPr>
          <w:sz w:val="22"/>
          <w:szCs w:val="22"/>
          <w:lang w:val="en-US"/>
        </w:rPr>
        <w:t xml:space="preserve">to </w:t>
      </w:r>
      <w:r w:rsidR="00A50FD0" w:rsidRPr="008E2FF6">
        <w:rPr>
          <w:sz w:val="22"/>
          <w:szCs w:val="22"/>
          <w:lang w:val="en-US"/>
        </w:rPr>
        <w:t>share the sensing and resource reservation information</w:t>
      </w:r>
      <w:r w:rsidR="009C74CE">
        <w:rPr>
          <w:sz w:val="22"/>
          <w:szCs w:val="22"/>
          <w:lang w:val="en-US"/>
        </w:rPr>
        <w:t xml:space="preserve"> </w:t>
      </w:r>
      <w:r w:rsidR="00314161">
        <w:rPr>
          <w:sz w:val="22"/>
          <w:szCs w:val="22"/>
          <w:lang w:val="en-US"/>
        </w:rPr>
        <w:t>listed above to the NR SL module could be up to UE’s implementation</w:t>
      </w:r>
      <w:r w:rsidR="00125E87">
        <w:rPr>
          <w:sz w:val="22"/>
          <w:szCs w:val="22"/>
          <w:lang w:val="en-US"/>
        </w:rPr>
        <w:t>.</w:t>
      </w:r>
    </w:p>
    <w:p w14:paraId="6AC50407" w14:textId="77777777" w:rsidR="00125E87" w:rsidRDefault="009C7234" w:rsidP="00C90030">
      <w:pPr>
        <w:spacing w:line="276" w:lineRule="auto"/>
        <w:jc w:val="both"/>
        <w:rPr>
          <w:b/>
          <w:bCs/>
          <w:sz w:val="22"/>
          <w:szCs w:val="22"/>
          <w:lang w:val="en-US"/>
        </w:rPr>
      </w:pPr>
      <w:r w:rsidRPr="00125E87">
        <w:rPr>
          <w:b/>
          <w:bCs/>
          <w:sz w:val="22"/>
          <w:szCs w:val="22"/>
          <w:lang w:val="en-US"/>
        </w:rPr>
        <w:t xml:space="preserve">Proposal </w:t>
      </w:r>
      <w:r w:rsidR="00125E87" w:rsidRPr="00125E87">
        <w:rPr>
          <w:b/>
          <w:bCs/>
          <w:sz w:val="22"/>
          <w:szCs w:val="22"/>
          <w:lang w:val="en-US"/>
        </w:rPr>
        <w:t>3</w:t>
      </w:r>
      <w:r w:rsidRPr="00125E87">
        <w:rPr>
          <w:b/>
          <w:bCs/>
          <w:sz w:val="22"/>
          <w:szCs w:val="22"/>
          <w:lang w:val="en-US"/>
        </w:rPr>
        <w:t xml:space="preserve">: </w:t>
      </w:r>
    </w:p>
    <w:p w14:paraId="7655A181" w14:textId="7DD1DCD0" w:rsidR="009C7234" w:rsidRPr="00125E87" w:rsidRDefault="009C7234" w:rsidP="00C90030">
      <w:pPr>
        <w:pStyle w:val="ListParagraph"/>
        <w:numPr>
          <w:ilvl w:val="0"/>
          <w:numId w:val="49"/>
        </w:numPr>
        <w:spacing w:after="120" w:line="276" w:lineRule="auto"/>
        <w:jc w:val="both"/>
        <w:rPr>
          <w:rFonts w:ascii="Times New Roman" w:eastAsia="SimSun" w:hAnsi="Times New Roman"/>
          <w:b/>
          <w:bCs/>
        </w:rPr>
      </w:pPr>
      <w:r w:rsidRPr="00125E87">
        <w:rPr>
          <w:rFonts w:ascii="Times New Roman" w:eastAsia="SimSun" w:hAnsi="Times New Roman"/>
          <w:b/>
          <w:bCs/>
        </w:rPr>
        <w:t xml:space="preserve">For co-channel co-existence in Rel.18, in a type A device the timing aspects </w:t>
      </w:r>
      <w:r w:rsidR="00EF09AE">
        <w:rPr>
          <w:rFonts w:ascii="Times New Roman" w:eastAsia="SimSun" w:hAnsi="Times New Roman"/>
          <w:b/>
          <w:bCs/>
        </w:rPr>
        <w:t xml:space="preserve">and triggering conditions </w:t>
      </w:r>
      <w:r w:rsidRPr="00125E87">
        <w:rPr>
          <w:rFonts w:ascii="Times New Roman" w:eastAsia="SimSun" w:hAnsi="Times New Roman"/>
          <w:b/>
          <w:bCs/>
        </w:rPr>
        <w:t>of when the LTE SL module shares the sensing and resource reservation information to the NR SL module is up to UE</w:t>
      </w:r>
      <w:r w:rsidR="00344142">
        <w:rPr>
          <w:rFonts w:ascii="Times New Roman" w:eastAsia="SimSun" w:hAnsi="Times New Roman"/>
          <w:b/>
          <w:bCs/>
        </w:rPr>
        <w:t>’s</w:t>
      </w:r>
      <w:r w:rsidRPr="00125E87">
        <w:rPr>
          <w:rFonts w:ascii="Times New Roman" w:eastAsia="SimSun" w:hAnsi="Times New Roman"/>
          <w:b/>
          <w:bCs/>
        </w:rPr>
        <w:t xml:space="preserve"> implementation.</w:t>
      </w:r>
    </w:p>
    <w:p w14:paraId="26FD99C5" w14:textId="6ED71A95" w:rsidR="00162E96" w:rsidRDefault="00EC45EE" w:rsidP="00B7073D">
      <w:pPr>
        <w:pStyle w:val="3GPPText"/>
        <w:spacing w:before="0" w:line="276" w:lineRule="auto"/>
        <w:rPr>
          <w:rFonts w:eastAsiaTheme="minorEastAsia"/>
          <w:szCs w:val="22"/>
          <w:lang w:eastAsia="zh-CN"/>
        </w:rPr>
      </w:pPr>
      <w:r>
        <w:t>On top of the above</w:t>
      </w:r>
      <w:r w:rsidR="00C90030">
        <w:t xml:space="preserve"> </w:t>
      </w:r>
      <w:r w:rsidR="00A775C0">
        <w:t>aspects</w:t>
      </w:r>
      <w:r>
        <w:t xml:space="preserve">, RAN1 has also left for </w:t>
      </w:r>
      <w:r w:rsidR="00A775C0">
        <w:t>further study</w:t>
      </w:r>
      <w:r>
        <w:t xml:space="preserve"> how specifically </w:t>
      </w:r>
      <w:r w:rsidR="006B7669">
        <w:t>this information</w:t>
      </w:r>
      <w:r>
        <w:t xml:space="preserve"> should be used. </w:t>
      </w:r>
      <w:r w:rsidR="00162E96">
        <w:rPr>
          <w:rFonts w:eastAsiaTheme="minorEastAsia"/>
          <w:szCs w:val="22"/>
          <w:lang w:eastAsia="zh-CN"/>
        </w:rPr>
        <w:t xml:space="preserve">In this matter, at least the following should be </w:t>
      </w:r>
      <w:r w:rsidR="006B7669">
        <w:rPr>
          <w:rFonts w:eastAsiaTheme="minorEastAsia"/>
          <w:szCs w:val="22"/>
          <w:lang w:eastAsia="zh-CN"/>
        </w:rPr>
        <w:t xml:space="preserve">considered for </w:t>
      </w:r>
      <w:r w:rsidR="00162E96">
        <w:rPr>
          <w:rFonts w:eastAsiaTheme="minorEastAsia"/>
          <w:szCs w:val="22"/>
          <w:lang w:eastAsia="zh-CN"/>
        </w:rPr>
        <w:t>further stud</w:t>
      </w:r>
      <w:r w:rsidR="006B7669">
        <w:rPr>
          <w:rFonts w:eastAsiaTheme="minorEastAsia"/>
          <w:szCs w:val="22"/>
          <w:lang w:eastAsia="zh-CN"/>
        </w:rPr>
        <w:t>y</w:t>
      </w:r>
      <w:r w:rsidR="00162E96">
        <w:rPr>
          <w:rFonts w:eastAsiaTheme="minorEastAsia"/>
          <w:szCs w:val="22"/>
          <w:lang w:eastAsia="zh-CN"/>
        </w:rPr>
        <w:t>:</w:t>
      </w:r>
    </w:p>
    <w:p w14:paraId="6FC7CE59" w14:textId="4DFA4A80" w:rsidR="00162E96" w:rsidRDefault="00162E96" w:rsidP="00162E96">
      <w:pPr>
        <w:pStyle w:val="3GPPText"/>
        <w:numPr>
          <w:ilvl w:val="0"/>
          <w:numId w:val="31"/>
        </w:numPr>
        <w:spacing w:before="0" w:line="276" w:lineRule="auto"/>
        <w:rPr>
          <w:rFonts w:eastAsiaTheme="minorEastAsia"/>
          <w:szCs w:val="22"/>
          <w:lang w:eastAsia="zh-CN"/>
        </w:rPr>
      </w:pPr>
      <w:r>
        <w:rPr>
          <w:rFonts w:eastAsiaTheme="minorEastAsia"/>
          <w:szCs w:val="22"/>
          <w:lang w:eastAsia="zh-CN"/>
        </w:rPr>
        <w:t xml:space="preserve">Impact and enhancements to the NR SL sensing and resource selection procedure </w:t>
      </w:r>
    </w:p>
    <w:p w14:paraId="5F443094" w14:textId="7F672863" w:rsidR="00162E96" w:rsidRPr="008C3B78" w:rsidRDefault="00162E96" w:rsidP="00162E96">
      <w:pPr>
        <w:pStyle w:val="3GPPText"/>
        <w:numPr>
          <w:ilvl w:val="1"/>
          <w:numId w:val="31"/>
        </w:numPr>
        <w:spacing w:before="0" w:line="276" w:lineRule="auto"/>
        <w:rPr>
          <w:rFonts w:eastAsiaTheme="minorEastAsia"/>
          <w:szCs w:val="22"/>
          <w:lang w:eastAsia="zh-CN"/>
        </w:rPr>
      </w:pPr>
      <w:r w:rsidRPr="008C3B78">
        <w:rPr>
          <w:rFonts w:eastAsiaTheme="minorEastAsia"/>
          <w:szCs w:val="22"/>
          <w:lang w:eastAsia="zh-CN"/>
        </w:rPr>
        <w:t>RAN1 should st</w:t>
      </w:r>
      <w:r w:rsidRPr="00466EFD">
        <w:rPr>
          <w:rFonts w:eastAsiaTheme="minorEastAsia"/>
          <w:szCs w:val="22"/>
          <w:lang w:eastAsia="zh-CN"/>
        </w:rPr>
        <w:t xml:space="preserve">udy the impact of enhancing the NR SL sensing and resource selection procedure </w:t>
      </w:r>
      <w:r w:rsidR="00DD35DB">
        <w:rPr>
          <w:rFonts w:eastAsiaTheme="minorEastAsia"/>
          <w:szCs w:val="22"/>
          <w:lang w:eastAsia="zh-CN"/>
        </w:rPr>
        <w:t xml:space="preserve">by </w:t>
      </w:r>
      <w:r w:rsidRPr="00466EFD">
        <w:rPr>
          <w:rFonts w:eastAsiaTheme="minorEastAsia"/>
          <w:szCs w:val="22"/>
          <w:lang w:eastAsia="zh-CN"/>
        </w:rPr>
        <w:t>utiliz</w:t>
      </w:r>
      <w:r w:rsidR="00DD35DB">
        <w:rPr>
          <w:rFonts w:eastAsiaTheme="minorEastAsia"/>
          <w:szCs w:val="22"/>
          <w:lang w:eastAsia="zh-CN"/>
        </w:rPr>
        <w:t>ing all or some of</w:t>
      </w:r>
      <w:r w:rsidRPr="00466EFD">
        <w:rPr>
          <w:rFonts w:eastAsiaTheme="minorEastAsia"/>
          <w:szCs w:val="22"/>
          <w:lang w:eastAsia="zh-CN"/>
        </w:rPr>
        <w:t xml:space="preserve"> the information retrieved from the LTE module</w:t>
      </w:r>
      <w:r>
        <w:rPr>
          <w:rFonts w:eastAsiaTheme="minorEastAsia"/>
          <w:szCs w:val="22"/>
          <w:lang w:eastAsia="zh-CN"/>
        </w:rPr>
        <w:t>.</w:t>
      </w:r>
    </w:p>
    <w:p w14:paraId="56088E88" w14:textId="77777777" w:rsidR="00162E96" w:rsidRDefault="00162E96" w:rsidP="00162E96">
      <w:pPr>
        <w:pStyle w:val="3GPPText"/>
        <w:numPr>
          <w:ilvl w:val="0"/>
          <w:numId w:val="31"/>
        </w:numPr>
        <w:spacing w:before="0" w:line="276" w:lineRule="auto"/>
        <w:rPr>
          <w:rFonts w:eastAsiaTheme="minorEastAsia"/>
          <w:szCs w:val="22"/>
          <w:lang w:eastAsia="zh-CN"/>
        </w:rPr>
      </w:pPr>
      <w:r>
        <w:rPr>
          <w:rFonts w:eastAsiaTheme="minorEastAsia"/>
          <w:szCs w:val="22"/>
          <w:lang w:eastAsia="zh-CN"/>
        </w:rPr>
        <w:t xml:space="preserve">Impact and enhancements to the Rel.17 inter-UE coordination schemes  </w:t>
      </w:r>
    </w:p>
    <w:p w14:paraId="2150DF69" w14:textId="0CECF306" w:rsidR="00162E96" w:rsidRPr="008C3B78" w:rsidRDefault="00162E96" w:rsidP="00162E96">
      <w:pPr>
        <w:pStyle w:val="3GPPText"/>
        <w:numPr>
          <w:ilvl w:val="1"/>
          <w:numId w:val="31"/>
        </w:numPr>
        <w:spacing w:before="0" w:line="276" w:lineRule="auto"/>
        <w:rPr>
          <w:rFonts w:eastAsiaTheme="minorEastAsia"/>
          <w:szCs w:val="22"/>
          <w:lang w:eastAsia="zh-CN"/>
        </w:rPr>
      </w:pPr>
      <w:r w:rsidRPr="00E9766B">
        <w:rPr>
          <w:rFonts w:eastAsiaTheme="minorEastAsia"/>
          <w:szCs w:val="22"/>
          <w:lang w:eastAsia="zh-CN"/>
        </w:rPr>
        <w:t xml:space="preserve">RAN1 should study the impact of enhancing the </w:t>
      </w:r>
      <w:r>
        <w:rPr>
          <w:rFonts w:eastAsiaTheme="minorEastAsia"/>
          <w:szCs w:val="22"/>
          <w:lang w:eastAsia="zh-CN"/>
        </w:rPr>
        <w:t xml:space="preserve">Rel.17 inter-UE coordination schemes with the aim to enhance co-existence between LTE SL and NR SL </w:t>
      </w:r>
      <w:r w:rsidR="002E15B1">
        <w:rPr>
          <w:rFonts w:eastAsiaTheme="minorEastAsia"/>
          <w:szCs w:val="22"/>
          <w:lang w:eastAsia="zh-CN"/>
        </w:rPr>
        <w:t>by</w:t>
      </w:r>
      <w:r w:rsidRPr="00E9766B">
        <w:rPr>
          <w:rFonts w:eastAsiaTheme="minorEastAsia"/>
          <w:szCs w:val="22"/>
          <w:lang w:eastAsia="zh-CN"/>
        </w:rPr>
        <w:t xml:space="preserve"> utiliz</w:t>
      </w:r>
      <w:r w:rsidR="002E15B1">
        <w:rPr>
          <w:rFonts w:eastAsiaTheme="minorEastAsia"/>
          <w:szCs w:val="22"/>
          <w:lang w:eastAsia="zh-CN"/>
        </w:rPr>
        <w:t>ing all of some of</w:t>
      </w:r>
      <w:r w:rsidRPr="00E9766B">
        <w:rPr>
          <w:rFonts w:eastAsiaTheme="minorEastAsia"/>
          <w:szCs w:val="22"/>
          <w:lang w:eastAsia="zh-CN"/>
        </w:rPr>
        <w:t xml:space="preserve"> the information retrieved from the LTE module.</w:t>
      </w:r>
    </w:p>
    <w:p w14:paraId="3697771E" w14:textId="77777777" w:rsidR="00162E96" w:rsidRDefault="00162E96" w:rsidP="00162E96">
      <w:pPr>
        <w:spacing w:line="276" w:lineRule="auto"/>
        <w:jc w:val="both"/>
        <w:rPr>
          <w:rFonts w:eastAsiaTheme="minorEastAsia"/>
          <w:b/>
          <w:bCs/>
          <w:sz w:val="22"/>
          <w:szCs w:val="22"/>
          <w:lang w:val="en-US" w:eastAsia="zh-CN"/>
        </w:rPr>
      </w:pPr>
      <w:r w:rsidRPr="00E9766B">
        <w:rPr>
          <w:rFonts w:eastAsiaTheme="minorEastAsia"/>
          <w:b/>
          <w:bCs/>
          <w:sz w:val="22"/>
          <w:szCs w:val="22"/>
          <w:lang w:val="en-US" w:eastAsia="zh-CN"/>
        </w:rPr>
        <w:t xml:space="preserve">Proposal </w:t>
      </w:r>
      <w:r>
        <w:rPr>
          <w:rFonts w:eastAsiaTheme="minorEastAsia"/>
          <w:b/>
          <w:bCs/>
          <w:sz w:val="22"/>
          <w:szCs w:val="22"/>
          <w:lang w:val="en-US" w:eastAsia="zh-CN"/>
        </w:rPr>
        <w:t>4</w:t>
      </w:r>
      <w:r w:rsidRPr="00E9766B">
        <w:rPr>
          <w:rFonts w:eastAsiaTheme="minorEastAsia"/>
          <w:b/>
          <w:bCs/>
          <w:sz w:val="22"/>
          <w:szCs w:val="22"/>
          <w:lang w:val="en-US" w:eastAsia="zh-CN"/>
        </w:rPr>
        <w:t xml:space="preserve">: </w:t>
      </w:r>
    </w:p>
    <w:p w14:paraId="6BC187AC" w14:textId="0CA0D2A5" w:rsidR="00162E96" w:rsidRDefault="00162E96" w:rsidP="00162E96">
      <w:pPr>
        <w:pStyle w:val="ListParagraph"/>
        <w:numPr>
          <w:ilvl w:val="0"/>
          <w:numId w:val="22"/>
        </w:numPr>
        <w:spacing w:after="120" w:line="276" w:lineRule="auto"/>
        <w:jc w:val="both"/>
        <w:rPr>
          <w:rFonts w:ascii="Times New Roman" w:eastAsiaTheme="minorEastAsia" w:hAnsi="Times New Roman"/>
          <w:b/>
          <w:bCs/>
          <w:lang w:eastAsia="zh-CN"/>
        </w:rPr>
      </w:pPr>
      <w:r>
        <w:rPr>
          <w:rFonts w:ascii="Times New Roman" w:eastAsiaTheme="minorEastAsia" w:hAnsi="Times New Roman"/>
          <w:b/>
          <w:bCs/>
          <w:lang w:eastAsia="zh-CN"/>
        </w:rPr>
        <w:t>When considering co-channel dynamic resource partitioning between LTE SL and NR SL,</w:t>
      </w:r>
      <w:r w:rsidRPr="00E9766B">
        <w:rPr>
          <w:rFonts w:ascii="Times New Roman" w:eastAsiaTheme="minorEastAsia" w:hAnsi="Times New Roman"/>
          <w:b/>
          <w:bCs/>
          <w:lang w:eastAsia="zh-CN"/>
        </w:rPr>
        <w:t xml:space="preserve"> </w:t>
      </w:r>
      <w:r>
        <w:rPr>
          <w:rFonts w:ascii="Times New Roman" w:eastAsiaTheme="minorEastAsia" w:hAnsi="Times New Roman"/>
          <w:b/>
          <w:bCs/>
          <w:lang w:eastAsia="zh-CN"/>
        </w:rPr>
        <w:t>at the least the following should be further studied:</w:t>
      </w:r>
    </w:p>
    <w:p w14:paraId="512AA5D5" w14:textId="77777777" w:rsidR="0071518F" w:rsidRPr="0071518F" w:rsidRDefault="0071518F" w:rsidP="0071518F">
      <w:pPr>
        <w:pStyle w:val="3GPPText"/>
        <w:numPr>
          <w:ilvl w:val="1"/>
          <w:numId w:val="22"/>
        </w:numPr>
        <w:spacing w:before="0" w:line="276" w:lineRule="auto"/>
        <w:rPr>
          <w:rFonts w:eastAsiaTheme="minorEastAsia"/>
          <w:b/>
          <w:bCs/>
          <w:szCs w:val="22"/>
          <w:lang w:eastAsia="zh-CN"/>
        </w:rPr>
      </w:pPr>
      <w:r w:rsidRPr="0071518F">
        <w:rPr>
          <w:rFonts w:eastAsiaTheme="minorEastAsia"/>
          <w:b/>
          <w:bCs/>
          <w:szCs w:val="22"/>
          <w:lang w:eastAsia="zh-CN"/>
        </w:rPr>
        <w:lastRenderedPageBreak/>
        <w:t xml:space="preserve">Impact and enhancements to the NR SL sensing and resource selection procedure </w:t>
      </w:r>
    </w:p>
    <w:p w14:paraId="6C28C919" w14:textId="77777777" w:rsidR="0071518F" w:rsidRPr="0071518F" w:rsidRDefault="0071518F" w:rsidP="0071518F">
      <w:pPr>
        <w:pStyle w:val="3GPPText"/>
        <w:numPr>
          <w:ilvl w:val="2"/>
          <w:numId w:val="22"/>
        </w:numPr>
        <w:spacing w:before="0" w:line="276" w:lineRule="auto"/>
        <w:rPr>
          <w:rFonts w:eastAsiaTheme="minorEastAsia"/>
          <w:b/>
          <w:bCs/>
          <w:szCs w:val="22"/>
          <w:lang w:eastAsia="zh-CN"/>
        </w:rPr>
      </w:pPr>
      <w:r w:rsidRPr="0071518F">
        <w:rPr>
          <w:rFonts w:eastAsiaTheme="minorEastAsia"/>
          <w:b/>
          <w:bCs/>
          <w:szCs w:val="22"/>
          <w:lang w:eastAsia="zh-CN"/>
        </w:rPr>
        <w:t>RAN1 should study the impact of enhancing the NR SL sensing and resource selection procedure by utilizing all or some of the information retrieved from the LTE module.</w:t>
      </w:r>
    </w:p>
    <w:p w14:paraId="73B7B36C" w14:textId="77777777" w:rsidR="0071518F" w:rsidRPr="0071518F" w:rsidRDefault="0071518F" w:rsidP="0071518F">
      <w:pPr>
        <w:pStyle w:val="3GPPText"/>
        <w:numPr>
          <w:ilvl w:val="1"/>
          <w:numId w:val="22"/>
        </w:numPr>
        <w:spacing w:before="0" w:line="276" w:lineRule="auto"/>
        <w:rPr>
          <w:rFonts w:eastAsiaTheme="minorEastAsia"/>
          <w:b/>
          <w:bCs/>
          <w:szCs w:val="22"/>
          <w:lang w:eastAsia="zh-CN"/>
        </w:rPr>
      </w:pPr>
      <w:r w:rsidRPr="0071518F">
        <w:rPr>
          <w:rFonts w:eastAsiaTheme="minorEastAsia"/>
          <w:b/>
          <w:bCs/>
          <w:szCs w:val="22"/>
          <w:lang w:eastAsia="zh-CN"/>
        </w:rPr>
        <w:t xml:space="preserve">Impact and enhancements to the Rel.17 inter-UE coordination schemes  </w:t>
      </w:r>
    </w:p>
    <w:p w14:paraId="696B3370" w14:textId="77777777" w:rsidR="0071518F" w:rsidRPr="0071518F" w:rsidRDefault="0071518F" w:rsidP="0071518F">
      <w:pPr>
        <w:pStyle w:val="3GPPText"/>
        <w:numPr>
          <w:ilvl w:val="2"/>
          <w:numId w:val="22"/>
        </w:numPr>
        <w:spacing w:before="0" w:line="276" w:lineRule="auto"/>
        <w:rPr>
          <w:rFonts w:eastAsiaTheme="minorEastAsia"/>
          <w:b/>
          <w:bCs/>
          <w:szCs w:val="22"/>
          <w:lang w:eastAsia="zh-CN"/>
        </w:rPr>
      </w:pPr>
      <w:r w:rsidRPr="0071518F">
        <w:rPr>
          <w:rFonts w:eastAsiaTheme="minorEastAsia"/>
          <w:b/>
          <w:bCs/>
          <w:szCs w:val="22"/>
          <w:lang w:eastAsia="zh-CN"/>
        </w:rPr>
        <w:t>RAN1 should study the impact of enhancing the Rel.17 inter-UE coordination schemes with the aim to enhance co-existence between LTE SL and NR SL by utilizing all of some of the information retrieved from the LTE module.</w:t>
      </w:r>
    </w:p>
    <w:p w14:paraId="3F7DA758" w14:textId="77777777" w:rsidR="00344142" w:rsidRDefault="00344142" w:rsidP="009C7234">
      <w:pPr>
        <w:spacing w:line="276" w:lineRule="auto"/>
        <w:jc w:val="both"/>
        <w:rPr>
          <w:sz w:val="22"/>
          <w:szCs w:val="22"/>
          <w:lang w:val="en-US"/>
        </w:rPr>
      </w:pPr>
    </w:p>
    <w:p w14:paraId="7646CF28" w14:textId="4598D0B7" w:rsidR="003903DD" w:rsidRDefault="003903DD" w:rsidP="009C7234">
      <w:pPr>
        <w:spacing w:line="276" w:lineRule="auto"/>
        <w:jc w:val="both"/>
        <w:rPr>
          <w:sz w:val="22"/>
          <w:szCs w:val="22"/>
          <w:lang w:val="en-US"/>
        </w:rPr>
      </w:pPr>
      <w:r>
        <w:rPr>
          <w:sz w:val="22"/>
          <w:szCs w:val="22"/>
          <w:lang w:val="en-US"/>
        </w:rPr>
        <w:t xml:space="preserve">During prior RAN1 meeting </w:t>
      </w:r>
      <w:r w:rsidR="007133C3">
        <w:rPr>
          <w:sz w:val="22"/>
          <w:szCs w:val="22"/>
          <w:lang w:val="en-US"/>
        </w:rPr>
        <w:t xml:space="preserve">[3], it has been agreed to </w:t>
      </w:r>
      <w:r w:rsidR="00224B71">
        <w:rPr>
          <w:sz w:val="22"/>
          <w:szCs w:val="22"/>
          <w:lang w:val="en-US"/>
        </w:rPr>
        <w:t xml:space="preserve">study </w:t>
      </w:r>
      <w:r w:rsidR="00AB52CC">
        <w:rPr>
          <w:sz w:val="22"/>
          <w:szCs w:val="22"/>
          <w:lang w:val="en-US"/>
        </w:rPr>
        <w:t xml:space="preserve">the </w:t>
      </w:r>
      <w:r w:rsidR="00224B71">
        <w:rPr>
          <w:sz w:val="22"/>
          <w:szCs w:val="22"/>
          <w:lang w:val="en-US"/>
        </w:rPr>
        <w:t xml:space="preserve">dynamic </w:t>
      </w:r>
      <w:r w:rsidR="00224B71" w:rsidRPr="00CC495A">
        <w:rPr>
          <w:rFonts w:eastAsia="MS Mincho"/>
          <w:sz w:val="22"/>
          <w:szCs w:val="22"/>
        </w:rPr>
        <w:t>resource pool sharing</w:t>
      </w:r>
      <w:r w:rsidR="00224B71">
        <w:rPr>
          <w:rFonts w:eastAsia="MS Mincho"/>
          <w:sz w:val="22"/>
          <w:szCs w:val="22"/>
        </w:rPr>
        <w:t xml:space="preserve"> by imposing </w:t>
      </w:r>
      <w:r w:rsidR="00AB52CC">
        <w:rPr>
          <w:rFonts w:eastAsia="MS Mincho"/>
          <w:sz w:val="22"/>
          <w:szCs w:val="22"/>
        </w:rPr>
        <w:t xml:space="preserve">some </w:t>
      </w:r>
      <w:r w:rsidR="00531012">
        <w:rPr>
          <w:rFonts w:eastAsia="MS Mincho"/>
          <w:sz w:val="22"/>
          <w:szCs w:val="22"/>
        </w:rPr>
        <w:t xml:space="preserve">constrains on both SCS and PSFCH configuration, and the following agreements was made: </w:t>
      </w:r>
    </w:p>
    <w:tbl>
      <w:tblPr>
        <w:tblStyle w:val="TableGrid"/>
        <w:tblW w:w="0" w:type="auto"/>
        <w:tblLook w:val="04A0" w:firstRow="1" w:lastRow="0" w:firstColumn="1" w:lastColumn="0" w:noHBand="0" w:noVBand="1"/>
      </w:tblPr>
      <w:tblGrid>
        <w:gridCol w:w="9962"/>
      </w:tblGrid>
      <w:tr w:rsidR="00531012" w14:paraId="295E6788" w14:textId="77777777" w:rsidTr="00531012">
        <w:tc>
          <w:tcPr>
            <w:tcW w:w="9962" w:type="dxa"/>
          </w:tcPr>
          <w:p w14:paraId="1EC9F957" w14:textId="77777777" w:rsidR="00531012" w:rsidRPr="00CC495A" w:rsidRDefault="00531012" w:rsidP="00531012">
            <w:pPr>
              <w:pStyle w:val="3GPPNormalText"/>
              <w:spacing w:before="0" w:after="0"/>
              <w:rPr>
                <w:b/>
                <w:szCs w:val="22"/>
                <w:lang w:val="en-GB"/>
              </w:rPr>
            </w:pPr>
            <w:r w:rsidRPr="00CC495A">
              <w:rPr>
                <w:b/>
                <w:szCs w:val="22"/>
                <w:highlight w:val="green"/>
                <w:lang w:val="en-GB"/>
              </w:rPr>
              <w:t>Agreement</w:t>
            </w:r>
          </w:p>
          <w:p w14:paraId="456F3E5F" w14:textId="77777777" w:rsidR="00531012" w:rsidRPr="00CC495A" w:rsidRDefault="00531012" w:rsidP="00531012">
            <w:pPr>
              <w:pStyle w:val="ListParagraph"/>
              <w:spacing w:line="256" w:lineRule="auto"/>
              <w:ind w:left="0"/>
              <w:jc w:val="both"/>
              <w:rPr>
                <w:rFonts w:ascii="Times New Roman" w:eastAsia="MS Mincho" w:hAnsi="Times New Roman"/>
                <w:lang w:val="en-GB"/>
              </w:rPr>
            </w:pPr>
            <w:r w:rsidRPr="00CC495A">
              <w:rPr>
                <w:rFonts w:ascii="Times New Roman" w:eastAsia="MS Mincho" w:hAnsi="Times New Roman"/>
              </w:rPr>
              <w:t>For co-channel coexistence in Rel-18, dynamic resource pool sharing is studied, with the following constraints:</w:t>
            </w:r>
          </w:p>
          <w:p w14:paraId="57B88C17" w14:textId="77777777" w:rsidR="00531012" w:rsidRPr="00CC495A" w:rsidRDefault="00531012" w:rsidP="00531012">
            <w:pPr>
              <w:pStyle w:val="ListParagraph"/>
              <w:numPr>
                <w:ilvl w:val="1"/>
                <w:numId w:val="37"/>
              </w:numPr>
              <w:spacing w:line="256" w:lineRule="auto"/>
              <w:ind w:left="720"/>
              <w:jc w:val="both"/>
              <w:rPr>
                <w:rFonts w:ascii="Times New Roman" w:eastAsia="MS Mincho" w:hAnsi="Times New Roman"/>
              </w:rPr>
            </w:pPr>
            <w:r w:rsidRPr="00CC495A">
              <w:rPr>
                <w:rFonts w:ascii="Times New Roman" w:eastAsia="MS Mincho" w:hAnsi="Times New Roman"/>
              </w:rPr>
              <w:t>NR SL resource pool is configured with 15 kHz SCS.</w:t>
            </w:r>
          </w:p>
          <w:p w14:paraId="5DE3366E" w14:textId="77777777" w:rsidR="00531012" w:rsidRPr="00CC495A" w:rsidRDefault="00531012" w:rsidP="00531012">
            <w:pPr>
              <w:pStyle w:val="ListParagraph"/>
              <w:numPr>
                <w:ilvl w:val="2"/>
                <w:numId w:val="37"/>
              </w:numPr>
              <w:spacing w:line="256" w:lineRule="auto"/>
              <w:ind w:left="1080"/>
              <w:jc w:val="both"/>
              <w:rPr>
                <w:rFonts w:ascii="Times New Roman" w:eastAsia="MS Mincho" w:hAnsi="Times New Roman"/>
              </w:rPr>
            </w:pPr>
            <w:r w:rsidRPr="00CC495A">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70ABFF43" w14:textId="77777777" w:rsidR="00531012" w:rsidRPr="00CC495A" w:rsidRDefault="00531012" w:rsidP="00531012">
            <w:pPr>
              <w:pStyle w:val="ListParagraph"/>
              <w:numPr>
                <w:ilvl w:val="1"/>
                <w:numId w:val="37"/>
              </w:numPr>
              <w:spacing w:line="256" w:lineRule="auto"/>
              <w:ind w:left="720"/>
              <w:jc w:val="both"/>
              <w:rPr>
                <w:rFonts w:ascii="Times New Roman" w:eastAsia="MS Mincho" w:hAnsi="Times New Roman"/>
              </w:rPr>
            </w:pPr>
            <w:r w:rsidRPr="00CC495A">
              <w:rPr>
                <w:rFonts w:ascii="Times New Roman" w:eastAsia="MS Mincho" w:hAnsi="Times New Roman"/>
              </w:rPr>
              <w:t>For NR PSFCH (if configured), at least the following alternatives are studied:</w:t>
            </w:r>
          </w:p>
          <w:p w14:paraId="116C9D5C" w14:textId="77777777" w:rsidR="00531012" w:rsidRPr="00CC495A" w:rsidRDefault="00531012" w:rsidP="00531012">
            <w:pPr>
              <w:pStyle w:val="ListParagraph"/>
              <w:numPr>
                <w:ilvl w:val="2"/>
                <w:numId w:val="37"/>
              </w:numPr>
              <w:spacing w:line="256" w:lineRule="auto"/>
              <w:ind w:left="1080"/>
              <w:jc w:val="both"/>
              <w:rPr>
                <w:rFonts w:ascii="Times New Roman" w:eastAsia="MS Mincho" w:hAnsi="Times New Roman"/>
              </w:rPr>
            </w:pPr>
            <w:r w:rsidRPr="00CC495A">
              <w:rPr>
                <w:rFonts w:ascii="Times New Roman" w:eastAsia="MS Mincho" w:hAnsi="Times New Roman"/>
              </w:rPr>
              <w:t>Alt 1: Avoid PSFCH transmission in time slots that overlap with subframes used for LTE SL transmissions.</w:t>
            </w:r>
          </w:p>
          <w:p w14:paraId="0EDD9B2E" w14:textId="77777777" w:rsidR="00531012" w:rsidRPr="00CC495A" w:rsidRDefault="00531012" w:rsidP="00531012">
            <w:pPr>
              <w:pStyle w:val="ListParagraph"/>
              <w:numPr>
                <w:ilvl w:val="3"/>
                <w:numId w:val="37"/>
              </w:numPr>
              <w:spacing w:line="256" w:lineRule="auto"/>
              <w:ind w:left="1440"/>
              <w:jc w:val="both"/>
              <w:rPr>
                <w:rFonts w:ascii="Times New Roman" w:eastAsia="MS Mincho" w:hAnsi="Times New Roman"/>
              </w:rPr>
            </w:pPr>
            <w:r w:rsidRPr="00CC495A">
              <w:rPr>
                <w:rFonts w:ascii="Times New Roman" w:eastAsia="MS Mincho" w:hAnsi="Times New Roman"/>
              </w:rPr>
              <w:t>FFS: Avoiding PSFCH transmissions can be performed by the UE transmitting PSFCH and/or the UE transmitting PSSCH.</w:t>
            </w:r>
          </w:p>
          <w:p w14:paraId="6696F57F" w14:textId="77777777" w:rsidR="00531012" w:rsidRPr="00CC495A" w:rsidRDefault="00531012" w:rsidP="00531012">
            <w:pPr>
              <w:pStyle w:val="ListParagraph"/>
              <w:numPr>
                <w:ilvl w:val="2"/>
                <w:numId w:val="37"/>
              </w:numPr>
              <w:spacing w:line="256" w:lineRule="auto"/>
              <w:ind w:left="1080"/>
              <w:jc w:val="both"/>
              <w:rPr>
                <w:rFonts w:ascii="Times New Roman" w:eastAsia="MS Mincho" w:hAnsi="Times New Roman"/>
              </w:rPr>
            </w:pPr>
            <w:r w:rsidRPr="00CC495A">
              <w:rPr>
                <w:rFonts w:ascii="Times New Roman" w:eastAsia="MS Mincho" w:hAnsi="Times New Roman"/>
              </w:rPr>
              <w:t>Alt 2: NR SL UEs use a periodically repeating set of PSFCH slots.</w:t>
            </w:r>
          </w:p>
          <w:p w14:paraId="2E70684F" w14:textId="3BDE491D" w:rsidR="00531012" w:rsidRPr="001836AD" w:rsidRDefault="00531012" w:rsidP="001836AD">
            <w:pPr>
              <w:pStyle w:val="ListParagraph"/>
              <w:numPr>
                <w:ilvl w:val="1"/>
                <w:numId w:val="50"/>
              </w:numPr>
              <w:spacing w:line="276" w:lineRule="auto"/>
              <w:jc w:val="both"/>
            </w:pPr>
            <w:r w:rsidRPr="001836AD">
              <w:rPr>
                <w:rFonts w:eastAsia="MS Mincho"/>
              </w:rPr>
              <w:t>FFS: periodicities of the set.</w:t>
            </w:r>
          </w:p>
        </w:tc>
      </w:tr>
    </w:tbl>
    <w:p w14:paraId="2921D5E5" w14:textId="43D7AC38" w:rsidR="007133C3" w:rsidRDefault="00AB52CC" w:rsidP="00455F61">
      <w:pPr>
        <w:spacing w:line="276" w:lineRule="auto"/>
        <w:jc w:val="both"/>
        <w:rPr>
          <w:sz w:val="22"/>
          <w:szCs w:val="22"/>
          <w:lang w:val="en-US"/>
        </w:rPr>
      </w:pPr>
      <w:r>
        <w:rPr>
          <w:sz w:val="22"/>
          <w:szCs w:val="22"/>
          <w:lang w:val="en-US"/>
        </w:rPr>
        <w:t xml:space="preserve">While </w:t>
      </w:r>
      <w:r w:rsidR="00876762">
        <w:rPr>
          <w:sz w:val="22"/>
          <w:szCs w:val="22"/>
          <w:lang w:val="en-US"/>
        </w:rPr>
        <w:t xml:space="preserve">the above agreement imposes that the NR-V system </w:t>
      </w:r>
      <w:r w:rsidR="0057284F">
        <w:rPr>
          <w:sz w:val="22"/>
          <w:szCs w:val="22"/>
          <w:lang w:val="en-US"/>
        </w:rPr>
        <w:t>could</w:t>
      </w:r>
      <w:r w:rsidR="00876762">
        <w:rPr>
          <w:sz w:val="22"/>
          <w:szCs w:val="22"/>
          <w:lang w:val="en-US"/>
        </w:rPr>
        <w:t xml:space="preserve"> be configured with 15 </w:t>
      </w:r>
      <w:r w:rsidR="00C6628B">
        <w:rPr>
          <w:sz w:val="22"/>
          <w:szCs w:val="22"/>
          <w:lang w:val="en-US"/>
        </w:rPr>
        <w:t>k</w:t>
      </w:r>
      <w:r w:rsidR="00876762">
        <w:rPr>
          <w:sz w:val="22"/>
          <w:szCs w:val="22"/>
          <w:lang w:val="en-US"/>
        </w:rPr>
        <w:t xml:space="preserve">Hz </w:t>
      </w:r>
      <w:r w:rsidR="006D4CF3">
        <w:rPr>
          <w:sz w:val="22"/>
          <w:szCs w:val="22"/>
          <w:lang w:val="en-US"/>
        </w:rPr>
        <w:t>subcarrier spacing (</w:t>
      </w:r>
      <w:r w:rsidR="00876762">
        <w:rPr>
          <w:sz w:val="22"/>
          <w:szCs w:val="22"/>
          <w:lang w:val="en-US"/>
        </w:rPr>
        <w:t>SCS</w:t>
      </w:r>
      <w:r w:rsidR="006D4CF3">
        <w:rPr>
          <w:sz w:val="22"/>
          <w:szCs w:val="22"/>
          <w:lang w:val="en-US"/>
        </w:rPr>
        <w:t>)</w:t>
      </w:r>
      <w:r w:rsidR="00876762">
        <w:rPr>
          <w:sz w:val="22"/>
          <w:szCs w:val="22"/>
          <w:lang w:val="en-US"/>
        </w:rPr>
        <w:t xml:space="preserve">, </w:t>
      </w:r>
      <w:r w:rsidR="0057284F">
        <w:rPr>
          <w:sz w:val="22"/>
          <w:szCs w:val="22"/>
          <w:lang w:val="en-US"/>
        </w:rPr>
        <w:t>other SCS are left for further study. Considering that</w:t>
      </w:r>
      <w:r w:rsidR="000701E3">
        <w:rPr>
          <w:sz w:val="22"/>
          <w:szCs w:val="22"/>
          <w:lang w:val="en-US"/>
        </w:rPr>
        <w:t xml:space="preserve"> in Rel.16/17 30 </w:t>
      </w:r>
      <w:r w:rsidR="00C6628B">
        <w:rPr>
          <w:sz w:val="22"/>
          <w:szCs w:val="22"/>
          <w:lang w:val="en-US"/>
        </w:rPr>
        <w:t>k</w:t>
      </w:r>
      <w:r w:rsidR="000701E3">
        <w:rPr>
          <w:sz w:val="22"/>
          <w:szCs w:val="22"/>
          <w:lang w:val="en-US"/>
        </w:rPr>
        <w:t xml:space="preserve">Hz is </w:t>
      </w:r>
      <w:r w:rsidR="006D4CF3">
        <w:rPr>
          <w:sz w:val="22"/>
          <w:szCs w:val="22"/>
          <w:lang w:val="en-US"/>
        </w:rPr>
        <w:t xml:space="preserve">a </w:t>
      </w:r>
      <w:r w:rsidR="000701E3">
        <w:rPr>
          <w:sz w:val="22"/>
          <w:szCs w:val="22"/>
          <w:lang w:val="en-US"/>
        </w:rPr>
        <w:t>mandatory</w:t>
      </w:r>
      <w:r w:rsidR="006D4CF3">
        <w:rPr>
          <w:sz w:val="22"/>
          <w:szCs w:val="22"/>
          <w:lang w:val="en-US"/>
        </w:rPr>
        <w:t xml:space="preserve"> SCS</w:t>
      </w:r>
      <w:r w:rsidR="00522FE3">
        <w:rPr>
          <w:sz w:val="22"/>
          <w:szCs w:val="22"/>
          <w:lang w:val="en-US"/>
        </w:rPr>
        <w:t xml:space="preserve">, </w:t>
      </w:r>
      <w:r w:rsidR="0057284F">
        <w:rPr>
          <w:sz w:val="22"/>
          <w:szCs w:val="22"/>
          <w:lang w:val="en-US"/>
        </w:rPr>
        <w:t xml:space="preserve">if a </w:t>
      </w:r>
      <w:r w:rsidR="00E20829">
        <w:rPr>
          <w:sz w:val="22"/>
          <w:szCs w:val="22"/>
          <w:lang w:val="en-US"/>
        </w:rPr>
        <w:t>NR SL system is only configured with</w:t>
      </w:r>
      <w:r w:rsidR="00522FE3">
        <w:rPr>
          <w:sz w:val="22"/>
          <w:szCs w:val="22"/>
          <w:lang w:val="en-US"/>
        </w:rPr>
        <w:t xml:space="preserve"> 15 </w:t>
      </w:r>
      <w:r w:rsidR="00C6628B">
        <w:rPr>
          <w:sz w:val="22"/>
          <w:szCs w:val="22"/>
          <w:lang w:val="en-US"/>
        </w:rPr>
        <w:t>k</w:t>
      </w:r>
      <w:r w:rsidR="00522FE3">
        <w:rPr>
          <w:sz w:val="22"/>
          <w:szCs w:val="22"/>
          <w:lang w:val="en-US"/>
        </w:rPr>
        <w:t xml:space="preserve">Hz SCS for </w:t>
      </w:r>
      <w:r w:rsidR="00E20829">
        <w:rPr>
          <w:sz w:val="22"/>
          <w:szCs w:val="22"/>
          <w:lang w:val="en-US"/>
        </w:rPr>
        <w:t xml:space="preserve">co-channel </w:t>
      </w:r>
      <w:r w:rsidR="00522FE3">
        <w:rPr>
          <w:sz w:val="22"/>
          <w:szCs w:val="22"/>
          <w:lang w:val="en-US"/>
        </w:rPr>
        <w:t>co-existence</w:t>
      </w:r>
      <w:r w:rsidR="007D2F9D">
        <w:rPr>
          <w:sz w:val="22"/>
          <w:szCs w:val="22"/>
          <w:lang w:val="en-US"/>
        </w:rPr>
        <w:t>,</w:t>
      </w:r>
      <w:r w:rsidR="00522FE3">
        <w:rPr>
          <w:sz w:val="22"/>
          <w:szCs w:val="22"/>
          <w:lang w:val="en-US"/>
        </w:rPr>
        <w:t xml:space="preserve"> communication with Rel. 16/17 device may not be possible. </w:t>
      </w:r>
      <w:r w:rsidR="00191325">
        <w:rPr>
          <w:sz w:val="22"/>
          <w:szCs w:val="22"/>
          <w:lang w:val="en-US"/>
        </w:rPr>
        <w:t xml:space="preserve">Therefore, support of 30 </w:t>
      </w:r>
      <w:r w:rsidR="00C6628B">
        <w:rPr>
          <w:sz w:val="22"/>
          <w:szCs w:val="22"/>
          <w:lang w:val="en-US"/>
        </w:rPr>
        <w:t>k</w:t>
      </w:r>
      <w:r w:rsidR="00191325">
        <w:rPr>
          <w:sz w:val="22"/>
          <w:szCs w:val="22"/>
          <w:lang w:val="en-US"/>
        </w:rPr>
        <w:t xml:space="preserve">Hz SCS seems to be necessary. In this case, RAN1 </w:t>
      </w:r>
      <w:r w:rsidR="00D15E39">
        <w:rPr>
          <w:sz w:val="22"/>
          <w:szCs w:val="22"/>
          <w:lang w:val="en-US"/>
        </w:rPr>
        <w:t xml:space="preserve">may study </w:t>
      </w:r>
      <w:r w:rsidR="00B617DA">
        <w:rPr>
          <w:sz w:val="22"/>
          <w:szCs w:val="22"/>
          <w:lang w:val="en-US"/>
        </w:rPr>
        <w:t xml:space="preserve">at least </w:t>
      </w:r>
      <w:r w:rsidR="00D15E39">
        <w:rPr>
          <w:sz w:val="22"/>
          <w:szCs w:val="22"/>
          <w:lang w:val="en-US"/>
        </w:rPr>
        <w:t xml:space="preserve">the impact </w:t>
      </w:r>
      <w:r w:rsidR="005C4BB3">
        <w:rPr>
          <w:sz w:val="22"/>
          <w:szCs w:val="22"/>
          <w:lang w:val="en-US"/>
        </w:rPr>
        <w:t xml:space="preserve">and how to </w:t>
      </w:r>
      <w:r w:rsidR="00387FF7">
        <w:rPr>
          <w:sz w:val="22"/>
          <w:szCs w:val="22"/>
          <w:lang w:val="en-US"/>
        </w:rPr>
        <w:t>exclud</w:t>
      </w:r>
      <w:r w:rsidR="005C4BB3">
        <w:rPr>
          <w:sz w:val="22"/>
          <w:szCs w:val="22"/>
          <w:lang w:val="en-US"/>
        </w:rPr>
        <w:t>e</w:t>
      </w:r>
      <w:r w:rsidR="00387FF7">
        <w:rPr>
          <w:sz w:val="22"/>
          <w:szCs w:val="22"/>
          <w:lang w:val="en-US"/>
        </w:rPr>
        <w:t xml:space="preserve"> f</w:t>
      </w:r>
      <w:r w:rsidR="00A11256">
        <w:rPr>
          <w:sz w:val="22"/>
          <w:szCs w:val="22"/>
          <w:lang w:val="en-US"/>
        </w:rPr>
        <w:t>or</w:t>
      </w:r>
      <w:r w:rsidR="00387FF7">
        <w:rPr>
          <w:sz w:val="22"/>
          <w:szCs w:val="22"/>
          <w:lang w:val="en-US"/>
        </w:rPr>
        <w:t xml:space="preserve"> NR </w:t>
      </w:r>
      <w:r w:rsidR="00A11256">
        <w:rPr>
          <w:sz w:val="22"/>
          <w:szCs w:val="22"/>
          <w:lang w:val="en-US"/>
        </w:rPr>
        <w:t xml:space="preserve">SL transmission </w:t>
      </w:r>
      <w:r w:rsidR="00387FF7">
        <w:rPr>
          <w:sz w:val="22"/>
          <w:szCs w:val="22"/>
          <w:lang w:val="en-US"/>
        </w:rPr>
        <w:t xml:space="preserve">all the slots overlapping with the </w:t>
      </w:r>
      <w:r w:rsidR="00B617DA">
        <w:rPr>
          <w:sz w:val="22"/>
          <w:szCs w:val="22"/>
          <w:lang w:val="en-US"/>
        </w:rPr>
        <w:t xml:space="preserve">subframes </w:t>
      </w:r>
      <w:r w:rsidR="007515AF">
        <w:rPr>
          <w:sz w:val="22"/>
          <w:szCs w:val="22"/>
          <w:lang w:val="en-US"/>
        </w:rPr>
        <w:t xml:space="preserve">reserved for LTE </w:t>
      </w:r>
      <w:r w:rsidR="00B617DA">
        <w:rPr>
          <w:sz w:val="22"/>
          <w:szCs w:val="22"/>
          <w:lang w:val="en-US"/>
        </w:rPr>
        <w:t>transmission</w:t>
      </w:r>
      <w:r w:rsidR="00F0482C">
        <w:rPr>
          <w:sz w:val="22"/>
          <w:szCs w:val="22"/>
          <w:lang w:val="en-US"/>
        </w:rPr>
        <w:t xml:space="preserve"> </w:t>
      </w:r>
      <w:r w:rsidR="005B0EF8">
        <w:rPr>
          <w:sz w:val="22"/>
          <w:szCs w:val="22"/>
          <w:lang w:val="en-US"/>
        </w:rPr>
        <w:t xml:space="preserve">which may </w:t>
      </w:r>
      <w:r w:rsidR="00F0482C">
        <w:rPr>
          <w:sz w:val="22"/>
          <w:szCs w:val="22"/>
          <w:lang w:val="en-US"/>
        </w:rPr>
        <w:t xml:space="preserve">lead </w:t>
      </w:r>
      <w:r w:rsidR="00A1638E">
        <w:rPr>
          <w:sz w:val="22"/>
          <w:szCs w:val="22"/>
          <w:lang w:val="en-US"/>
        </w:rPr>
        <w:t xml:space="preserve">to </w:t>
      </w:r>
      <w:r w:rsidR="00F0482C">
        <w:rPr>
          <w:sz w:val="22"/>
          <w:szCs w:val="22"/>
          <w:lang w:val="en-US"/>
        </w:rPr>
        <w:t>AGC issues at the LTE-V UEs.</w:t>
      </w:r>
      <w:r w:rsidR="005B0EF8">
        <w:rPr>
          <w:sz w:val="22"/>
          <w:szCs w:val="22"/>
          <w:lang w:val="en-US"/>
        </w:rPr>
        <w:t xml:space="preserve"> </w:t>
      </w:r>
    </w:p>
    <w:p w14:paraId="350A656E" w14:textId="77777777" w:rsidR="00B617DA" w:rsidRPr="00B617DA" w:rsidRDefault="009C7234" w:rsidP="00455F61">
      <w:pPr>
        <w:spacing w:line="276" w:lineRule="auto"/>
        <w:jc w:val="both"/>
        <w:rPr>
          <w:b/>
          <w:bCs/>
          <w:sz w:val="22"/>
          <w:szCs w:val="22"/>
          <w:lang w:val="en-US"/>
        </w:rPr>
      </w:pPr>
      <w:r w:rsidRPr="00B617DA">
        <w:rPr>
          <w:b/>
          <w:bCs/>
          <w:sz w:val="22"/>
          <w:szCs w:val="22"/>
          <w:lang w:val="en-US"/>
        </w:rPr>
        <w:t xml:space="preserve">Proposal </w:t>
      </w:r>
      <w:r w:rsidR="003903DD" w:rsidRPr="00B617DA">
        <w:rPr>
          <w:b/>
          <w:bCs/>
          <w:sz w:val="22"/>
          <w:szCs w:val="22"/>
          <w:lang w:val="en-US"/>
        </w:rPr>
        <w:t>5</w:t>
      </w:r>
      <w:r w:rsidRPr="00B617DA">
        <w:rPr>
          <w:b/>
          <w:bCs/>
          <w:sz w:val="22"/>
          <w:szCs w:val="22"/>
          <w:lang w:val="en-US"/>
        </w:rPr>
        <w:t xml:space="preserve">: </w:t>
      </w:r>
    </w:p>
    <w:p w14:paraId="3A259304" w14:textId="7B0E84C9" w:rsidR="007E6ED9" w:rsidRDefault="009C7234" w:rsidP="00455F61">
      <w:pPr>
        <w:pStyle w:val="ListParagraph"/>
        <w:numPr>
          <w:ilvl w:val="0"/>
          <w:numId w:val="22"/>
        </w:numPr>
        <w:spacing w:after="120" w:line="276" w:lineRule="auto"/>
        <w:jc w:val="both"/>
        <w:rPr>
          <w:rFonts w:ascii="Times New Roman" w:hAnsi="Times New Roman"/>
          <w:b/>
          <w:bCs/>
        </w:rPr>
      </w:pPr>
      <w:r w:rsidRPr="00B617DA">
        <w:rPr>
          <w:rFonts w:ascii="Times New Roman" w:hAnsi="Times New Roman"/>
          <w:b/>
          <w:bCs/>
        </w:rPr>
        <w:t xml:space="preserve">For co-channel co-existence in Rel.18, </w:t>
      </w:r>
      <w:r w:rsidR="002654EB">
        <w:rPr>
          <w:rFonts w:ascii="Times New Roman" w:hAnsi="Times New Roman"/>
          <w:b/>
          <w:bCs/>
        </w:rPr>
        <w:t xml:space="preserve">NR SL should </w:t>
      </w:r>
      <w:r w:rsidR="007A1460">
        <w:rPr>
          <w:rFonts w:ascii="Times New Roman" w:hAnsi="Times New Roman"/>
          <w:b/>
          <w:bCs/>
        </w:rPr>
        <w:t xml:space="preserve">be also configured </w:t>
      </w:r>
      <w:r w:rsidR="006749A2">
        <w:rPr>
          <w:rFonts w:ascii="Times New Roman" w:hAnsi="Times New Roman"/>
          <w:b/>
          <w:bCs/>
        </w:rPr>
        <w:t xml:space="preserve">with </w:t>
      </w:r>
      <w:r w:rsidR="002654EB">
        <w:rPr>
          <w:rFonts w:ascii="Times New Roman" w:hAnsi="Times New Roman"/>
          <w:b/>
          <w:bCs/>
        </w:rPr>
        <w:t xml:space="preserve">30 </w:t>
      </w:r>
      <w:r w:rsidR="00C6628B">
        <w:rPr>
          <w:rFonts w:ascii="Times New Roman" w:hAnsi="Times New Roman"/>
          <w:b/>
          <w:bCs/>
        </w:rPr>
        <w:t>k</w:t>
      </w:r>
      <w:r w:rsidR="002654EB">
        <w:rPr>
          <w:rFonts w:ascii="Times New Roman" w:hAnsi="Times New Roman"/>
          <w:b/>
          <w:bCs/>
        </w:rPr>
        <w:t>Hz SC</w:t>
      </w:r>
      <w:r w:rsidR="007E6ED9">
        <w:rPr>
          <w:rFonts w:ascii="Times New Roman" w:hAnsi="Times New Roman"/>
          <w:b/>
          <w:bCs/>
        </w:rPr>
        <w:t>S</w:t>
      </w:r>
      <w:r w:rsidR="007A1460">
        <w:rPr>
          <w:rFonts w:ascii="Times New Roman" w:hAnsi="Times New Roman"/>
          <w:b/>
          <w:bCs/>
        </w:rPr>
        <w:t>.</w:t>
      </w:r>
    </w:p>
    <w:p w14:paraId="0F7648A1" w14:textId="2EAF8C02" w:rsidR="009C7234" w:rsidRPr="00B617DA" w:rsidRDefault="004E5F9B" w:rsidP="00455F61">
      <w:pPr>
        <w:pStyle w:val="ListParagraph"/>
        <w:numPr>
          <w:ilvl w:val="1"/>
          <w:numId w:val="22"/>
        </w:numPr>
        <w:spacing w:after="120" w:line="276" w:lineRule="auto"/>
        <w:jc w:val="both"/>
        <w:rPr>
          <w:rFonts w:ascii="Times New Roman" w:hAnsi="Times New Roman"/>
          <w:b/>
          <w:bCs/>
        </w:rPr>
      </w:pPr>
      <w:r>
        <w:rPr>
          <w:rFonts w:ascii="Times New Roman" w:hAnsi="Times New Roman"/>
          <w:b/>
          <w:bCs/>
        </w:rPr>
        <w:t xml:space="preserve">RAN1 should </w:t>
      </w:r>
      <w:r w:rsidR="006749A2">
        <w:rPr>
          <w:rFonts w:ascii="Times New Roman" w:hAnsi="Times New Roman"/>
          <w:b/>
          <w:bCs/>
        </w:rPr>
        <w:t xml:space="preserve">at least </w:t>
      </w:r>
      <w:r>
        <w:rPr>
          <w:rFonts w:ascii="Times New Roman" w:hAnsi="Times New Roman"/>
          <w:b/>
          <w:bCs/>
        </w:rPr>
        <w:t xml:space="preserve">study the impact </w:t>
      </w:r>
      <w:r w:rsidR="007E6ED9">
        <w:rPr>
          <w:rFonts w:ascii="Times New Roman" w:hAnsi="Times New Roman"/>
          <w:b/>
          <w:bCs/>
        </w:rPr>
        <w:t xml:space="preserve">and how to </w:t>
      </w:r>
      <w:r>
        <w:rPr>
          <w:rFonts w:ascii="Times New Roman" w:hAnsi="Times New Roman"/>
          <w:b/>
          <w:bCs/>
        </w:rPr>
        <w:t>exclud</w:t>
      </w:r>
      <w:r w:rsidR="007E6ED9">
        <w:rPr>
          <w:rFonts w:ascii="Times New Roman" w:hAnsi="Times New Roman"/>
          <w:b/>
          <w:bCs/>
        </w:rPr>
        <w:t>e</w:t>
      </w:r>
      <w:r>
        <w:rPr>
          <w:rFonts w:ascii="Times New Roman" w:hAnsi="Times New Roman"/>
          <w:b/>
          <w:bCs/>
        </w:rPr>
        <w:t xml:space="preserve"> </w:t>
      </w:r>
      <w:r w:rsidR="009C7234" w:rsidRPr="00B617DA">
        <w:rPr>
          <w:rFonts w:ascii="Times New Roman" w:hAnsi="Times New Roman"/>
          <w:b/>
          <w:bCs/>
        </w:rPr>
        <w:t xml:space="preserve">slots overlapping with the set of resources reserved for LTE transmissions </w:t>
      </w:r>
      <w:r w:rsidR="005D3A52" w:rsidRPr="005D3A52">
        <w:rPr>
          <w:rFonts w:ascii="Times New Roman" w:hAnsi="Times New Roman"/>
          <w:b/>
          <w:bCs/>
        </w:rPr>
        <w:t xml:space="preserve">which may cause AGC issues at the LTE-V UEs </w:t>
      </w:r>
      <w:r w:rsidR="008152D1" w:rsidRPr="00B617DA">
        <w:rPr>
          <w:rFonts w:ascii="Times New Roman" w:hAnsi="Times New Roman"/>
          <w:b/>
          <w:bCs/>
        </w:rPr>
        <w:t>for NR SL transmission</w:t>
      </w:r>
      <w:r w:rsidR="00515E3F">
        <w:rPr>
          <w:rFonts w:ascii="Times New Roman" w:hAnsi="Times New Roman"/>
          <w:b/>
          <w:bCs/>
        </w:rPr>
        <w:t xml:space="preserve"> when the NR system operates at 30 </w:t>
      </w:r>
      <w:r w:rsidR="00C6628B">
        <w:rPr>
          <w:rFonts w:ascii="Times New Roman" w:hAnsi="Times New Roman"/>
          <w:b/>
          <w:bCs/>
        </w:rPr>
        <w:t>k</w:t>
      </w:r>
      <w:r w:rsidR="00515E3F">
        <w:rPr>
          <w:rFonts w:ascii="Times New Roman" w:hAnsi="Times New Roman"/>
          <w:b/>
          <w:bCs/>
        </w:rPr>
        <w:t>Hz SCS.</w:t>
      </w:r>
    </w:p>
    <w:p w14:paraId="21C44E9C" w14:textId="405662E9" w:rsidR="0057405C" w:rsidRPr="00455F61" w:rsidRDefault="00EA1B50" w:rsidP="00455F61">
      <w:pPr>
        <w:spacing w:line="276" w:lineRule="auto"/>
        <w:jc w:val="both"/>
        <w:rPr>
          <w:sz w:val="22"/>
          <w:szCs w:val="22"/>
          <w:lang w:val="en-US"/>
        </w:rPr>
      </w:pPr>
      <w:r w:rsidRPr="00455F61">
        <w:rPr>
          <w:sz w:val="22"/>
          <w:szCs w:val="22"/>
          <w:lang w:val="en-US"/>
        </w:rPr>
        <w:t xml:space="preserve">Another aspect </w:t>
      </w:r>
      <w:r w:rsidR="00A1638E" w:rsidRPr="00455F61">
        <w:rPr>
          <w:sz w:val="22"/>
          <w:szCs w:val="22"/>
          <w:lang w:val="en-US"/>
        </w:rPr>
        <w:t>related to the above agreement that</w:t>
      </w:r>
      <w:r w:rsidR="00CB2E36" w:rsidRPr="00455F61">
        <w:rPr>
          <w:sz w:val="22"/>
          <w:szCs w:val="22"/>
          <w:lang w:val="en-US"/>
        </w:rPr>
        <w:t xml:space="preserve"> was also left for further study </w:t>
      </w:r>
      <w:r w:rsidR="00A1638E" w:rsidRPr="00455F61">
        <w:rPr>
          <w:sz w:val="22"/>
          <w:szCs w:val="22"/>
          <w:lang w:val="en-US"/>
        </w:rPr>
        <w:t xml:space="preserve">is related to the case when an NR PSFCH </w:t>
      </w:r>
      <w:r w:rsidR="00EC42BB">
        <w:rPr>
          <w:sz w:val="22"/>
          <w:szCs w:val="22"/>
          <w:lang w:val="en-US"/>
        </w:rPr>
        <w:t xml:space="preserve">may be </w:t>
      </w:r>
      <w:r w:rsidR="00A1638E" w:rsidRPr="00455F61">
        <w:rPr>
          <w:sz w:val="22"/>
          <w:szCs w:val="22"/>
          <w:lang w:val="en-US"/>
        </w:rPr>
        <w:t xml:space="preserve">configured. In this case, </w:t>
      </w:r>
      <w:proofErr w:type="gramStart"/>
      <w:r w:rsidR="00A1638E" w:rsidRPr="00455F61">
        <w:rPr>
          <w:sz w:val="22"/>
          <w:szCs w:val="22"/>
          <w:lang w:val="en-US"/>
        </w:rPr>
        <w:t>in order to</w:t>
      </w:r>
      <w:proofErr w:type="gramEnd"/>
      <w:r w:rsidR="00A1638E" w:rsidRPr="00455F61">
        <w:rPr>
          <w:sz w:val="22"/>
          <w:szCs w:val="22"/>
          <w:lang w:val="en-US"/>
        </w:rPr>
        <w:t xml:space="preserve"> overcome </w:t>
      </w:r>
      <w:r w:rsidR="00DB768C" w:rsidRPr="00455F61">
        <w:rPr>
          <w:sz w:val="22"/>
          <w:szCs w:val="22"/>
          <w:lang w:val="en-US"/>
        </w:rPr>
        <w:t>AGC issues two alternatives have been defined</w:t>
      </w:r>
      <w:r w:rsidR="0057405C" w:rsidRPr="00455F61">
        <w:rPr>
          <w:sz w:val="22"/>
          <w:szCs w:val="22"/>
          <w:lang w:val="en-US"/>
        </w:rPr>
        <w:t>:</w:t>
      </w:r>
    </w:p>
    <w:p w14:paraId="12D6F88A" w14:textId="15CAFBA4" w:rsidR="009068B8" w:rsidRPr="00455F61" w:rsidRDefault="0057405C" w:rsidP="00455F61">
      <w:pPr>
        <w:pStyle w:val="ListParagraph"/>
        <w:numPr>
          <w:ilvl w:val="0"/>
          <w:numId w:val="22"/>
        </w:numPr>
        <w:spacing w:after="120" w:line="276" w:lineRule="auto"/>
        <w:jc w:val="both"/>
        <w:rPr>
          <w:rFonts w:ascii="Times New Roman" w:eastAsia="SimSun" w:hAnsi="Times New Roman"/>
        </w:rPr>
      </w:pPr>
      <w:r w:rsidRPr="00455F61">
        <w:rPr>
          <w:rFonts w:ascii="Times New Roman" w:eastAsia="SimSun" w:hAnsi="Times New Roman"/>
        </w:rPr>
        <w:t xml:space="preserve">Alt.1 is </w:t>
      </w:r>
      <w:r w:rsidR="007972FF" w:rsidRPr="00455F61">
        <w:rPr>
          <w:rFonts w:ascii="Times New Roman" w:eastAsia="SimSun" w:hAnsi="Times New Roman"/>
        </w:rPr>
        <w:t xml:space="preserve">a </w:t>
      </w:r>
      <w:r w:rsidRPr="00455F61">
        <w:rPr>
          <w:rFonts w:ascii="Times New Roman" w:eastAsia="SimSun" w:hAnsi="Times New Roman"/>
        </w:rPr>
        <w:t xml:space="preserve">very simple </w:t>
      </w:r>
      <w:r w:rsidR="001836AD">
        <w:rPr>
          <w:rFonts w:ascii="Times New Roman" w:eastAsia="SimSun" w:hAnsi="Times New Roman"/>
        </w:rPr>
        <w:t xml:space="preserve">and effective </w:t>
      </w:r>
      <w:r w:rsidR="009E724F" w:rsidRPr="00455F61">
        <w:rPr>
          <w:rFonts w:ascii="Times New Roman" w:eastAsia="SimSun" w:hAnsi="Times New Roman"/>
        </w:rPr>
        <w:t xml:space="preserve">solution </w:t>
      </w:r>
      <w:r w:rsidR="0036572D" w:rsidRPr="00455F61">
        <w:rPr>
          <w:rFonts w:ascii="Times New Roman" w:eastAsia="SimSun" w:hAnsi="Times New Roman"/>
        </w:rPr>
        <w:t xml:space="preserve">and could be employed by </w:t>
      </w:r>
      <w:r w:rsidR="00DD6CC6" w:rsidRPr="00455F61">
        <w:rPr>
          <w:rFonts w:ascii="Times New Roman" w:eastAsia="SimSun" w:hAnsi="Times New Roman"/>
        </w:rPr>
        <w:t xml:space="preserve">simply </w:t>
      </w:r>
      <w:r w:rsidR="009E724F" w:rsidRPr="00455F61">
        <w:rPr>
          <w:rFonts w:ascii="Times New Roman" w:eastAsia="SimSun" w:hAnsi="Times New Roman"/>
        </w:rPr>
        <w:t xml:space="preserve">avoiding </w:t>
      </w:r>
      <w:r w:rsidR="009068B8" w:rsidRPr="00455F61">
        <w:rPr>
          <w:rFonts w:ascii="Times New Roman" w:eastAsia="SimSun" w:hAnsi="Times New Roman"/>
        </w:rPr>
        <w:t>overlap</w:t>
      </w:r>
      <w:r w:rsidR="00DD6CC6" w:rsidRPr="00455F61">
        <w:rPr>
          <w:rFonts w:ascii="Times New Roman" w:eastAsia="SimSun" w:hAnsi="Times New Roman"/>
        </w:rPr>
        <w:t>s</w:t>
      </w:r>
      <w:r w:rsidR="009068B8" w:rsidRPr="00455F61">
        <w:rPr>
          <w:rFonts w:ascii="Times New Roman" w:eastAsia="SimSun" w:hAnsi="Times New Roman"/>
        </w:rPr>
        <w:t xml:space="preserve"> in time domain</w:t>
      </w:r>
      <w:r w:rsidR="009E724F" w:rsidRPr="00455F61">
        <w:rPr>
          <w:rFonts w:ascii="Times New Roman" w:eastAsia="SimSun" w:hAnsi="Times New Roman"/>
        </w:rPr>
        <w:t xml:space="preserve"> between PSFCH transmissions and </w:t>
      </w:r>
      <w:r w:rsidR="00597BDF" w:rsidRPr="00455F61">
        <w:rPr>
          <w:rFonts w:ascii="Times New Roman" w:eastAsia="SimSun" w:hAnsi="Times New Roman"/>
        </w:rPr>
        <w:t xml:space="preserve">any </w:t>
      </w:r>
      <w:r w:rsidR="00251579" w:rsidRPr="00455F61">
        <w:rPr>
          <w:rFonts w:ascii="Times New Roman" w:eastAsia="SimSun" w:hAnsi="Times New Roman"/>
        </w:rPr>
        <w:t xml:space="preserve">reserved resource </w:t>
      </w:r>
      <w:r w:rsidR="00A40017" w:rsidRPr="00455F61">
        <w:rPr>
          <w:rFonts w:ascii="Times New Roman" w:eastAsia="SimSun" w:hAnsi="Times New Roman"/>
        </w:rPr>
        <w:t>for LTE transmissions</w:t>
      </w:r>
      <w:r w:rsidR="00CE444D">
        <w:rPr>
          <w:rFonts w:ascii="Times New Roman" w:eastAsia="SimSun" w:hAnsi="Times New Roman"/>
        </w:rPr>
        <w:t xml:space="preserve"> which could be</w:t>
      </w:r>
      <w:r w:rsidR="00A40017" w:rsidRPr="00455F61">
        <w:rPr>
          <w:rFonts w:ascii="Times New Roman" w:eastAsia="SimSun" w:hAnsi="Times New Roman"/>
        </w:rPr>
        <w:t xml:space="preserve"> retrieved from the LTE module</w:t>
      </w:r>
      <w:r w:rsidR="00CE444D">
        <w:rPr>
          <w:rFonts w:ascii="Times New Roman" w:eastAsia="SimSun" w:hAnsi="Times New Roman"/>
        </w:rPr>
        <w:t>.</w:t>
      </w:r>
    </w:p>
    <w:p w14:paraId="4034A1C6" w14:textId="2D03F77A" w:rsidR="00EA1B50" w:rsidRPr="00455F61" w:rsidRDefault="00FB3196" w:rsidP="00455F61">
      <w:pPr>
        <w:pStyle w:val="ListParagraph"/>
        <w:numPr>
          <w:ilvl w:val="0"/>
          <w:numId w:val="22"/>
        </w:numPr>
        <w:spacing w:after="120" w:line="276" w:lineRule="auto"/>
        <w:jc w:val="both"/>
        <w:rPr>
          <w:rFonts w:ascii="Times New Roman" w:hAnsi="Times New Roman"/>
        </w:rPr>
      </w:pPr>
      <w:r w:rsidRPr="00455F61">
        <w:rPr>
          <w:rFonts w:ascii="Times New Roman" w:hAnsi="Times New Roman"/>
        </w:rPr>
        <w:lastRenderedPageBreak/>
        <w:t>Alt-2 may be based on Rel.14 LTE RSSI based resource avoidance mechanism</w:t>
      </w:r>
      <w:r w:rsidR="00E44178" w:rsidRPr="00455F61">
        <w:rPr>
          <w:rFonts w:ascii="Times New Roman" w:hAnsi="Times New Roman"/>
        </w:rPr>
        <w:t xml:space="preserve">, </w:t>
      </w:r>
      <w:r w:rsidR="009068B8" w:rsidRPr="00455F61">
        <w:rPr>
          <w:rFonts w:ascii="Times New Roman" w:hAnsi="Times New Roman"/>
        </w:rPr>
        <w:t>but may lead to a l</w:t>
      </w:r>
      <w:r w:rsidR="00D473D3" w:rsidRPr="00455F61">
        <w:rPr>
          <w:rFonts w:ascii="Times New Roman" w:hAnsi="Times New Roman"/>
        </w:rPr>
        <w:t>arge</w:t>
      </w:r>
      <w:r w:rsidR="005B6EAE">
        <w:rPr>
          <w:rFonts w:ascii="Times New Roman" w:hAnsi="Times New Roman"/>
        </w:rPr>
        <w:t>r</w:t>
      </w:r>
      <w:r w:rsidR="00D473D3" w:rsidRPr="00455F61">
        <w:rPr>
          <w:rFonts w:ascii="Times New Roman" w:hAnsi="Times New Roman"/>
        </w:rPr>
        <w:t xml:space="preserve"> spec impact, given that the PSFCH transmissions may be either repeated or accumulated in a contiguous burst</w:t>
      </w:r>
      <w:r w:rsidR="00006001" w:rsidRPr="00455F61">
        <w:rPr>
          <w:rFonts w:ascii="Times New Roman" w:hAnsi="Times New Roman"/>
        </w:rPr>
        <w:t xml:space="preserve"> and HARQ procedure and resource association may need to be modified</w:t>
      </w:r>
      <w:r w:rsidR="00283269" w:rsidRPr="00455F61">
        <w:rPr>
          <w:rFonts w:ascii="Times New Roman" w:hAnsi="Times New Roman"/>
        </w:rPr>
        <w:t xml:space="preserve"> accordingly. Also from a technical perspective, this alternative may lead to </w:t>
      </w:r>
      <w:r w:rsidR="00083AB5" w:rsidRPr="00455F61">
        <w:rPr>
          <w:rFonts w:ascii="Times New Roman" w:hAnsi="Times New Roman"/>
        </w:rPr>
        <w:t xml:space="preserve">poor spectrum utilization, </w:t>
      </w:r>
      <w:r w:rsidR="00283269" w:rsidRPr="00455F61">
        <w:rPr>
          <w:rFonts w:ascii="Times New Roman" w:hAnsi="Times New Roman"/>
        </w:rPr>
        <w:t>h</w:t>
      </w:r>
      <w:r w:rsidR="00053445" w:rsidRPr="00455F61">
        <w:rPr>
          <w:rFonts w:ascii="Times New Roman" w:hAnsi="Times New Roman"/>
        </w:rPr>
        <w:t>igh</w:t>
      </w:r>
      <w:r w:rsidR="00D3313E" w:rsidRPr="00455F61">
        <w:rPr>
          <w:rFonts w:ascii="Times New Roman" w:hAnsi="Times New Roman"/>
        </w:rPr>
        <w:t>er</w:t>
      </w:r>
      <w:r w:rsidR="00053445" w:rsidRPr="00455F61">
        <w:rPr>
          <w:rFonts w:ascii="Times New Roman" w:hAnsi="Times New Roman"/>
        </w:rPr>
        <w:t xml:space="preserve"> latenc</w:t>
      </w:r>
      <w:r w:rsidR="00D3313E" w:rsidRPr="00455F61">
        <w:rPr>
          <w:rFonts w:ascii="Times New Roman" w:hAnsi="Times New Roman"/>
        </w:rPr>
        <w:t>ies</w:t>
      </w:r>
      <w:r w:rsidR="00E645E1" w:rsidRPr="00455F61">
        <w:rPr>
          <w:rFonts w:ascii="Times New Roman" w:hAnsi="Times New Roman"/>
        </w:rPr>
        <w:t>,</w:t>
      </w:r>
      <w:r w:rsidR="00053445" w:rsidRPr="00455F61">
        <w:rPr>
          <w:rFonts w:ascii="Times New Roman" w:hAnsi="Times New Roman"/>
        </w:rPr>
        <w:t xml:space="preserve"> </w:t>
      </w:r>
      <w:r w:rsidR="007B3E86" w:rsidRPr="00455F61">
        <w:rPr>
          <w:rFonts w:ascii="Times New Roman" w:hAnsi="Times New Roman"/>
        </w:rPr>
        <w:t xml:space="preserve">and </w:t>
      </w:r>
      <w:r w:rsidR="00083AB5" w:rsidRPr="00455F61">
        <w:rPr>
          <w:rFonts w:ascii="Times New Roman" w:hAnsi="Times New Roman"/>
        </w:rPr>
        <w:t xml:space="preserve">even </w:t>
      </w:r>
      <w:r w:rsidR="00D3313E" w:rsidRPr="00455F61">
        <w:rPr>
          <w:rFonts w:ascii="Times New Roman" w:hAnsi="Times New Roman"/>
        </w:rPr>
        <w:t xml:space="preserve">more </w:t>
      </w:r>
      <w:r w:rsidR="007B3E86" w:rsidRPr="00455F61">
        <w:rPr>
          <w:rFonts w:ascii="Times New Roman" w:hAnsi="Times New Roman"/>
        </w:rPr>
        <w:t xml:space="preserve">collisions </w:t>
      </w:r>
      <w:r w:rsidR="00D3313E" w:rsidRPr="00455F61">
        <w:rPr>
          <w:rFonts w:ascii="Times New Roman" w:hAnsi="Times New Roman"/>
        </w:rPr>
        <w:t xml:space="preserve">among UEs </w:t>
      </w:r>
      <w:r w:rsidR="00EB3389" w:rsidRPr="00455F61">
        <w:rPr>
          <w:rFonts w:ascii="Times New Roman" w:hAnsi="Times New Roman"/>
        </w:rPr>
        <w:t xml:space="preserve">since </w:t>
      </w:r>
      <w:r w:rsidR="001D188D" w:rsidRPr="00455F61">
        <w:rPr>
          <w:rFonts w:ascii="Times New Roman" w:hAnsi="Times New Roman"/>
        </w:rPr>
        <w:t>a larger set of</w:t>
      </w:r>
      <w:r w:rsidR="00EB3389" w:rsidRPr="00455F61">
        <w:rPr>
          <w:rFonts w:ascii="Times New Roman" w:hAnsi="Times New Roman"/>
        </w:rPr>
        <w:t xml:space="preserve"> </w:t>
      </w:r>
      <w:r w:rsidR="00DD6CC6" w:rsidRPr="00455F61">
        <w:rPr>
          <w:rFonts w:ascii="Times New Roman" w:hAnsi="Times New Roman"/>
        </w:rPr>
        <w:t xml:space="preserve">resources </w:t>
      </w:r>
      <w:r w:rsidR="00EB3389" w:rsidRPr="00455F61">
        <w:rPr>
          <w:rFonts w:ascii="Times New Roman" w:hAnsi="Times New Roman"/>
        </w:rPr>
        <w:t xml:space="preserve">will be used </w:t>
      </w:r>
      <w:r w:rsidR="00D3313E" w:rsidRPr="00455F61">
        <w:rPr>
          <w:rFonts w:ascii="Times New Roman" w:hAnsi="Times New Roman"/>
        </w:rPr>
        <w:t xml:space="preserve">for </w:t>
      </w:r>
      <w:r w:rsidR="00053445" w:rsidRPr="00455F61">
        <w:rPr>
          <w:rFonts w:ascii="Times New Roman" w:hAnsi="Times New Roman"/>
        </w:rPr>
        <w:t xml:space="preserve">PSFCH </w:t>
      </w:r>
      <w:r w:rsidR="00D3313E" w:rsidRPr="00455F61">
        <w:rPr>
          <w:rFonts w:ascii="Times New Roman" w:hAnsi="Times New Roman"/>
        </w:rPr>
        <w:t>transmissions.</w:t>
      </w:r>
      <w:r w:rsidR="00FB67A2" w:rsidRPr="00455F61">
        <w:rPr>
          <w:rFonts w:ascii="Times New Roman" w:hAnsi="Times New Roman"/>
        </w:rPr>
        <w:t xml:space="preserve"> Furthermore,</w:t>
      </w:r>
      <w:r w:rsidR="00D160C4" w:rsidRPr="00455F61">
        <w:rPr>
          <w:rFonts w:ascii="Times New Roman" w:hAnsi="Times New Roman"/>
        </w:rPr>
        <w:t xml:space="preserve"> given that</w:t>
      </w:r>
      <w:r w:rsidR="00FB67A2" w:rsidRPr="00455F61">
        <w:rPr>
          <w:rFonts w:ascii="Times New Roman" w:hAnsi="Times New Roman"/>
        </w:rPr>
        <w:t xml:space="preserve"> in Rel.14 the RSSI based resource avoidance occurs after performing the resource exclusion based on SCI reservation and RSRP measurement, through which a candidate resource is selected ou</w:t>
      </w:r>
      <w:r w:rsidR="00AE293A">
        <w:rPr>
          <w:rFonts w:ascii="Times New Roman" w:hAnsi="Times New Roman"/>
        </w:rPr>
        <w:t>t</w:t>
      </w:r>
      <w:r w:rsidR="00FB67A2" w:rsidRPr="00455F61">
        <w:rPr>
          <w:rFonts w:ascii="Times New Roman" w:hAnsi="Times New Roman"/>
        </w:rPr>
        <w:t xml:space="preserve"> of 20% of resources</w:t>
      </w:r>
      <w:r w:rsidR="00D160C4" w:rsidRPr="00455F61">
        <w:rPr>
          <w:rFonts w:ascii="Times New Roman" w:hAnsi="Times New Roman"/>
        </w:rPr>
        <w:t xml:space="preserve">, and </w:t>
      </w:r>
      <w:r w:rsidR="005E37DB" w:rsidRPr="00455F61">
        <w:rPr>
          <w:rFonts w:ascii="Times New Roman" w:hAnsi="Times New Roman"/>
        </w:rPr>
        <w:t xml:space="preserve">the </w:t>
      </w:r>
      <w:r w:rsidR="00FB67A2" w:rsidRPr="00455F61">
        <w:rPr>
          <w:rFonts w:ascii="Times New Roman" w:hAnsi="Times New Roman"/>
        </w:rPr>
        <w:t>RSSI measurements are up to implementation</w:t>
      </w:r>
      <w:r w:rsidR="00D160C4" w:rsidRPr="00455F61">
        <w:rPr>
          <w:rFonts w:ascii="Times New Roman" w:hAnsi="Times New Roman"/>
        </w:rPr>
        <w:t xml:space="preserve">, </w:t>
      </w:r>
      <w:r w:rsidR="00FB67A2" w:rsidRPr="00455F61">
        <w:rPr>
          <w:rFonts w:ascii="Times New Roman" w:hAnsi="Times New Roman"/>
        </w:rPr>
        <w:t xml:space="preserve">this </w:t>
      </w:r>
      <w:r w:rsidR="00D160C4" w:rsidRPr="00455F61">
        <w:rPr>
          <w:rFonts w:ascii="Times New Roman" w:hAnsi="Times New Roman"/>
        </w:rPr>
        <w:t xml:space="preserve">alternative </w:t>
      </w:r>
      <w:r w:rsidR="00FB67A2" w:rsidRPr="00455F61">
        <w:rPr>
          <w:rFonts w:ascii="Times New Roman" w:hAnsi="Times New Roman"/>
        </w:rPr>
        <w:t>may only be effective in limited scenarios.</w:t>
      </w:r>
      <w:r w:rsidR="00E44178" w:rsidRPr="00455F61">
        <w:rPr>
          <w:rFonts w:ascii="Times New Roman" w:hAnsi="Times New Roman"/>
        </w:rPr>
        <w:t xml:space="preserve"> </w:t>
      </w:r>
    </w:p>
    <w:p w14:paraId="0A7172F3" w14:textId="1E4BF5AE" w:rsidR="006749A2" w:rsidRPr="00455F61" w:rsidRDefault="00455F61" w:rsidP="00291885">
      <w:pPr>
        <w:spacing w:line="276" w:lineRule="auto"/>
        <w:jc w:val="both"/>
        <w:rPr>
          <w:sz w:val="22"/>
          <w:szCs w:val="22"/>
          <w:lang w:val="en-US"/>
        </w:rPr>
      </w:pPr>
      <w:r w:rsidRPr="00455F61">
        <w:rPr>
          <w:sz w:val="22"/>
          <w:szCs w:val="22"/>
          <w:lang w:val="en-US"/>
        </w:rPr>
        <w:t>With that said,</w:t>
      </w:r>
      <w:r w:rsidR="003B6913">
        <w:rPr>
          <w:sz w:val="22"/>
          <w:szCs w:val="22"/>
          <w:lang w:val="en-US"/>
        </w:rPr>
        <w:t xml:space="preserve"> </w:t>
      </w:r>
      <w:r w:rsidR="000F33F6">
        <w:rPr>
          <w:sz w:val="22"/>
          <w:szCs w:val="22"/>
          <w:lang w:val="en-US"/>
        </w:rPr>
        <w:t xml:space="preserve">if RAN1 conveys </w:t>
      </w:r>
      <w:r w:rsidR="0057015F">
        <w:rPr>
          <w:sz w:val="22"/>
          <w:szCs w:val="22"/>
          <w:lang w:val="en-US"/>
        </w:rPr>
        <w:t>to support dynamic resource pool sharing</w:t>
      </w:r>
      <w:r w:rsidR="004F7BCF">
        <w:rPr>
          <w:sz w:val="22"/>
          <w:szCs w:val="22"/>
          <w:lang w:val="en-US"/>
        </w:rPr>
        <w:t xml:space="preserve"> and furthermore that </w:t>
      </w:r>
      <w:r w:rsidR="004044F6">
        <w:rPr>
          <w:sz w:val="22"/>
          <w:szCs w:val="22"/>
          <w:lang w:val="en-US"/>
        </w:rPr>
        <w:t>NR PSFCH may need to be configured for co-channel coexistence in Rel.18</w:t>
      </w:r>
      <w:r w:rsidR="004F7BCF">
        <w:rPr>
          <w:sz w:val="22"/>
          <w:szCs w:val="22"/>
          <w:lang w:val="en-US"/>
        </w:rPr>
        <w:t xml:space="preserve">, </w:t>
      </w:r>
      <w:r w:rsidR="001D7062">
        <w:rPr>
          <w:sz w:val="22"/>
          <w:szCs w:val="22"/>
          <w:lang w:val="en-US"/>
        </w:rPr>
        <w:t>Alt.</w:t>
      </w:r>
      <w:r w:rsidR="00291885">
        <w:rPr>
          <w:sz w:val="22"/>
          <w:szCs w:val="22"/>
          <w:lang w:val="en-US"/>
        </w:rPr>
        <w:t xml:space="preserve">1 is preferred. </w:t>
      </w:r>
    </w:p>
    <w:p w14:paraId="3568FF9A" w14:textId="77777777" w:rsidR="00897F1F" w:rsidRDefault="009C7234" w:rsidP="004F7BCF">
      <w:pPr>
        <w:spacing w:line="276" w:lineRule="auto"/>
        <w:jc w:val="both"/>
        <w:rPr>
          <w:b/>
          <w:bCs/>
          <w:sz w:val="22"/>
          <w:szCs w:val="22"/>
          <w:lang w:val="en-US"/>
        </w:rPr>
      </w:pPr>
      <w:r w:rsidRPr="004F7BCF">
        <w:rPr>
          <w:b/>
          <w:bCs/>
          <w:sz w:val="22"/>
          <w:szCs w:val="22"/>
          <w:lang w:val="en-US"/>
        </w:rPr>
        <w:t xml:space="preserve">Proposal </w:t>
      </w:r>
      <w:r w:rsidR="003903DD" w:rsidRPr="004F7BCF">
        <w:rPr>
          <w:b/>
          <w:bCs/>
          <w:sz w:val="22"/>
          <w:szCs w:val="22"/>
          <w:lang w:val="en-US"/>
        </w:rPr>
        <w:t>6</w:t>
      </w:r>
      <w:r w:rsidRPr="004F7BCF">
        <w:rPr>
          <w:b/>
          <w:bCs/>
          <w:sz w:val="22"/>
          <w:szCs w:val="22"/>
          <w:lang w:val="en-US"/>
        </w:rPr>
        <w:t xml:space="preserve">:  </w:t>
      </w:r>
    </w:p>
    <w:p w14:paraId="74A578B6" w14:textId="00731C80" w:rsidR="0036265D" w:rsidRPr="006D53CE" w:rsidRDefault="009C7234" w:rsidP="006D53CE">
      <w:pPr>
        <w:pStyle w:val="ListParagraph"/>
        <w:numPr>
          <w:ilvl w:val="0"/>
          <w:numId w:val="50"/>
        </w:numPr>
        <w:spacing w:line="276" w:lineRule="auto"/>
        <w:jc w:val="both"/>
        <w:rPr>
          <w:rFonts w:ascii="Times New Roman" w:eastAsia="SimSun" w:hAnsi="Times New Roman"/>
          <w:b/>
          <w:bCs/>
        </w:rPr>
      </w:pPr>
      <w:r w:rsidRPr="00897F1F">
        <w:rPr>
          <w:rFonts w:ascii="Times New Roman" w:eastAsia="SimSun" w:hAnsi="Times New Roman"/>
          <w:b/>
          <w:bCs/>
        </w:rPr>
        <w:t xml:space="preserve">For co-channel co-existence in Rel.18, </w:t>
      </w:r>
      <w:r w:rsidR="004F7BCF" w:rsidRPr="00897F1F">
        <w:rPr>
          <w:rFonts w:ascii="Times New Roman" w:eastAsia="SimSun" w:hAnsi="Times New Roman"/>
          <w:b/>
          <w:bCs/>
        </w:rPr>
        <w:t xml:space="preserve">if RAN1 conveys to support dynamic resource pool sharing and furthermore that NR PSFCH may need to be configured, </w:t>
      </w:r>
      <w:r w:rsidR="0036265D">
        <w:rPr>
          <w:rFonts w:ascii="Times New Roman" w:eastAsia="SimSun" w:hAnsi="Times New Roman"/>
          <w:b/>
          <w:bCs/>
        </w:rPr>
        <w:t xml:space="preserve">PSFCH transmission avoidance in time slots that overlap </w:t>
      </w:r>
      <w:r w:rsidR="007757F8">
        <w:rPr>
          <w:rFonts w:ascii="Times New Roman" w:eastAsia="SimSun" w:hAnsi="Times New Roman"/>
          <w:b/>
          <w:bCs/>
        </w:rPr>
        <w:t xml:space="preserve">with subframes used for LTE SL transmissions </w:t>
      </w:r>
      <w:r w:rsidR="006D53CE">
        <w:rPr>
          <w:rFonts w:ascii="Times New Roman" w:eastAsia="SimSun" w:hAnsi="Times New Roman"/>
          <w:b/>
          <w:bCs/>
        </w:rPr>
        <w:t>could be</w:t>
      </w:r>
      <w:r w:rsidR="007757F8">
        <w:rPr>
          <w:rFonts w:ascii="Times New Roman" w:eastAsia="SimSun" w:hAnsi="Times New Roman"/>
          <w:b/>
          <w:bCs/>
        </w:rPr>
        <w:t xml:space="preserve"> </w:t>
      </w:r>
      <w:r w:rsidR="006D53CE">
        <w:rPr>
          <w:rFonts w:ascii="Times New Roman" w:eastAsia="SimSun" w:hAnsi="Times New Roman"/>
          <w:b/>
          <w:bCs/>
        </w:rPr>
        <w:t>employed</w:t>
      </w:r>
      <w:r w:rsidR="007757F8">
        <w:rPr>
          <w:rFonts w:ascii="Times New Roman" w:eastAsia="SimSun" w:hAnsi="Times New Roman"/>
          <w:b/>
          <w:bCs/>
        </w:rPr>
        <w:t xml:space="preserve"> (</w:t>
      </w:r>
      <w:r w:rsidR="006D53CE" w:rsidRPr="00897F1F">
        <w:rPr>
          <w:rFonts w:ascii="Times New Roman" w:eastAsia="SimSun" w:hAnsi="Times New Roman"/>
          <w:b/>
          <w:bCs/>
        </w:rPr>
        <w:t>Alt.1 is preferred</w:t>
      </w:r>
      <w:r w:rsidR="007757F8" w:rsidRPr="006D53CE">
        <w:rPr>
          <w:b/>
          <w:bCs/>
        </w:rPr>
        <w:t>)</w:t>
      </w:r>
      <w:r w:rsidR="006D53CE">
        <w:rPr>
          <w:b/>
          <w:bCs/>
        </w:rPr>
        <w:t>.</w:t>
      </w:r>
      <w:r w:rsidR="007757F8" w:rsidRPr="006D53CE">
        <w:rPr>
          <w:b/>
          <w:bCs/>
        </w:rPr>
        <w:t xml:space="preserve"> </w:t>
      </w:r>
    </w:p>
    <w:bookmarkEnd w:id="3"/>
    <w:p w14:paraId="1F036376" w14:textId="77777777" w:rsidR="00AF32D1" w:rsidRDefault="00AF32D1" w:rsidP="00AF32D1">
      <w:pPr>
        <w:pStyle w:val="3GPPH1"/>
      </w:pPr>
      <w:r>
        <w:t>Conclusions</w:t>
      </w:r>
    </w:p>
    <w:p w14:paraId="06B06E54" w14:textId="325E2DC7" w:rsidR="00232E51" w:rsidRDefault="00232E51" w:rsidP="00232E51">
      <w:pPr>
        <w:pStyle w:val="3GPPText"/>
        <w:spacing w:before="0" w:line="276" w:lineRule="auto"/>
      </w:pPr>
      <w:r w:rsidRPr="00935B1A">
        <w:t xml:space="preserve">In this contribution, we </w:t>
      </w:r>
      <w:r w:rsidR="00150BA3">
        <w:t>discussed</w:t>
      </w:r>
      <w:r w:rsidRPr="00935B1A">
        <w:t xml:space="preserve"> </w:t>
      </w:r>
      <w:r w:rsidR="00150BA3">
        <w:t>several aspects related to</w:t>
      </w:r>
      <w:r w:rsidRPr="00935B1A">
        <w:t xml:space="preserve"> </w:t>
      </w:r>
      <w:r w:rsidR="00795098">
        <w:t>coexistence between NR SL and LTE SL</w:t>
      </w:r>
      <w:r w:rsidR="00150BA3">
        <w:t xml:space="preserve">, and made </w:t>
      </w:r>
      <w:r w:rsidRPr="00935B1A">
        <w:t>the following proposals and observations:</w:t>
      </w:r>
    </w:p>
    <w:p w14:paraId="0C728993" w14:textId="77777777" w:rsidR="003A7D60" w:rsidRDefault="003A7D60" w:rsidP="002F5844">
      <w:pPr>
        <w:pStyle w:val="3GPPText"/>
        <w:spacing w:before="0" w:after="0" w:line="276" w:lineRule="auto"/>
        <w:rPr>
          <w:b/>
          <w:bCs/>
        </w:rPr>
      </w:pPr>
      <w:r w:rsidRPr="00FD075C">
        <w:rPr>
          <w:b/>
          <w:bCs/>
        </w:rPr>
        <w:t xml:space="preserve">Observation 1: </w:t>
      </w:r>
    </w:p>
    <w:p w14:paraId="211471A5" w14:textId="06EE8E8E" w:rsidR="003A7D60" w:rsidRDefault="003A7D60" w:rsidP="002F5844">
      <w:pPr>
        <w:pStyle w:val="3GPPText"/>
        <w:numPr>
          <w:ilvl w:val="0"/>
          <w:numId w:val="40"/>
        </w:numPr>
        <w:spacing w:before="0" w:after="0" w:line="276" w:lineRule="auto"/>
        <w:rPr>
          <w:b/>
          <w:bCs/>
        </w:rPr>
      </w:pPr>
      <w:r w:rsidRPr="005049F6">
        <w:rPr>
          <w:b/>
          <w:bCs/>
        </w:rPr>
        <w:t>For co-channel coexistence in Rel</w:t>
      </w:r>
      <w:r w:rsidR="004E3F00">
        <w:rPr>
          <w:b/>
          <w:bCs/>
        </w:rPr>
        <w:t>.</w:t>
      </w:r>
      <w:r w:rsidRPr="005049F6">
        <w:rPr>
          <w:b/>
          <w:bCs/>
        </w:rPr>
        <w:t xml:space="preserve">18, </w:t>
      </w:r>
      <w:r>
        <w:rPr>
          <w:b/>
          <w:bCs/>
        </w:rPr>
        <w:t xml:space="preserve">there is no need to define any enhancements for synchronization and the </w:t>
      </w:r>
      <w:r w:rsidRPr="00092A15">
        <w:rPr>
          <w:b/>
          <w:bCs/>
        </w:rPr>
        <w:t>Rel</w:t>
      </w:r>
      <w:r w:rsidR="004E3F00">
        <w:rPr>
          <w:b/>
          <w:bCs/>
        </w:rPr>
        <w:t>.</w:t>
      </w:r>
      <w:r w:rsidRPr="00092A15">
        <w:rPr>
          <w:b/>
          <w:bCs/>
        </w:rPr>
        <w:t>16 in-device coexistence framework</w:t>
      </w:r>
      <w:r>
        <w:rPr>
          <w:b/>
          <w:bCs/>
        </w:rPr>
        <w:t xml:space="preserve"> is sufficient to ensure alignment </w:t>
      </w:r>
      <w:r w:rsidRPr="00270DC0">
        <w:rPr>
          <w:b/>
          <w:bCs/>
        </w:rPr>
        <w:t>between the slot boundary of the NR SL time slot and the subframe boundary of the LTE SL subframe</w:t>
      </w:r>
      <w:r>
        <w:rPr>
          <w:b/>
          <w:bCs/>
        </w:rPr>
        <w:t>.</w:t>
      </w:r>
    </w:p>
    <w:p w14:paraId="66921AF9" w14:textId="77777777" w:rsidR="00344142" w:rsidRPr="00270DC0" w:rsidRDefault="00344142" w:rsidP="002F5844">
      <w:pPr>
        <w:pStyle w:val="3GPPText"/>
        <w:spacing w:before="0" w:after="0" w:line="276" w:lineRule="auto"/>
        <w:ind w:left="720"/>
        <w:rPr>
          <w:b/>
          <w:bCs/>
        </w:rPr>
      </w:pPr>
    </w:p>
    <w:p w14:paraId="4857FD57" w14:textId="77777777" w:rsidR="00063BC8" w:rsidRPr="00284E8A" w:rsidRDefault="00063BC8" w:rsidP="002F5844">
      <w:pPr>
        <w:pStyle w:val="3GPPText"/>
        <w:spacing w:before="0" w:after="0" w:line="276" w:lineRule="auto"/>
        <w:rPr>
          <w:b/>
          <w:bCs/>
        </w:rPr>
      </w:pPr>
      <w:r>
        <w:rPr>
          <w:b/>
          <w:bCs/>
        </w:rPr>
        <w:t>Proposal</w:t>
      </w:r>
      <w:r w:rsidRPr="00284E8A">
        <w:rPr>
          <w:b/>
          <w:bCs/>
        </w:rPr>
        <w:t xml:space="preserve"> 1: </w:t>
      </w:r>
    </w:p>
    <w:p w14:paraId="729EC446" w14:textId="7963789D" w:rsidR="00063BC8" w:rsidRPr="00B929CB" w:rsidRDefault="00063BC8" w:rsidP="002F5844">
      <w:pPr>
        <w:pStyle w:val="ListParagraph"/>
        <w:numPr>
          <w:ilvl w:val="0"/>
          <w:numId w:val="42"/>
        </w:numPr>
        <w:spacing w:line="276" w:lineRule="auto"/>
        <w:jc w:val="both"/>
        <w:rPr>
          <w:rFonts w:ascii="Times New Roman" w:eastAsia="SimSun" w:hAnsi="Times New Roman"/>
          <w:b/>
          <w:bCs/>
          <w:szCs w:val="20"/>
        </w:rPr>
      </w:pPr>
      <w:r w:rsidRPr="00284E8A">
        <w:rPr>
          <w:rFonts w:ascii="Times New Roman" w:eastAsia="SimSun" w:hAnsi="Times New Roman"/>
          <w:b/>
          <w:bCs/>
          <w:szCs w:val="20"/>
        </w:rPr>
        <w:t>For co-channel coexistence in Rel</w:t>
      </w:r>
      <w:r w:rsidR="004E3F00">
        <w:rPr>
          <w:rFonts w:ascii="Times New Roman" w:eastAsia="SimSun" w:hAnsi="Times New Roman"/>
          <w:b/>
          <w:bCs/>
          <w:szCs w:val="20"/>
        </w:rPr>
        <w:t>.</w:t>
      </w:r>
      <w:r w:rsidRPr="00284E8A">
        <w:rPr>
          <w:rFonts w:ascii="Times New Roman" w:eastAsia="SimSun" w:hAnsi="Times New Roman"/>
          <w:b/>
          <w:bCs/>
          <w:szCs w:val="20"/>
        </w:rPr>
        <w:t xml:space="preserve">18, </w:t>
      </w:r>
      <w:r>
        <w:rPr>
          <w:rFonts w:ascii="Times New Roman" w:eastAsia="SimSun" w:hAnsi="Times New Roman"/>
          <w:b/>
          <w:bCs/>
          <w:szCs w:val="20"/>
        </w:rPr>
        <w:t xml:space="preserve">RAN1 concludes that </w:t>
      </w:r>
      <w:r w:rsidRPr="00284E8A">
        <w:rPr>
          <w:rFonts w:ascii="Times New Roman" w:eastAsia="SimSun" w:hAnsi="Times New Roman"/>
          <w:b/>
          <w:bCs/>
          <w:szCs w:val="20"/>
        </w:rPr>
        <w:t>the FDM-based semi-static resource pool partitioning</w:t>
      </w:r>
      <w:r>
        <w:rPr>
          <w:rFonts w:ascii="Times New Roman" w:eastAsia="SimSun" w:hAnsi="Times New Roman"/>
          <w:b/>
          <w:bCs/>
          <w:szCs w:val="20"/>
        </w:rPr>
        <w:t xml:space="preserve"> </w:t>
      </w:r>
      <w:r w:rsidRPr="00063BC8">
        <w:rPr>
          <w:rFonts w:ascii="Times New Roman" w:eastAsia="SimSun" w:hAnsi="Times New Roman"/>
          <w:b/>
          <w:bCs/>
          <w:szCs w:val="20"/>
        </w:rPr>
        <w:t>based on Rel</w:t>
      </w:r>
      <w:r w:rsidR="004E3F00">
        <w:rPr>
          <w:rFonts w:ascii="Times New Roman" w:eastAsia="SimSun" w:hAnsi="Times New Roman"/>
          <w:b/>
          <w:bCs/>
          <w:szCs w:val="20"/>
        </w:rPr>
        <w:t>.</w:t>
      </w:r>
      <w:r w:rsidRPr="00063BC8">
        <w:rPr>
          <w:rFonts w:ascii="Times New Roman" w:eastAsia="SimSun" w:hAnsi="Times New Roman"/>
          <w:b/>
          <w:bCs/>
          <w:szCs w:val="20"/>
        </w:rPr>
        <w:t xml:space="preserve">16/17 specifications </w:t>
      </w:r>
      <w:r w:rsidRPr="00B929CB">
        <w:rPr>
          <w:rFonts w:ascii="Times New Roman" w:eastAsia="SimSun" w:hAnsi="Times New Roman"/>
          <w:b/>
          <w:bCs/>
          <w:szCs w:val="20"/>
        </w:rPr>
        <w:t>is one possible solution to ensure co-channel coexistence between LTE-V UEs and NR-V UEs.</w:t>
      </w:r>
    </w:p>
    <w:p w14:paraId="4FDCB12F" w14:textId="77777777" w:rsidR="00063BC8" w:rsidRPr="00284E8A" w:rsidRDefault="00063BC8" w:rsidP="002F5844">
      <w:pPr>
        <w:pStyle w:val="ListParagraph"/>
        <w:numPr>
          <w:ilvl w:val="1"/>
          <w:numId w:val="41"/>
        </w:numPr>
        <w:spacing w:line="276" w:lineRule="auto"/>
        <w:jc w:val="both"/>
        <w:rPr>
          <w:rFonts w:ascii="Times New Roman" w:eastAsia="SimSun" w:hAnsi="Times New Roman"/>
          <w:b/>
          <w:bCs/>
          <w:szCs w:val="20"/>
        </w:rPr>
      </w:pPr>
      <w:r w:rsidRPr="00284E8A">
        <w:rPr>
          <w:rFonts w:ascii="Times New Roman" w:eastAsia="SimSun" w:hAnsi="Times New Roman"/>
          <w:b/>
          <w:bCs/>
          <w:szCs w:val="20"/>
        </w:rPr>
        <w:t>NR SL resource pool is configured with only 15 kHz SCS.</w:t>
      </w:r>
    </w:p>
    <w:p w14:paraId="6086265F" w14:textId="77777777" w:rsidR="00063BC8" w:rsidRDefault="00063BC8" w:rsidP="002F5844">
      <w:pPr>
        <w:pStyle w:val="ListParagraph"/>
        <w:numPr>
          <w:ilvl w:val="1"/>
          <w:numId w:val="41"/>
        </w:numPr>
        <w:spacing w:line="276" w:lineRule="auto"/>
        <w:jc w:val="both"/>
        <w:rPr>
          <w:rFonts w:ascii="Times New Roman" w:eastAsia="SimSun" w:hAnsi="Times New Roman"/>
          <w:b/>
          <w:bCs/>
          <w:szCs w:val="20"/>
        </w:rPr>
      </w:pPr>
      <w:r w:rsidRPr="00284E8A">
        <w:rPr>
          <w:rFonts w:ascii="Times New Roman" w:eastAsia="SimSun" w:hAnsi="Times New Roman"/>
          <w:b/>
          <w:bCs/>
          <w:szCs w:val="20"/>
        </w:rPr>
        <w:t>Transmission/reception of PSFCH in resources overlapping with LTE SL subframes is not permitted.</w:t>
      </w:r>
    </w:p>
    <w:p w14:paraId="157B0399" w14:textId="77777777" w:rsidR="00063BC8" w:rsidRPr="00CC733E" w:rsidRDefault="00063BC8" w:rsidP="002F5844">
      <w:pPr>
        <w:pStyle w:val="ListParagraph"/>
        <w:numPr>
          <w:ilvl w:val="1"/>
          <w:numId w:val="41"/>
        </w:numPr>
        <w:spacing w:line="276" w:lineRule="auto"/>
        <w:jc w:val="both"/>
        <w:rPr>
          <w:rFonts w:ascii="Times New Roman" w:eastAsia="SimSun" w:hAnsi="Times New Roman"/>
          <w:b/>
          <w:bCs/>
          <w:szCs w:val="20"/>
        </w:rPr>
      </w:pPr>
      <w:r w:rsidRPr="00CC733E">
        <w:rPr>
          <w:rFonts w:ascii="Times New Roman" w:eastAsia="SimSun" w:hAnsi="Times New Roman"/>
          <w:b/>
          <w:bCs/>
          <w:szCs w:val="20"/>
        </w:rPr>
        <w:t>Note: The LTE and NR resource pools do not overlap in frequency domain with each other in the FDM-based semi-static resource pool partitioning.</w:t>
      </w:r>
    </w:p>
    <w:p w14:paraId="713B97D0" w14:textId="77777777" w:rsidR="003A7D60" w:rsidRDefault="003A7D60" w:rsidP="002F5844">
      <w:pPr>
        <w:pStyle w:val="3GPPText"/>
        <w:spacing w:before="0" w:after="0" w:line="276" w:lineRule="auto"/>
        <w:rPr>
          <w:b/>
          <w:bCs/>
        </w:rPr>
      </w:pPr>
    </w:p>
    <w:p w14:paraId="35D785B2" w14:textId="77777777" w:rsidR="00B040B9" w:rsidRDefault="00B040B9" w:rsidP="002F5844">
      <w:pPr>
        <w:spacing w:after="0" w:line="276" w:lineRule="auto"/>
        <w:jc w:val="both"/>
        <w:rPr>
          <w:b/>
          <w:bCs/>
          <w:sz w:val="22"/>
          <w:szCs w:val="22"/>
          <w:lang w:val="en-US"/>
        </w:rPr>
      </w:pPr>
      <w:r w:rsidRPr="001C60EC">
        <w:rPr>
          <w:b/>
          <w:bCs/>
          <w:sz w:val="22"/>
          <w:szCs w:val="22"/>
          <w:lang w:val="en-US"/>
        </w:rPr>
        <w:t xml:space="preserve">Proposal </w:t>
      </w:r>
      <w:r>
        <w:rPr>
          <w:b/>
          <w:bCs/>
          <w:sz w:val="22"/>
          <w:szCs w:val="22"/>
          <w:lang w:val="en-US"/>
        </w:rPr>
        <w:t>2</w:t>
      </w:r>
      <w:r w:rsidRPr="001C60EC">
        <w:rPr>
          <w:b/>
          <w:bCs/>
          <w:sz w:val="22"/>
          <w:szCs w:val="22"/>
          <w:lang w:val="en-US"/>
        </w:rPr>
        <w:t xml:space="preserve">: </w:t>
      </w:r>
    </w:p>
    <w:p w14:paraId="2830D482" w14:textId="77777777" w:rsidR="00B040B9" w:rsidRPr="00FC339E" w:rsidRDefault="00B040B9" w:rsidP="002F5844">
      <w:pPr>
        <w:pStyle w:val="ListParagraph"/>
        <w:numPr>
          <w:ilvl w:val="0"/>
          <w:numId w:val="45"/>
        </w:numPr>
        <w:spacing w:line="276" w:lineRule="auto"/>
        <w:jc w:val="both"/>
        <w:rPr>
          <w:rFonts w:ascii="Times New Roman" w:eastAsia="SimSun" w:hAnsi="Times New Roman"/>
          <w:b/>
          <w:bCs/>
        </w:rPr>
      </w:pPr>
      <w:r w:rsidRPr="00FC339E">
        <w:rPr>
          <w:rFonts w:ascii="Times New Roman" w:eastAsia="SimSun" w:hAnsi="Times New Roman"/>
          <w:b/>
          <w:bCs/>
        </w:rPr>
        <w:t>For co-channel co-existence in Rel.18, in a type A device the information shared by the LTE SL module to the NR SL module contains at least the following parameters:</w:t>
      </w:r>
    </w:p>
    <w:p w14:paraId="745546B5" w14:textId="77777777" w:rsidR="00B040B9" w:rsidRPr="00FC339E" w:rsidRDefault="00B040B9" w:rsidP="002F5844">
      <w:pPr>
        <w:pStyle w:val="ListParagraph"/>
        <w:numPr>
          <w:ilvl w:val="0"/>
          <w:numId w:val="46"/>
        </w:numPr>
        <w:spacing w:line="276" w:lineRule="auto"/>
        <w:jc w:val="both"/>
        <w:rPr>
          <w:rFonts w:ascii="Times New Roman" w:eastAsia="SimSun" w:hAnsi="Times New Roman"/>
          <w:b/>
          <w:bCs/>
        </w:rPr>
      </w:pPr>
      <w:r w:rsidRPr="00FC339E">
        <w:rPr>
          <w:rFonts w:ascii="Times New Roman" w:eastAsia="SimSun" w:hAnsi="Times New Roman"/>
          <w:b/>
          <w:bCs/>
        </w:rPr>
        <w:t>Time and frequency locations of reserved LTE transmissions</w:t>
      </w:r>
    </w:p>
    <w:p w14:paraId="06867289" w14:textId="77777777" w:rsidR="00B040B9" w:rsidRPr="00FC339E" w:rsidRDefault="00B040B9" w:rsidP="002F5844">
      <w:pPr>
        <w:pStyle w:val="ListParagraph"/>
        <w:numPr>
          <w:ilvl w:val="0"/>
          <w:numId w:val="46"/>
        </w:numPr>
        <w:spacing w:line="276" w:lineRule="auto"/>
        <w:jc w:val="both"/>
        <w:rPr>
          <w:rFonts w:ascii="Times New Roman" w:eastAsia="SimSun" w:hAnsi="Times New Roman"/>
          <w:b/>
          <w:bCs/>
        </w:rPr>
      </w:pPr>
      <w:r w:rsidRPr="00FC339E">
        <w:rPr>
          <w:rFonts w:ascii="Times New Roman" w:eastAsia="SimSun" w:hAnsi="Times New Roman"/>
          <w:b/>
          <w:bCs/>
        </w:rPr>
        <w:t>Resource reservation periods</w:t>
      </w:r>
    </w:p>
    <w:p w14:paraId="6EE4B115" w14:textId="77777777" w:rsidR="00B040B9" w:rsidRPr="00FC339E" w:rsidRDefault="00B040B9" w:rsidP="002F5844">
      <w:pPr>
        <w:pStyle w:val="ListParagraph"/>
        <w:numPr>
          <w:ilvl w:val="0"/>
          <w:numId w:val="46"/>
        </w:numPr>
        <w:spacing w:line="276" w:lineRule="auto"/>
        <w:jc w:val="both"/>
        <w:rPr>
          <w:rFonts w:ascii="Times New Roman" w:eastAsia="SimSun" w:hAnsi="Times New Roman"/>
          <w:b/>
          <w:bCs/>
        </w:rPr>
      </w:pPr>
      <w:r w:rsidRPr="00FC339E">
        <w:rPr>
          <w:rFonts w:ascii="Times New Roman" w:eastAsia="SimSun" w:hAnsi="Times New Roman"/>
          <w:b/>
          <w:bCs/>
        </w:rPr>
        <w:t>SL RSRP and/or SL RSSI measurement results</w:t>
      </w:r>
    </w:p>
    <w:p w14:paraId="566A5F20" w14:textId="77777777" w:rsidR="00B040B9" w:rsidRPr="00FC339E" w:rsidRDefault="00B040B9" w:rsidP="002F5844">
      <w:pPr>
        <w:pStyle w:val="ListParagraph"/>
        <w:numPr>
          <w:ilvl w:val="0"/>
          <w:numId w:val="46"/>
        </w:numPr>
        <w:spacing w:line="276" w:lineRule="auto"/>
        <w:jc w:val="both"/>
        <w:rPr>
          <w:rFonts w:ascii="Times New Roman" w:eastAsia="SimSun" w:hAnsi="Times New Roman"/>
          <w:b/>
          <w:bCs/>
        </w:rPr>
      </w:pPr>
      <w:r w:rsidRPr="00FC339E">
        <w:rPr>
          <w:rFonts w:ascii="Times New Roman" w:eastAsia="SimSun" w:hAnsi="Times New Roman"/>
          <w:b/>
          <w:bCs/>
        </w:rPr>
        <w:lastRenderedPageBreak/>
        <w:t>Half-duplex subframes which are not monitored by the LTE SL UE.</w:t>
      </w:r>
    </w:p>
    <w:p w14:paraId="7DF18711" w14:textId="77777777" w:rsidR="00B040B9" w:rsidRDefault="00B040B9" w:rsidP="002F5844">
      <w:pPr>
        <w:pStyle w:val="3GPPText"/>
        <w:spacing w:before="0" w:after="0" w:line="276" w:lineRule="auto"/>
        <w:rPr>
          <w:b/>
          <w:bCs/>
        </w:rPr>
      </w:pPr>
    </w:p>
    <w:p w14:paraId="5DEF0AD2" w14:textId="77777777" w:rsidR="00344142" w:rsidRDefault="00344142" w:rsidP="002F5844">
      <w:pPr>
        <w:spacing w:after="0" w:line="276" w:lineRule="auto"/>
        <w:jc w:val="both"/>
        <w:rPr>
          <w:b/>
          <w:bCs/>
          <w:sz w:val="22"/>
          <w:szCs w:val="22"/>
          <w:lang w:val="en-US"/>
        </w:rPr>
      </w:pPr>
      <w:r w:rsidRPr="00125E87">
        <w:rPr>
          <w:b/>
          <w:bCs/>
          <w:sz w:val="22"/>
          <w:szCs w:val="22"/>
          <w:lang w:val="en-US"/>
        </w:rPr>
        <w:t xml:space="preserve">Proposal 3: </w:t>
      </w:r>
    </w:p>
    <w:p w14:paraId="367F1433" w14:textId="77777777" w:rsidR="00344142" w:rsidRDefault="00344142" w:rsidP="002F5844">
      <w:pPr>
        <w:pStyle w:val="ListParagraph"/>
        <w:numPr>
          <w:ilvl w:val="0"/>
          <w:numId w:val="49"/>
        </w:numPr>
        <w:spacing w:line="276" w:lineRule="auto"/>
        <w:jc w:val="both"/>
        <w:rPr>
          <w:rFonts w:ascii="Times New Roman" w:eastAsia="SimSun" w:hAnsi="Times New Roman"/>
          <w:b/>
          <w:bCs/>
        </w:rPr>
      </w:pPr>
      <w:r w:rsidRPr="00125E87">
        <w:rPr>
          <w:rFonts w:ascii="Times New Roman" w:eastAsia="SimSun" w:hAnsi="Times New Roman"/>
          <w:b/>
          <w:bCs/>
        </w:rPr>
        <w:t xml:space="preserve">For co-channel co-existence in Rel.18, in a type A device the timing aspects </w:t>
      </w:r>
      <w:r>
        <w:rPr>
          <w:rFonts w:ascii="Times New Roman" w:eastAsia="SimSun" w:hAnsi="Times New Roman"/>
          <w:b/>
          <w:bCs/>
        </w:rPr>
        <w:t xml:space="preserve">and triggering conditions </w:t>
      </w:r>
      <w:r w:rsidRPr="00125E87">
        <w:rPr>
          <w:rFonts w:ascii="Times New Roman" w:eastAsia="SimSun" w:hAnsi="Times New Roman"/>
          <w:b/>
          <w:bCs/>
        </w:rPr>
        <w:t>of when the LTE SL module shares the sensing and resource reservation information to the NR SL module is up to UE</w:t>
      </w:r>
      <w:r>
        <w:rPr>
          <w:rFonts w:ascii="Times New Roman" w:eastAsia="SimSun" w:hAnsi="Times New Roman"/>
          <w:b/>
          <w:bCs/>
        </w:rPr>
        <w:t>’s</w:t>
      </w:r>
      <w:r w:rsidRPr="00125E87">
        <w:rPr>
          <w:rFonts w:ascii="Times New Roman" w:eastAsia="SimSun" w:hAnsi="Times New Roman"/>
          <w:b/>
          <w:bCs/>
        </w:rPr>
        <w:t xml:space="preserve"> implementation.</w:t>
      </w:r>
    </w:p>
    <w:p w14:paraId="437EE42C" w14:textId="77777777" w:rsidR="006749A2" w:rsidRDefault="006749A2" w:rsidP="002F5844">
      <w:pPr>
        <w:pStyle w:val="ListParagraph"/>
        <w:spacing w:line="276" w:lineRule="auto"/>
        <w:jc w:val="both"/>
        <w:rPr>
          <w:rFonts w:ascii="Times New Roman" w:eastAsia="SimSun" w:hAnsi="Times New Roman"/>
          <w:b/>
          <w:bCs/>
        </w:rPr>
      </w:pPr>
    </w:p>
    <w:p w14:paraId="25AC3147" w14:textId="77777777" w:rsidR="006749A2" w:rsidRDefault="006749A2" w:rsidP="002F5844">
      <w:pPr>
        <w:spacing w:after="0" w:line="276" w:lineRule="auto"/>
        <w:jc w:val="both"/>
        <w:rPr>
          <w:rFonts w:eastAsiaTheme="minorEastAsia"/>
          <w:b/>
          <w:bCs/>
          <w:sz w:val="22"/>
          <w:szCs w:val="22"/>
          <w:lang w:val="en-US" w:eastAsia="zh-CN"/>
        </w:rPr>
      </w:pPr>
      <w:r w:rsidRPr="00E9766B">
        <w:rPr>
          <w:rFonts w:eastAsiaTheme="minorEastAsia"/>
          <w:b/>
          <w:bCs/>
          <w:sz w:val="22"/>
          <w:szCs w:val="22"/>
          <w:lang w:val="en-US" w:eastAsia="zh-CN"/>
        </w:rPr>
        <w:t xml:space="preserve">Proposal </w:t>
      </w:r>
      <w:r>
        <w:rPr>
          <w:rFonts w:eastAsiaTheme="minorEastAsia"/>
          <w:b/>
          <w:bCs/>
          <w:sz w:val="22"/>
          <w:szCs w:val="22"/>
          <w:lang w:val="en-US" w:eastAsia="zh-CN"/>
        </w:rPr>
        <w:t>4</w:t>
      </w:r>
      <w:r w:rsidRPr="00E9766B">
        <w:rPr>
          <w:rFonts w:eastAsiaTheme="minorEastAsia"/>
          <w:b/>
          <w:bCs/>
          <w:sz w:val="22"/>
          <w:szCs w:val="22"/>
          <w:lang w:val="en-US" w:eastAsia="zh-CN"/>
        </w:rPr>
        <w:t xml:space="preserve">: </w:t>
      </w:r>
    </w:p>
    <w:p w14:paraId="59EB36A0" w14:textId="77777777" w:rsidR="006749A2" w:rsidRDefault="006749A2" w:rsidP="002F5844">
      <w:pPr>
        <w:pStyle w:val="ListParagraph"/>
        <w:numPr>
          <w:ilvl w:val="0"/>
          <w:numId w:val="22"/>
        </w:numPr>
        <w:spacing w:line="276" w:lineRule="auto"/>
        <w:jc w:val="both"/>
        <w:rPr>
          <w:rFonts w:ascii="Times New Roman" w:eastAsiaTheme="minorEastAsia" w:hAnsi="Times New Roman"/>
          <w:b/>
          <w:bCs/>
          <w:lang w:eastAsia="zh-CN"/>
        </w:rPr>
      </w:pPr>
      <w:r>
        <w:rPr>
          <w:rFonts w:ascii="Times New Roman" w:eastAsiaTheme="minorEastAsia" w:hAnsi="Times New Roman"/>
          <w:b/>
          <w:bCs/>
          <w:lang w:eastAsia="zh-CN"/>
        </w:rPr>
        <w:t>When considering co-channel dynamic resource partitioning between LTE SL and NR SL,</w:t>
      </w:r>
      <w:r w:rsidRPr="00E9766B">
        <w:rPr>
          <w:rFonts w:ascii="Times New Roman" w:eastAsiaTheme="minorEastAsia" w:hAnsi="Times New Roman"/>
          <w:b/>
          <w:bCs/>
          <w:lang w:eastAsia="zh-CN"/>
        </w:rPr>
        <w:t xml:space="preserve"> </w:t>
      </w:r>
      <w:r>
        <w:rPr>
          <w:rFonts w:ascii="Times New Roman" w:eastAsiaTheme="minorEastAsia" w:hAnsi="Times New Roman"/>
          <w:b/>
          <w:bCs/>
          <w:lang w:eastAsia="zh-CN"/>
        </w:rPr>
        <w:t>at the least the following should be further studied:</w:t>
      </w:r>
    </w:p>
    <w:p w14:paraId="2F9B7D0E" w14:textId="77777777" w:rsidR="006749A2" w:rsidRPr="0071518F" w:rsidRDefault="006749A2" w:rsidP="002F5844">
      <w:pPr>
        <w:pStyle w:val="3GPPText"/>
        <w:numPr>
          <w:ilvl w:val="1"/>
          <w:numId w:val="22"/>
        </w:numPr>
        <w:spacing w:before="0" w:after="0" w:line="276" w:lineRule="auto"/>
        <w:rPr>
          <w:rFonts w:eastAsiaTheme="minorEastAsia"/>
          <w:b/>
          <w:bCs/>
          <w:szCs w:val="22"/>
          <w:lang w:eastAsia="zh-CN"/>
        </w:rPr>
      </w:pPr>
      <w:r w:rsidRPr="0071518F">
        <w:rPr>
          <w:rFonts w:eastAsiaTheme="minorEastAsia"/>
          <w:b/>
          <w:bCs/>
          <w:szCs w:val="22"/>
          <w:lang w:eastAsia="zh-CN"/>
        </w:rPr>
        <w:t xml:space="preserve">Impact and enhancements to the NR SL sensing and resource selection procedure </w:t>
      </w:r>
    </w:p>
    <w:p w14:paraId="7B194F42" w14:textId="77777777" w:rsidR="006749A2" w:rsidRPr="0071518F" w:rsidRDefault="006749A2" w:rsidP="002F5844">
      <w:pPr>
        <w:pStyle w:val="3GPPText"/>
        <w:numPr>
          <w:ilvl w:val="2"/>
          <w:numId w:val="22"/>
        </w:numPr>
        <w:spacing w:before="0" w:after="0" w:line="276" w:lineRule="auto"/>
        <w:rPr>
          <w:rFonts w:eastAsiaTheme="minorEastAsia"/>
          <w:b/>
          <w:bCs/>
          <w:szCs w:val="22"/>
          <w:lang w:eastAsia="zh-CN"/>
        </w:rPr>
      </w:pPr>
      <w:r w:rsidRPr="0071518F">
        <w:rPr>
          <w:rFonts w:eastAsiaTheme="minorEastAsia"/>
          <w:b/>
          <w:bCs/>
          <w:szCs w:val="22"/>
          <w:lang w:eastAsia="zh-CN"/>
        </w:rPr>
        <w:t>RAN1 should study the impact of enhancing the NR SL sensing and resource selection procedure by utilizing all or some of the information retrieved from the LTE module.</w:t>
      </w:r>
    </w:p>
    <w:p w14:paraId="15029AA1" w14:textId="77777777" w:rsidR="006749A2" w:rsidRPr="0071518F" w:rsidRDefault="006749A2" w:rsidP="002F5844">
      <w:pPr>
        <w:pStyle w:val="3GPPText"/>
        <w:numPr>
          <w:ilvl w:val="1"/>
          <w:numId w:val="22"/>
        </w:numPr>
        <w:spacing w:before="0" w:after="0" w:line="276" w:lineRule="auto"/>
        <w:rPr>
          <w:rFonts w:eastAsiaTheme="minorEastAsia"/>
          <w:b/>
          <w:bCs/>
          <w:szCs w:val="22"/>
          <w:lang w:eastAsia="zh-CN"/>
        </w:rPr>
      </w:pPr>
      <w:r w:rsidRPr="0071518F">
        <w:rPr>
          <w:rFonts w:eastAsiaTheme="minorEastAsia"/>
          <w:b/>
          <w:bCs/>
          <w:szCs w:val="22"/>
          <w:lang w:eastAsia="zh-CN"/>
        </w:rPr>
        <w:t xml:space="preserve">Impact and enhancements to the Rel.17 inter-UE coordination schemes  </w:t>
      </w:r>
    </w:p>
    <w:p w14:paraId="1FF2CB83" w14:textId="77777777" w:rsidR="006749A2" w:rsidRPr="0071518F" w:rsidRDefault="006749A2" w:rsidP="002F5844">
      <w:pPr>
        <w:pStyle w:val="3GPPText"/>
        <w:numPr>
          <w:ilvl w:val="2"/>
          <w:numId w:val="22"/>
        </w:numPr>
        <w:spacing w:before="0" w:after="0" w:line="276" w:lineRule="auto"/>
        <w:rPr>
          <w:rFonts w:eastAsiaTheme="minorEastAsia"/>
          <w:b/>
          <w:bCs/>
          <w:szCs w:val="22"/>
          <w:lang w:eastAsia="zh-CN"/>
        </w:rPr>
      </w:pPr>
      <w:r w:rsidRPr="0071518F">
        <w:rPr>
          <w:rFonts w:eastAsiaTheme="minorEastAsia"/>
          <w:b/>
          <w:bCs/>
          <w:szCs w:val="22"/>
          <w:lang w:eastAsia="zh-CN"/>
        </w:rPr>
        <w:t>RAN1 should study the impact of enhancing the Rel.17 inter-UE coordination schemes with the aim to enhance co-existence between LTE SL and NR SL by utilizing all of some of the information retrieved from the LTE module.</w:t>
      </w:r>
    </w:p>
    <w:p w14:paraId="2E87AAB2" w14:textId="77777777" w:rsidR="006749A2" w:rsidRPr="00125E87" w:rsidRDefault="006749A2" w:rsidP="002F5844">
      <w:pPr>
        <w:pStyle w:val="ListParagraph"/>
        <w:spacing w:line="276" w:lineRule="auto"/>
        <w:jc w:val="both"/>
        <w:rPr>
          <w:rFonts w:ascii="Times New Roman" w:eastAsia="SimSun" w:hAnsi="Times New Roman"/>
          <w:b/>
          <w:bCs/>
        </w:rPr>
      </w:pPr>
    </w:p>
    <w:p w14:paraId="637ED0AB" w14:textId="77777777" w:rsidR="006749A2" w:rsidRPr="00B617DA" w:rsidRDefault="006749A2" w:rsidP="002F5844">
      <w:pPr>
        <w:spacing w:after="0" w:line="276" w:lineRule="auto"/>
        <w:jc w:val="both"/>
        <w:rPr>
          <w:b/>
          <w:bCs/>
          <w:sz w:val="22"/>
          <w:szCs w:val="22"/>
          <w:lang w:val="en-US"/>
        </w:rPr>
      </w:pPr>
      <w:r w:rsidRPr="00B617DA">
        <w:rPr>
          <w:b/>
          <w:bCs/>
          <w:sz w:val="22"/>
          <w:szCs w:val="22"/>
          <w:lang w:val="en-US"/>
        </w:rPr>
        <w:t xml:space="preserve">Proposal 5: </w:t>
      </w:r>
    </w:p>
    <w:p w14:paraId="13181FEB" w14:textId="189BC7E7" w:rsidR="006749A2" w:rsidRDefault="006749A2" w:rsidP="002F5844">
      <w:pPr>
        <w:pStyle w:val="ListParagraph"/>
        <w:numPr>
          <w:ilvl w:val="0"/>
          <w:numId w:val="22"/>
        </w:numPr>
        <w:spacing w:line="276" w:lineRule="auto"/>
        <w:jc w:val="both"/>
        <w:rPr>
          <w:rFonts w:ascii="Times New Roman" w:hAnsi="Times New Roman"/>
          <w:b/>
          <w:bCs/>
        </w:rPr>
      </w:pPr>
      <w:r w:rsidRPr="00B617DA">
        <w:rPr>
          <w:rFonts w:ascii="Times New Roman" w:hAnsi="Times New Roman"/>
          <w:b/>
          <w:bCs/>
        </w:rPr>
        <w:t xml:space="preserve">For co-channel co-existence in Rel.18, </w:t>
      </w:r>
      <w:r>
        <w:rPr>
          <w:rFonts w:ascii="Times New Roman" w:hAnsi="Times New Roman"/>
          <w:b/>
          <w:bCs/>
        </w:rPr>
        <w:t xml:space="preserve">NR SL should be also configured with 30 </w:t>
      </w:r>
      <w:r w:rsidR="00C6628B">
        <w:rPr>
          <w:rFonts w:ascii="Times New Roman" w:hAnsi="Times New Roman"/>
          <w:b/>
          <w:bCs/>
        </w:rPr>
        <w:t>k</w:t>
      </w:r>
      <w:r>
        <w:rPr>
          <w:rFonts w:ascii="Times New Roman" w:hAnsi="Times New Roman"/>
          <w:b/>
          <w:bCs/>
        </w:rPr>
        <w:t>Hz SCS.</w:t>
      </w:r>
    </w:p>
    <w:p w14:paraId="1F8D2E26" w14:textId="5024CE00" w:rsidR="006749A2" w:rsidRDefault="006749A2" w:rsidP="002F5844">
      <w:pPr>
        <w:pStyle w:val="ListParagraph"/>
        <w:numPr>
          <w:ilvl w:val="1"/>
          <w:numId w:val="22"/>
        </w:numPr>
        <w:spacing w:line="276" w:lineRule="auto"/>
        <w:jc w:val="both"/>
        <w:rPr>
          <w:rFonts w:ascii="Times New Roman" w:hAnsi="Times New Roman"/>
          <w:b/>
          <w:bCs/>
        </w:rPr>
      </w:pPr>
      <w:r>
        <w:rPr>
          <w:rFonts w:ascii="Times New Roman" w:hAnsi="Times New Roman"/>
          <w:b/>
          <w:bCs/>
        </w:rPr>
        <w:t xml:space="preserve">RAN1 should at least study the impact and how to exclude </w:t>
      </w:r>
      <w:r w:rsidRPr="00B617DA">
        <w:rPr>
          <w:rFonts w:ascii="Times New Roman" w:hAnsi="Times New Roman"/>
          <w:b/>
          <w:bCs/>
        </w:rPr>
        <w:t>all slots overlapping with the set of resources reserved for LTE transmissions for NR SL transmission</w:t>
      </w:r>
      <w:r>
        <w:rPr>
          <w:rFonts w:ascii="Times New Roman" w:hAnsi="Times New Roman"/>
          <w:b/>
          <w:bCs/>
        </w:rPr>
        <w:t xml:space="preserve"> when the NR system operates at 30 </w:t>
      </w:r>
      <w:r w:rsidR="00C6628B">
        <w:rPr>
          <w:rFonts w:ascii="Times New Roman" w:hAnsi="Times New Roman"/>
          <w:b/>
          <w:bCs/>
        </w:rPr>
        <w:t>k</w:t>
      </w:r>
      <w:r>
        <w:rPr>
          <w:rFonts w:ascii="Times New Roman" w:hAnsi="Times New Roman"/>
          <w:b/>
          <w:bCs/>
        </w:rPr>
        <w:t>Hz SCS.</w:t>
      </w:r>
    </w:p>
    <w:p w14:paraId="2F1FF91A" w14:textId="77777777" w:rsidR="002F5844" w:rsidRPr="00B617DA" w:rsidRDefault="002F5844" w:rsidP="002F5844">
      <w:pPr>
        <w:pStyle w:val="ListParagraph"/>
        <w:spacing w:line="276" w:lineRule="auto"/>
        <w:ind w:left="1440"/>
        <w:jc w:val="both"/>
        <w:rPr>
          <w:rFonts w:ascii="Times New Roman" w:hAnsi="Times New Roman"/>
          <w:b/>
          <w:bCs/>
        </w:rPr>
      </w:pPr>
    </w:p>
    <w:p w14:paraId="1A8A9657" w14:textId="77777777" w:rsidR="002F5844" w:rsidRDefault="002F5844" w:rsidP="002F5844">
      <w:pPr>
        <w:spacing w:after="0" w:line="276" w:lineRule="auto"/>
        <w:jc w:val="both"/>
        <w:rPr>
          <w:b/>
          <w:bCs/>
          <w:sz w:val="22"/>
          <w:szCs w:val="22"/>
          <w:lang w:val="en-US"/>
        </w:rPr>
      </w:pPr>
      <w:r w:rsidRPr="004F7BCF">
        <w:rPr>
          <w:b/>
          <w:bCs/>
          <w:sz w:val="22"/>
          <w:szCs w:val="22"/>
          <w:lang w:val="en-US"/>
        </w:rPr>
        <w:t xml:space="preserve">Proposal 6:  </w:t>
      </w:r>
    </w:p>
    <w:p w14:paraId="7756F482" w14:textId="5D6F2206" w:rsidR="00344142" w:rsidRPr="002F5844" w:rsidRDefault="002F5844" w:rsidP="002F5844">
      <w:pPr>
        <w:pStyle w:val="ListParagraph"/>
        <w:numPr>
          <w:ilvl w:val="0"/>
          <w:numId w:val="50"/>
        </w:numPr>
        <w:spacing w:line="276" w:lineRule="auto"/>
        <w:jc w:val="both"/>
        <w:rPr>
          <w:b/>
          <w:bCs/>
        </w:rPr>
      </w:pPr>
      <w:r w:rsidRPr="002F5844">
        <w:rPr>
          <w:rFonts w:ascii="Times New Roman" w:eastAsia="SimSun" w:hAnsi="Times New Roman"/>
          <w:b/>
          <w:bCs/>
        </w:rPr>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r w:rsidRPr="002F5844">
        <w:rPr>
          <w:b/>
          <w:bCs/>
        </w:rPr>
        <w:t xml:space="preserve">). </w:t>
      </w:r>
    </w:p>
    <w:p w14:paraId="79AE15EB" w14:textId="77777777" w:rsidR="00AF32D1" w:rsidRPr="00A10C9E" w:rsidRDefault="00AF32D1" w:rsidP="00AF32D1">
      <w:pPr>
        <w:pStyle w:val="3GPPH1"/>
        <w:rPr>
          <w:lang w:val="en-US"/>
        </w:rPr>
      </w:pPr>
      <w:r w:rsidRPr="00A10C9E">
        <w:rPr>
          <w:lang w:val="en-US"/>
        </w:rPr>
        <w:t>References</w:t>
      </w:r>
    </w:p>
    <w:bookmarkStart w:id="4" w:name="_Ref106714555"/>
    <w:bookmarkStart w:id="5" w:name="_Ref107491582"/>
    <w:p w14:paraId="71B2B3D9" w14:textId="21E67B03" w:rsidR="00BB149C" w:rsidRDefault="00BB149C" w:rsidP="00BB149C">
      <w:pPr>
        <w:pStyle w:val="ListParagraph"/>
        <w:widowControl w:val="0"/>
        <w:numPr>
          <w:ilvl w:val="0"/>
          <w:numId w:val="1"/>
        </w:numPr>
        <w:tabs>
          <w:tab w:val="num" w:pos="708"/>
        </w:tabs>
        <w:autoSpaceDN w:val="0"/>
        <w:spacing w:after="120" w:line="276" w:lineRule="auto"/>
        <w:jc w:val="both"/>
        <w:rPr>
          <w:rFonts w:ascii="Times New Roman" w:hAnsi="Times New Roman"/>
        </w:rPr>
      </w:pPr>
      <w:r w:rsidRPr="00BD27BE"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BD27BE" w:rsidDel="00842174">
        <w:rPr>
          <w:rFonts w:ascii="Times New Roman" w:eastAsia="Batang" w:hAnsi="Times New Roman"/>
          <w:kern w:val="2"/>
          <w:lang w:val="en-GB" w:eastAsia="ko-KR"/>
        </w:rPr>
        <w:fldChar w:fldCharType="separate"/>
      </w:r>
      <w:r w:rsidRPr="00BD27BE">
        <w:rPr>
          <w:rFonts w:ascii="Times New Roman" w:eastAsia="Batang" w:hAnsi="Times New Roman"/>
          <w:kern w:val="2"/>
          <w:lang w:val="en-GB" w:eastAsia="ko-KR"/>
        </w:rPr>
        <w:t>RP-2</w:t>
      </w:r>
      <w:r w:rsidRPr="00BD27BE" w:rsidDel="00842174">
        <w:rPr>
          <w:rFonts w:ascii="Times New Roman" w:eastAsia="Batang" w:hAnsi="Times New Roman"/>
          <w:kern w:val="2"/>
          <w:lang w:val="en-GB" w:eastAsia="ko-KR"/>
        </w:rPr>
        <w:fldChar w:fldCharType="end"/>
      </w:r>
      <w:r w:rsidRPr="00BD27BE">
        <w:rPr>
          <w:rFonts w:ascii="Times New Roman" w:eastAsia="Batang" w:hAnsi="Times New Roman"/>
          <w:kern w:val="2"/>
          <w:lang w:val="en-GB" w:eastAsia="ko-KR"/>
        </w:rPr>
        <w:t xml:space="preserve">21798, “WID revision: NR </w:t>
      </w:r>
      <w:proofErr w:type="spellStart"/>
      <w:r w:rsidRPr="00BD27BE">
        <w:rPr>
          <w:rFonts w:ascii="Times New Roman" w:eastAsia="Batang" w:hAnsi="Times New Roman"/>
          <w:kern w:val="2"/>
          <w:lang w:val="en-GB" w:eastAsia="ko-KR"/>
        </w:rPr>
        <w:t>sidelink</w:t>
      </w:r>
      <w:proofErr w:type="spellEnd"/>
      <w:r w:rsidRPr="00BD27BE">
        <w:rPr>
          <w:rFonts w:ascii="Times New Roman" w:eastAsia="Batang" w:hAnsi="Times New Roman"/>
          <w:kern w:val="2"/>
          <w:lang w:val="en-GB" w:eastAsia="ko-KR"/>
        </w:rPr>
        <w:t xml:space="preserve"> evolution</w:t>
      </w:r>
      <w:r w:rsidRPr="00BD27BE" w:rsidDel="00285A95">
        <w:rPr>
          <w:rFonts w:ascii="Times New Roman" w:eastAsia="Batang" w:hAnsi="Times New Roman"/>
          <w:kern w:val="2"/>
          <w:lang w:val="en-GB" w:eastAsia="ko-KR"/>
        </w:rPr>
        <w:t>”</w:t>
      </w:r>
      <w:r w:rsidRPr="00BD27BE">
        <w:rPr>
          <w:rFonts w:ascii="Times New Roman" w:eastAsia="Batang" w:hAnsi="Times New Roman"/>
          <w:kern w:val="2"/>
          <w:lang w:val="en-GB" w:eastAsia="ko-KR"/>
        </w:rPr>
        <w:t>, OPPO</w:t>
      </w:r>
      <w:r w:rsidRPr="005E7474">
        <w:rPr>
          <w:rFonts w:ascii="Times New Roman" w:hAnsi="Times New Roman"/>
        </w:rPr>
        <w:t xml:space="preserve">, </w:t>
      </w:r>
      <w:r>
        <w:rPr>
          <w:rFonts w:ascii="Times New Roman" w:hAnsi="Times New Roman"/>
        </w:rPr>
        <w:t>June</w:t>
      </w:r>
      <w:r w:rsidRPr="005E7474">
        <w:rPr>
          <w:rFonts w:ascii="Times New Roman" w:hAnsi="Times New Roman"/>
        </w:rPr>
        <w:t xml:space="preserve"> 202</w:t>
      </w:r>
      <w:r>
        <w:rPr>
          <w:rFonts w:ascii="Times New Roman" w:hAnsi="Times New Roman"/>
        </w:rPr>
        <w:t>2</w:t>
      </w:r>
      <w:r w:rsidRPr="005E7474">
        <w:rPr>
          <w:rFonts w:ascii="Times New Roman" w:hAnsi="Times New Roman"/>
        </w:rPr>
        <w:t>.</w:t>
      </w:r>
      <w:bookmarkEnd w:id="4"/>
    </w:p>
    <w:p w14:paraId="022D2F8C" w14:textId="0638CB53" w:rsidR="00110E3F" w:rsidRDefault="00110E3F" w:rsidP="00110E3F">
      <w:pPr>
        <w:pStyle w:val="ListParagraph"/>
        <w:widowControl w:val="0"/>
        <w:numPr>
          <w:ilvl w:val="0"/>
          <w:numId w:val="1"/>
        </w:numPr>
        <w:tabs>
          <w:tab w:val="num" w:pos="708"/>
        </w:tabs>
        <w:autoSpaceDN w:val="0"/>
        <w:spacing w:after="120" w:line="276" w:lineRule="auto"/>
        <w:jc w:val="both"/>
        <w:rPr>
          <w:rFonts w:ascii="Times New Roman" w:eastAsia="Batang" w:hAnsi="Times New Roman"/>
          <w:kern w:val="2"/>
          <w:lang w:val="en-GB" w:eastAsia="ko-KR"/>
        </w:rPr>
      </w:pPr>
      <w:bookmarkStart w:id="6" w:name="_Ref106714632"/>
      <w:r w:rsidRPr="00110E3F">
        <w:rPr>
          <w:rFonts w:ascii="Times New Roman" w:eastAsia="Batang" w:hAnsi="Times New Roman"/>
          <w:kern w:val="2"/>
          <w:lang w:val="en-GB" w:eastAsia="ko-KR"/>
        </w:rPr>
        <w:t>RAN1 Chairman’s note, 3GPP TSG RAN WG1 e-Meeting #109-e, May 2022.</w:t>
      </w:r>
      <w:bookmarkEnd w:id="6"/>
    </w:p>
    <w:p w14:paraId="06D9F122" w14:textId="4914C881" w:rsidR="00F92F1E" w:rsidRPr="00F92F1E" w:rsidRDefault="00F92F1E" w:rsidP="00F92F1E">
      <w:pPr>
        <w:pStyle w:val="BodyText"/>
        <w:numPr>
          <w:ilvl w:val="0"/>
          <w:numId w:val="1"/>
        </w:numPr>
        <w:overflowPunct w:val="0"/>
        <w:autoSpaceDE w:val="0"/>
        <w:autoSpaceDN w:val="0"/>
        <w:adjustRightInd w:val="0"/>
        <w:spacing w:line="276" w:lineRule="auto"/>
        <w:textAlignment w:val="baseline"/>
        <w:rPr>
          <w:kern w:val="2"/>
          <w:sz w:val="22"/>
          <w:szCs w:val="22"/>
          <w:lang w:eastAsia="ko-KR"/>
        </w:rPr>
      </w:pPr>
      <w:r w:rsidRPr="005D3A52">
        <w:rPr>
          <w:kern w:val="2"/>
          <w:sz w:val="22"/>
          <w:szCs w:val="22"/>
          <w:lang w:eastAsia="ko-KR"/>
        </w:rPr>
        <w:t>RAN1 Chairman’s note, 3GPP TSG RAN WG1 #1</w:t>
      </w:r>
      <w:r>
        <w:rPr>
          <w:kern w:val="2"/>
          <w:sz w:val="22"/>
          <w:szCs w:val="22"/>
          <w:lang w:eastAsia="ko-KR"/>
        </w:rPr>
        <w:t>10</w:t>
      </w:r>
      <w:r w:rsidRPr="005D3A52">
        <w:rPr>
          <w:kern w:val="2"/>
          <w:sz w:val="22"/>
          <w:szCs w:val="22"/>
          <w:lang w:eastAsia="ko-KR"/>
        </w:rPr>
        <w:t xml:space="preserve">, </w:t>
      </w:r>
      <w:r>
        <w:rPr>
          <w:kern w:val="2"/>
          <w:sz w:val="22"/>
          <w:szCs w:val="22"/>
          <w:lang w:eastAsia="ko-KR"/>
        </w:rPr>
        <w:t xml:space="preserve">Toulouse France, </w:t>
      </w:r>
      <w:r w:rsidRPr="009F019B">
        <w:rPr>
          <w:kern w:val="2"/>
          <w:sz w:val="22"/>
          <w:szCs w:val="22"/>
          <w:lang w:eastAsia="ko-KR"/>
        </w:rPr>
        <w:t>Aug 2022</w:t>
      </w:r>
      <w:r w:rsidRPr="005D3A52">
        <w:rPr>
          <w:kern w:val="2"/>
          <w:sz w:val="22"/>
          <w:szCs w:val="22"/>
          <w:lang w:eastAsia="ko-KR"/>
        </w:rPr>
        <w:t>.</w:t>
      </w:r>
    </w:p>
    <w:p w14:paraId="2CB68BD0" w14:textId="06E5EBED" w:rsidR="00EF0AD2" w:rsidRPr="00666CC6" w:rsidRDefault="00666CC6" w:rsidP="00EF0AD2">
      <w:pPr>
        <w:pStyle w:val="ListParagraph"/>
        <w:widowControl w:val="0"/>
        <w:numPr>
          <w:ilvl w:val="0"/>
          <w:numId w:val="1"/>
        </w:numPr>
        <w:tabs>
          <w:tab w:val="num" w:pos="708"/>
        </w:tabs>
        <w:autoSpaceDN w:val="0"/>
        <w:spacing w:before="120" w:after="120"/>
        <w:jc w:val="both"/>
        <w:rPr>
          <w:rFonts w:ascii="Times New Roman" w:eastAsia="Batang" w:hAnsi="Times New Roman"/>
          <w:kern w:val="2"/>
          <w:lang w:val="en-GB" w:eastAsia="ko-KR"/>
        </w:rPr>
      </w:pPr>
      <w:bookmarkStart w:id="7" w:name="_Ref101882449"/>
      <w:r w:rsidRPr="00666CC6">
        <w:rPr>
          <w:rFonts w:ascii="Times New Roman" w:eastAsia="Batang" w:hAnsi="Times New Roman"/>
          <w:kern w:val="2"/>
          <w:lang w:val="en-GB" w:eastAsia="ko-KR"/>
        </w:rPr>
        <w:t>R1-2209054</w:t>
      </w:r>
      <w:r w:rsidR="00C81CF3" w:rsidRPr="00666CC6">
        <w:rPr>
          <w:rFonts w:ascii="Times New Roman" w:eastAsia="Batang" w:hAnsi="Times New Roman"/>
          <w:kern w:val="2"/>
          <w:lang w:val="en-GB" w:eastAsia="ko-KR"/>
        </w:rPr>
        <w:t xml:space="preserve">, </w:t>
      </w:r>
      <w:r w:rsidR="00EF0AD2" w:rsidRPr="00666CC6">
        <w:rPr>
          <w:rFonts w:ascii="Times New Roman" w:eastAsia="Batang" w:hAnsi="Times New Roman"/>
          <w:kern w:val="2"/>
          <w:lang w:val="en-GB" w:eastAsia="ko-KR"/>
        </w:rPr>
        <w:t xml:space="preserve">“Channel Access Mechanisms for SL Operating in Unlicensed Spectrum”, Intel Corporation, </w:t>
      </w:r>
      <w:r w:rsidR="009E6B6E">
        <w:rPr>
          <w:rFonts w:ascii="Times New Roman" w:hAnsi="Times New Roman"/>
        </w:rPr>
        <w:t>October</w:t>
      </w:r>
      <w:r w:rsidR="00EF0AD2" w:rsidRPr="00666CC6">
        <w:rPr>
          <w:rFonts w:ascii="Times New Roman" w:eastAsia="Batang" w:hAnsi="Times New Roman"/>
          <w:kern w:val="2"/>
          <w:lang w:val="en-GB" w:eastAsia="ko-KR"/>
        </w:rPr>
        <w:t xml:space="preserve"> 2022.</w:t>
      </w:r>
      <w:bookmarkEnd w:id="7"/>
      <w:r w:rsidR="00EF0AD2" w:rsidRPr="00666CC6">
        <w:rPr>
          <w:rFonts w:ascii="Times New Roman" w:eastAsia="Batang" w:hAnsi="Times New Roman"/>
          <w:kern w:val="2"/>
          <w:lang w:val="en-GB" w:eastAsia="ko-KR"/>
        </w:rPr>
        <w:t xml:space="preserve"> </w:t>
      </w:r>
    </w:p>
    <w:bookmarkEnd w:id="5"/>
    <w:p w14:paraId="77948302" w14:textId="77777777" w:rsidR="009E6B6E" w:rsidRPr="004A2B36" w:rsidRDefault="009E6B6E" w:rsidP="009E6B6E">
      <w:pPr>
        <w:pStyle w:val="ListParagraph"/>
        <w:widowControl w:val="0"/>
        <w:numPr>
          <w:ilvl w:val="0"/>
          <w:numId w:val="1"/>
        </w:numPr>
        <w:tabs>
          <w:tab w:val="num" w:pos="708"/>
        </w:tabs>
        <w:autoSpaceDN w:val="0"/>
        <w:spacing w:after="120" w:line="276" w:lineRule="auto"/>
        <w:jc w:val="both"/>
        <w:rPr>
          <w:rFonts w:ascii="Times New Roman" w:eastAsia="Batang" w:hAnsi="Times New Roman"/>
          <w:kern w:val="2"/>
          <w:lang w:val="en-GB" w:eastAsia="ko-KR"/>
        </w:rPr>
      </w:pPr>
      <w:r w:rsidRPr="00E03042">
        <w:rPr>
          <w:rFonts w:ascii="Times New Roman" w:hAnsi="Times New Roman"/>
        </w:rPr>
        <w:t>R1-2209055</w:t>
      </w:r>
      <w:r>
        <w:rPr>
          <w:rFonts w:ascii="Times New Roman" w:hAnsi="Times New Roman"/>
        </w:rPr>
        <w:t xml:space="preserve">, </w:t>
      </w:r>
      <w:r w:rsidRPr="008778EA">
        <w:rPr>
          <w:rFonts w:ascii="Times New Roman" w:hAnsi="Times New Roman"/>
        </w:rPr>
        <w:t>“</w:t>
      </w:r>
      <w:r w:rsidRPr="004A2B36">
        <w:rPr>
          <w:rFonts w:ascii="Times New Roman" w:eastAsia="Batang" w:hAnsi="Times New Roman"/>
          <w:kern w:val="2"/>
          <w:lang w:val="en-GB" w:eastAsia="ko-KR"/>
        </w:rPr>
        <w:t>Physical Channel Design for SL Operating in Unlicensed Spectrum “, Intel Corporation, October 2022.</w:t>
      </w:r>
    </w:p>
    <w:p w14:paraId="56D0660F" w14:textId="187CE8CD" w:rsidR="00F92F1E" w:rsidRPr="00110E3F" w:rsidRDefault="00F92F1E" w:rsidP="00F92F1E">
      <w:pPr>
        <w:pStyle w:val="ListParagraph"/>
        <w:widowControl w:val="0"/>
        <w:numPr>
          <w:ilvl w:val="0"/>
          <w:numId w:val="1"/>
        </w:numPr>
        <w:tabs>
          <w:tab w:val="num" w:pos="708"/>
        </w:tabs>
        <w:autoSpaceDN w:val="0"/>
        <w:spacing w:after="120" w:line="276" w:lineRule="auto"/>
        <w:jc w:val="both"/>
        <w:rPr>
          <w:rFonts w:ascii="Times New Roman" w:eastAsia="Batang" w:hAnsi="Times New Roman"/>
          <w:kern w:val="2"/>
          <w:lang w:val="en-GB" w:eastAsia="ko-KR"/>
        </w:rPr>
      </w:pPr>
      <w:r w:rsidRPr="00666CC6">
        <w:rPr>
          <w:rFonts w:ascii="Times New Roman" w:eastAsia="Batang" w:hAnsi="Times New Roman"/>
          <w:kern w:val="2"/>
          <w:lang w:val="en-GB" w:eastAsia="ko-KR"/>
        </w:rPr>
        <w:t>R1-220905</w:t>
      </w:r>
      <w:r w:rsidR="009E6B6E">
        <w:rPr>
          <w:rFonts w:ascii="Times New Roman" w:eastAsia="Batang" w:hAnsi="Times New Roman"/>
          <w:kern w:val="2"/>
          <w:lang w:val="en-GB" w:eastAsia="ko-KR"/>
        </w:rPr>
        <w:t>7</w:t>
      </w:r>
      <w:r w:rsidRPr="00666CC6">
        <w:rPr>
          <w:rFonts w:ascii="Times New Roman" w:eastAsia="Batang" w:hAnsi="Times New Roman"/>
          <w:kern w:val="2"/>
          <w:lang w:val="en-GB" w:eastAsia="ko-KR"/>
        </w:rPr>
        <w:t>, “</w:t>
      </w:r>
      <w:r w:rsidR="004A2B36" w:rsidRPr="004A2B36">
        <w:rPr>
          <w:rFonts w:ascii="Times New Roman" w:eastAsia="Batang" w:hAnsi="Times New Roman"/>
          <w:kern w:val="2"/>
          <w:lang w:val="en-GB" w:eastAsia="ko-KR"/>
        </w:rPr>
        <w:t>Evaluation Methodologies for SL Operating in FR-2 Licensed Band</w:t>
      </w:r>
      <w:r w:rsidR="004A2B36" w:rsidRPr="00666CC6">
        <w:rPr>
          <w:rFonts w:ascii="Times New Roman" w:eastAsia="Batang" w:hAnsi="Times New Roman"/>
          <w:kern w:val="2"/>
          <w:lang w:val="en-GB" w:eastAsia="ko-KR"/>
        </w:rPr>
        <w:t xml:space="preserve"> </w:t>
      </w:r>
      <w:r w:rsidRPr="00666CC6">
        <w:rPr>
          <w:rFonts w:ascii="Times New Roman" w:eastAsia="Batang" w:hAnsi="Times New Roman"/>
          <w:kern w:val="2"/>
          <w:lang w:val="en-GB" w:eastAsia="ko-KR"/>
        </w:rPr>
        <w:t xml:space="preserve">“, Intel Corporation, </w:t>
      </w:r>
      <w:r w:rsidR="004A2B36" w:rsidRPr="004A2B36">
        <w:rPr>
          <w:rFonts w:ascii="Times New Roman" w:eastAsia="Batang" w:hAnsi="Times New Roman"/>
          <w:kern w:val="2"/>
          <w:lang w:val="en-GB" w:eastAsia="ko-KR"/>
        </w:rPr>
        <w:t>October 2022</w:t>
      </w:r>
      <w:r w:rsidRPr="00666CC6">
        <w:rPr>
          <w:rFonts w:ascii="Times New Roman" w:eastAsia="Batang" w:hAnsi="Times New Roman"/>
          <w:kern w:val="2"/>
          <w:lang w:val="en-GB" w:eastAsia="ko-KR"/>
        </w:rPr>
        <w:t>.</w:t>
      </w:r>
    </w:p>
    <w:p w14:paraId="59187AFA" w14:textId="77777777" w:rsidR="00F92F1E" w:rsidRPr="00110E3F" w:rsidRDefault="00F92F1E" w:rsidP="009E6B6E">
      <w:pPr>
        <w:pStyle w:val="ListParagraph"/>
        <w:widowControl w:val="0"/>
        <w:tabs>
          <w:tab w:val="num" w:pos="708"/>
        </w:tabs>
        <w:autoSpaceDN w:val="0"/>
        <w:spacing w:after="120" w:line="276" w:lineRule="auto"/>
        <w:ind w:left="420"/>
        <w:jc w:val="both"/>
        <w:rPr>
          <w:rFonts w:ascii="Times New Roman" w:eastAsia="Batang" w:hAnsi="Times New Roman"/>
          <w:kern w:val="2"/>
          <w:lang w:val="en-GB" w:eastAsia="ko-KR"/>
        </w:rPr>
      </w:pPr>
    </w:p>
    <w:sectPr w:rsidR="00F92F1E" w:rsidRPr="00110E3F" w:rsidSect="00A97AEA">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D6B26" w14:textId="77777777" w:rsidR="00D4439A" w:rsidRDefault="00D4439A">
      <w:pPr>
        <w:spacing w:after="0"/>
      </w:pPr>
      <w:r>
        <w:separator/>
      </w:r>
    </w:p>
  </w:endnote>
  <w:endnote w:type="continuationSeparator" w:id="0">
    <w:p w14:paraId="7D067521" w14:textId="77777777" w:rsidR="00D4439A" w:rsidRDefault="00D4439A">
      <w:pPr>
        <w:spacing w:after="0"/>
      </w:pPr>
      <w:r>
        <w:continuationSeparator/>
      </w:r>
    </w:p>
  </w:endnote>
  <w:endnote w:type="continuationNotice" w:id="1">
    <w:p w14:paraId="5079F8B1" w14:textId="77777777" w:rsidR="00D4439A" w:rsidRDefault="00D44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EB2517" w:rsidRDefault="00EB251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B2517" w:rsidRDefault="00EB251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2B395999" w:rsidR="00EB2517" w:rsidRPr="00270202" w:rsidRDefault="00EB251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4588B" w14:textId="77777777" w:rsidR="00D4439A" w:rsidRDefault="00D4439A">
      <w:pPr>
        <w:spacing w:after="0"/>
      </w:pPr>
      <w:r>
        <w:separator/>
      </w:r>
    </w:p>
  </w:footnote>
  <w:footnote w:type="continuationSeparator" w:id="0">
    <w:p w14:paraId="17CF51C6" w14:textId="77777777" w:rsidR="00D4439A" w:rsidRDefault="00D4439A">
      <w:pPr>
        <w:spacing w:after="0"/>
      </w:pPr>
      <w:r>
        <w:continuationSeparator/>
      </w:r>
    </w:p>
  </w:footnote>
  <w:footnote w:type="continuationNotice" w:id="1">
    <w:p w14:paraId="7425B854" w14:textId="77777777" w:rsidR="00D4439A" w:rsidRDefault="00D44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EB2517" w:rsidRDefault="00EB25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1E83DF2"/>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E4C6A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C86006"/>
    <w:multiLevelType w:val="multilevel"/>
    <w:tmpl w:val="61EAAFC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pStyle w:val="3GPPAgreements"/>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EA63A7"/>
    <w:multiLevelType w:val="hybridMultilevel"/>
    <w:tmpl w:val="7834C46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1F2C2E12" w:tentative="1">
      <w:start w:val="1"/>
      <w:numFmt w:val="lowerLetter"/>
      <w:lvlText w:val="%3."/>
      <w:lvlJc w:val="left"/>
      <w:pPr>
        <w:tabs>
          <w:tab w:val="num" w:pos="2160"/>
        </w:tabs>
        <w:ind w:left="2160" w:hanging="360"/>
      </w:pPr>
    </w:lvl>
    <w:lvl w:ilvl="3" w:tplc="DBEC991A" w:tentative="1">
      <w:start w:val="1"/>
      <w:numFmt w:val="lowerLetter"/>
      <w:lvlText w:val="%4."/>
      <w:lvlJc w:val="left"/>
      <w:pPr>
        <w:tabs>
          <w:tab w:val="num" w:pos="2880"/>
        </w:tabs>
        <w:ind w:left="2880" w:hanging="360"/>
      </w:pPr>
    </w:lvl>
    <w:lvl w:ilvl="4" w:tplc="E01E5C08" w:tentative="1">
      <w:start w:val="1"/>
      <w:numFmt w:val="lowerLetter"/>
      <w:lvlText w:val="%5."/>
      <w:lvlJc w:val="left"/>
      <w:pPr>
        <w:tabs>
          <w:tab w:val="num" w:pos="3600"/>
        </w:tabs>
        <w:ind w:left="3600" w:hanging="360"/>
      </w:pPr>
    </w:lvl>
    <w:lvl w:ilvl="5" w:tplc="F5F2011E" w:tentative="1">
      <w:start w:val="1"/>
      <w:numFmt w:val="lowerLetter"/>
      <w:lvlText w:val="%6."/>
      <w:lvlJc w:val="left"/>
      <w:pPr>
        <w:tabs>
          <w:tab w:val="num" w:pos="4320"/>
        </w:tabs>
        <w:ind w:left="4320" w:hanging="360"/>
      </w:pPr>
    </w:lvl>
    <w:lvl w:ilvl="6" w:tplc="29028F0C" w:tentative="1">
      <w:start w:val="1"/>
      <w:numFmt w:val="lowerLetter"/>
      <w:lvlText w:val="%7."/>
      <w:lvlJc w:val="left"/>
      <w:pPr>
        <w:tabs>
          <w:tab w:val="num" w:pos="5040"/>
        </w:tabs>
        <w:ind w:left="5040" w:hanging="360"/>
      </w:pPr>
    </w:lvl>
    <w:lvl w:ilvl="7" w:tplc="2932C904" w:tentative="1">
      <w:start w:val="1"/>
      <w:numFmt w:val="lowerLetter"/>
      <w:lvlText w:val="%8."/>
      <w:lvlJc w:val="left"/>
      <w:pPr>
        <w:tabs>
          <w:tab w:val="num" w:pos="5760"/>
        </w:tabs>
        <w:ind w:left="5760" w:hanging="360"/>
      </w:pPr>
    </w:lvl>
    <w:lvl w:ilvl="8" w:tplc="25E63B64" w:tentative="1">
      <w:start w:val="1"/>
      <w:numFmt w:val="lowerLetter"/>
      <w:lvlText w:val="%9."/>
      <w:lvlJc w:val="left"/>
      <w:pPr>
        <w:tabs>
          <w:tab w:val="num" w:pos="6480"/>
        </w:tabs>
        <w:ind w:left="6480" w:hanging="360"/>
      </w:pPr>
    </w:lvl>
  </w:abstractNum>
  <w:abstractNum w:abstractNumId="4" w15:restartNumberingAfterBreak="0">
    <w:nsid w:val="04876E6C"/>
    <w:multiLevelType w:val="hybridMultilevel"/>
    <w:tmpl w:val="E67A8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B1841"/>
    <w:multiLevelType w:val="hybridMultilevel"/>
    <w:tmpl w:val="5E24E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1D6589"/>
    <w:multiLevelType w:val="multilevel"/>
    <w:tmpl w:val="B2A88574"/>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b w:val="0"/>
        <w:bCs/>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89144A4"/>
    <w:multiLevelType w:val="hybridMultilevel"/>
    <w:tmpl w:val="0850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FA41AB"/>
    <w:multiLevelType w:val="hybridMultilevel"/>
    <w:tmpl w:val="EA185E9A"/>
    <w:lvl w:ilvl="0" w:tplc="FFFFFFFF">
      <w:start w:val="1"/>
      <w:numFmt w:val="bullet"/>
      <w:lvlText w:val=""/>
      <w:lvlJc w:val="left"/>
      <w:rPr>
        <w:rFonts w:ascii="Symbol" w:hAnsi="Symbol" w:hint="default"/>
      </w:rPr>
    </w:lvl>
    <w:lvl w:ilvl="1" w:tplc="FFFFFFFF">
      <w:numFmt w:val="decimal"/>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pPr>
        <w:pBdr>
          <w:bottom w:val="thinThickThinMediumGap" w:sz="0" w:space="0" w:color="19182E"/>
        </w:pBdr>
      </w:pPr>
    </w:lvl>
    <w:lvl w:ilvl="5" w:tplc="04090001">
      <w:start w:val="1"/>
      <w:numFmt w:val="bullet"/>
      <w:lvlText w:val=""/>
      <w:lvlJc w:val="left"/>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FDE67F5"/>
    <w:multiLevelType w:val="hybridMultilevel"/>
    <w:tmpl w:val="F06AB8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E7332"/>
    <w:multiLevelType w:val="hybridMultilevel"/>
    <w:tmpl w:val="24A2CFA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6B25C7E"/>
    <w:multiLevelType w:val="hybridMultilevel"/>
    <w:tmpl w:val="4F0010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276F3"/>
    <w:multiLevelType w:val="hybridMultilevel"/>
    <w:tmpl w:val="3D0A19A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585F06"/>
    <w:multiLevelType w:val="hybridMultilevel"/>
    <w:tmpl w:val="66846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02824"/>
    <w:multiLevelType w:val="hybridMultilevel"/>
    <w:tmpl w:val="8092E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338492B"/>
    <w:multiLevelType w:val="hybridMultilevel"/>
    <w:tmpl w:val="5A362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F65F2D"/>
    <w:multiLevelType w:val="hybridMultilevel"/>
    <w:tmpl w:val="2EC4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F25F02"/>
    <w:multiLevelType w:val="hybridMultilevel"/>
    <w:tmpl w:val="45CAE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1B6C20"/>
    <w:multiLevelType w:val="hybridMultilevel"/>
    <w:tmpl w:val="AADC4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982724"/>
    <w:multiLevelType w:val="hybridMultilevel"/>
    <w:tmpl w:val="7AE299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F1565C3"/>
    <w:multiLevelType w:val="hybridMultilevel"/>
    <w:tmpl w:val="8B860810"/>
    <w:lvl w:ilvl="0" w:tplc="CF48BC04">
      <w:start w:val="1"/>
      <w:numFmt w:val="lowerLetter"/>
      <w:lvlText w:val="%1."/>
      <w:lvlJc w:val="left"/>
      <w:pPr>
        <w:tabs>
          <w:tab w:val="num" w:pos="720"/>
        </w:tabs>
        <w:ind w:left="720" w:hanging="360"/>
      </w:pPr>
    </w:lvl>
    <w:lvl w:ilvl="1" w:tplc="67161C54">
      <w:start w:val="1"/>
      <w:numFmt w:val="lowerLetter"/>
      <w:lvlText w:val="%2."/>
      <w:lvlJc w:val="left"/>
      <w:pPr>
        <w:tabs>
          <w:tab w:val="num" w:pos="1440"/>
        </w:tabs>
        <w:ind w:left="1440" w:hanging="360"/>
      </w:pPr>
    </w:lvl>
    <w:lvl w:ilvl="2" w:tplc="1F2C2E12" w:tentative="1">
      <w:start w:val="1"/>
      <w:numFmt w:val="lowerLetter"/>
      <w:lvlText w:val="%3."/>
      <w:lvlJc w:val="left"/>
      <w:pPr>
        <w:tabs>
          <w:tab w:val="num" w:pos="2160"/>
        </w:tabs>
        <w:ind w:left="2160" w:hanging="360"/>
      </w:pPr>
    </w:lvl>
    <w:lvl w:ilvl="3" w:tplc="DBEC991A" w:tentative="1">
      <w:start w:val="1"/>
      <w:numFmt w:val="lowerLetter"/>
      <w:lvlText w:val="%4."/>
      <w:lvlJc w:val="left"/>
      <w:pPr>
        <w:tabs>
          <w:tab w:val="num" w:pos="2880"/>
        </w:tabs>
        <w:ind w:left="2880" w:hanging="360"/>
      </w:pPr>
    </w:lvl>
    <w:lvl w:ilvl="4" w:tplc="E01E5C08" w:tentative="1">
      <w:start w:val="1"/>
      <w:numFmt w:val="lowerLetter"/>
      <w:lvlText w:val="%5."/>
      <w:lvlJc w:val="left"/>
      <w:pPr>
        <w:tabs>
          <w:tab w:val="num" w:pos="3600"/>
        </w:tabs>
        <w:ind w:left="3600" w:hanging="360"/>
      </w:pPr>
    </w:lvl>
    <w:lvl w:ilvl="5" w:tplc="F5F2011E" w:tentative="1">
      <w:start w:val="1"/>
      <w:numFmt w:val="lowerLetter"/>
      <w:lvlText w:val="%6."/>
      <w:lvlJc w:val="left"/>
      <w:pPr>
        <w:tabs>
          <w:tab w:val="num" w:pos="4320"/>
        </w:tabs>
        <w:ind w:left="4320" w:hanging="360"/>
      </w:pPr>
    </w:lvl>
    <w:lvl w:ilvl="6" w:tplc="29028F0C" w:tentative="1">
      <w:start w:val="1"/>
      <w:numFmt w:val="lowerLetter"/>
      <w:lvlText w:val="%7."/>
      <w:lvlJc w:val="left"/>
      <w:pPr>
        <w:tabs>
          <w:tab w:val="num" w:pos="5040"/>
        </w:tabs>
        <w:ind w:left="5040" w:hanging="360"/>
      </w:pPr>
    </w:lvl>
    <w:lvl w:ilvl="7" w:tplc="2932C904" w:tentative="1">
      <w:start w:val="1"/>
      <w:numFmt w:val="lowerLetter"/>
      <w:lvlText w:val="%8."/>
      <w:lvlJc w:val="left"/>
      <w:pPr>
        <w:tabs>
          <w:tab w:val="num" w:pos="5760"/>
        </w:tabs>
        <w:ind w:left="5760" w:hanging="360"/>
      </w:pPr>
    </w:lvl>
    <w:lvl w:ilvl="8" w:tplc="25E63B64" w:tentative="1">
      <w:start w:val="1"/>
      <w:numFmt w:val="lowerLetter"/>
      <w:lvlText w:val="%9."/>
      <w:lvlJc w:val="left"/>
      <w:pPr>
        <w:tabs>
          <w:tab w:val="num" w:pos="6480"/>
        </w:tabs>
        <w:ind w:left="6480" w:hanging="360"/>
      </w:p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12F1E50"/>
    <w:multiLevelType w:val="multilevel"/>
    <w:tmpl w:val="4CE43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24F48F8"/>
    <w:multiLevelType w:val="multilevel"/>
    <w:tmpl w:val="1256E4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A0A591B"/>
    <w:multiLevelType w:val="hybridMultilevel"/>
    <w:tmpl w:val="FBD81326"/>
    <w:lvl w:ilvl="0" w:tplc="1E922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7F6AFB"/>
    <w:multiLevelType w:val="hybridMultilevel"/>
    <w:tmpl w:val="B71EA11C"/>
    <w:lvl w:ilvl="0" w:tplc="4EEC388C">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7A8E0CDE">
      <w:numFmt w:val="decimal"/>
      <w:lvlText w:val=""/>
      <w:lvlJc w:val="left"/>
    </w:lvl>
    <w:lvl w:ilvl="2" w:tplc="9F9A45DE">
      <w:numFmt w:val="decimal"/>
      <w:lvlText w:val=""/>
      <w:lvlJc w:val="left"/>
    </w:lvl>
    <w:lvl w:ilvl="3" w:tplc="80245932">
      <w:numFmt w:val="decimal"/>
      <w:lvlText w:val=""/>
      <w:lvlJc w:val="left"/>
    </w:lvl>
    <w:lvl w:ilvl="4" w:tplc="0AD87A9E">
      <w:numFmt w:val="decimal"/>
      <w:lvlText w:val=""/>
      <w:lvlJc w:val="left"/>
    </w:lvl>
    <w:lvl w:ilvl="5" w:tplc="6B6EB5EA">
      <w:numFmt w:val="decimal"/>
      <w:lvlText w:val=""/>
      <w:lvlJc w:val="left"/>
    </w:lvl>
    <w:lvl w:ilvl="6" w:tplc="70AE454E">
      <w:numFmt w:val="decimal"/>
      <w:lvlText w:val=""/>
      <w:lvlJc w:val="left"/>
    </w:lvl>
    <w:lvl w:ilvl="7" w:tplc="10D62DB6">
      <w:numFmt w:val="decimal"/>
      <w:lvlText w:val=""/>
      <w:lvlJc w:val="left"/>
    </w:lvl>
    <w:lvl w:ilvl="8" w:tplc="FE441690">
      <w:numFmt w:val="decimal"/>
      <w:lvlText w:val=""/>
      <w:lvlJc w:val="left"/>
    </w:lvl>
  </w:abstractNum>
  <w:abstractNum w:abstractNumId="30" w15:restartNumberingAfterBreak="0">
    <w:nsid w:val="424E6251"/>
    <w:multiLevelType w:val="hybridMultilevel"/>
    <w:tmpl w:val="346EB5FE"/>
    <w:lvl w:ilvl="0" w:tplc="04090001">
      <w:start w:val="1"/>
      <w:numFmt w:val="bullet"/>
      <w:lvlText w:val=""/>
      <w:lvlJc w:val="left"/>
      <w:rPr>
        <w:rFonts w:ascii="Symbol" w:hAnsi="Symbol" w:hint="default"/>
      </w:rPr>
    </w:lvl>
    <w:lvl w:ilvl="1" w:tplc="04090003">
      <w:numFmt w:val="decimal"/>
      <w:lvlText w:val=""/>
      <w:lvlJc w:val="left"/>
    </w:lvl>
    <w:lvl w:ilvl="2" w:tplc="04090005">
      <w:numFmt w:val="none"/>
      <w:lvlText w:val=""/>
      <w:lvlJc w:val="left"/>
      <w:pPr>
        <w:tabs>
          <w:tab w:val="num" w:pos="360"/>
        </w:tabs>
      </w:pPr>
    </w:lvl>
    <w:lvl w:ilvl="3" w:tplc="04090001">
      <w:numFmt w:val="decimal"/>
      <w:lvlText w:val=""/>
      <w:lvlJc w:val="left"/>
    </w:lvl>
    <w:lvl w:ilvl="4" w:tplc="04090003">
      <w:numFmt w:val="decimal"/>
      <w:lvlText w:val=""/>
      <w:lvlJc w:val="left"/>
      <w:pPr>
        <w:pBdr>
          <w:bottom w:val="thinThickThinMediumGap" w:sz="0" w:space="0" w:color="19182E"/>
        </w:pBdr>
      </w:pPr>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4DBA223E"/>
    <w:multiLevelType w:val="hybridMultilevel"/>
    <w:tmpl w:val="A316ECE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15:restartNumberingAfterBreak="0">
    <w:nsid w:val="4E3747A4"/>
    <w:multiLevelType w:val="hybridMultilevel"/>
    <w:tmpl w:val="60BEB5D2"/>
    <w:lvl w:ilvl="0" w:tplc="04090001">
      <w:start w:val="1"/>
      <w:numFmt w:val="bullet"/>
      <w:lvlText w:val=""/>
      <w:lvlJc w:val="left"/>
      <w:rPr>
        <w:rFonts w:ascii="Symbol" w:hAnsi="Symbol" w:hint="default"/>
      </w:rPr>
    </w:lvl>
    <w:lvl w:ilvl="1" w:tplc="FFFFFFFF">
      <w:numFmt w:val="decimal"/>
      <w:lvlText w:val=""/>
      <w:lvlJc w:val="left"/>
    </w:lvl>
    <w:lvl w:ilvl="2" w:tplc="FFFFFFFF">
      <w:numFmt w:val="none"/>
      <w:lvlText w:val=""/>
      <w:lvlJc w:val="left"/>
      <w:pPr>
        <w:tabs>
          <w:tab w:val="num" w:pos="1800"/>
        </w:tabs>
      </w:pPr>
    </w:lvl>
    <w:lvl w:ilvl="3" w:tplc="FFFFFFFF">
      <w:numFmt w:val="decimal"/>
      <w:lvlText w:val=""/>
      <w:lvlJc w:val="left"/>
    </w:lvl>
    <w:lvl w:ilvl="4" w:tplc="FFFFFFFF">
      <w:numFmt w:val="decimal"/>
      <w:lvlText w:val=""/>
      <w:lvlJc w:val="left"/>
      <w:pPr>
        <w:pBdr>
          <w:bottom w:val="thinThickThinMediumGap" w:sz="0" w:space="0" w:color="19182E"/>
        </w:pBdr>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EC63FBB"/>
    <w:multiLevelType w:val="hybridMultilevel"/>
    <w:tmpl w:val="4DA63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F000A9E"/>
    <w:multiLevelType w:val="multilevel"/>
    <w:tmpl w:val="4F000A9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F0E0D05"/>
    <w:multiLevelType w:val="hybridMultilevel"/>
    <w:tmpl w:val="41581CB4"/>
    <w:lvl w:ilvl="0" w:tplc="0409001B">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AF1694"/>
    <w:multiLevelType w:val="hybridMultilevel"/>
    <w:tmpl w:val="B4E4045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5237553B"/>
    <w:multiLevelType w:val="hybridMultilevel"/>
    <w:tmpl w:val="0090D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A4DAB"/>
    <w:multiLevelType w:val="hybridMultilevel"/>
    <w:tmpl w:val="BC048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75678C"/>
    <w:multiLevelType w:val="hybridMultilevel"/>
    <w:tmpl w:val="45729F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9FB34DC"/>
    <w:multiLevelType w:val="hybridMultilevel"/>
    <w:tmpl w:val="51A4834A"/>
    <w:lvl w:ilvl="0" w:tplc="04090001">
      <w:start w:val="1"/>
      <w:numFmt w:val="bullet"/>
      <w:lvlText w:val=""/>
      <w:lvlJc w:val="left"/>
      <w:rPr>
        <w:rFonts w:ascii="Symbol" w:hAnsi="Symbol" w:hint="default"/>
      </w:rPr>
    </w:lvl>
    <w:lvl w:ilvl="1" w:tplc="FFFFFFFF">
      <w:numFmt w:val="decimal"/>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pPr>
        <w:pBdr>
          <w:bottom w:val="thinThickThinMediumGap" w:sz="0" w:space="0" w:color="19182E"/>
        </w:pBdr>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5C602079"/>
    <w:multiLevelType w:val="hybridMultilevel"/>
    <w:tmpl w:val="E25C9E8A"/>
    <w:lvl w:ilvl="0" w:tplc="B5A8667A">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B10F03"/>
    <w:multiLevelType w:val="multilevel"/>
    <w:tmpl w:val="48A2FF9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63107D"/>
    <w:multiLevelType w:val="hybridMultilevel"/>
    <w:tmpl w:val="5B8C6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4B471E"/>
    <w:multiLevelType w:val="hybridMultilevel"/>
    <w:tmpl w:val="2FC60F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64774AD"/>
    <w:multiLevelType w:val="hybridMultilevel"/>
    <w:tmpl w:val="D69A5786"/>
    <w:lvl w:ilvl="0" w:tplc="0409000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69F7090E"/>
    <w:multiLevelType w:val="hybridMultilevel"/>
    <w:tmpl w:val="1EA6147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6C1C40BF"/>
    <w:multiLevelType w:val="hybridMultilevel"/>
    <w:tmpl w:val="3A7890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9" w15:restartNumberingAfterBreak="0">
    <w:nsid w:val="6F0312AE"/>
    <w:multiLevelType w:val="hybridMultilevel"/>
    <w:tmpl w:val="9CB0A588"/>
    <w:lvl w:ilvl="0" w:tplc="CF48BC04">
      <w:numFmt w:val="decimal"/>
      <w:lvlText w:val=""/>
      <w:lvlJc w:val="left"/>
    </w:lvl>
    <w:lvl w:ilvl="1" w:tplc="04090001">
      <w:numFmt w:val="decimal"/>
      <w:lvlText w:val=""/>
      <w:lvlJc w:val="left"/>
    </w:lvl>
    <w:lvl w:ilvl="2" w:tplc="1F2C2E12">
      <w:numFmt w:val="decimal"/>
      <w:lvlText w:val=""/>
      <w:lvlJc w:val="left"/>
    </w:lvl>
    <w:lvl w:ilvl="3" w:tplc="DBEC991A">
      <w:numFmt w:val="decimal"/>
      <w:lvlText w:val=""/>
      <w:lvlJc w:val="left"/>
    </w:lvl>
    <w:lvl w:ilvl="4" w:tplc="E01E5C08">
      <w:numFmt w:val="decimal"/>
      <w:lvlText w:val=""/>
      <w:lvlJc w:val="left"/>
    </w:lvl>
    <w:lvl w:ilvl="5" w:tplc="F5F2011E">
      <w:numFmt w:val="decimal"/>
      <w:lvlText w:val=""/>
      <w:lvlJc w:val="left"/>
    </w:lvl>
    <w:lvl w:ilvl="6" w:tplc="29028F0C">
      <w:numFmt w:val="decimal"/>
      <w:lvlText w:val=""/>
      <w:lvlJc w:val="left"/>
    </w:lvl>
    <w:lvl w:ilvl="7" w:tplc="2932C904">
      <w:numFmt w:val="decimal"/>
      <w:lvlText w:val=""/>
      <w:lvlJc w:val="left"/>
    </w:lvl>
    <w:lvl w:ilvl="8" w:tplc="25E63B64">
      <w:numFmt w:val="decimal"/>
      <w:lvlText w:val=""/>
      <w:lvlJc w:val="left"/>
    </w:lvl>
  </w:abstractNum>
  <w:num w:numId="1">
    <w:abstractNumId w:val="17"/>
  </w:num>
  <w:num w:numId="2">
    <w:abstractNumId w:val="6"/>
  </w:num>
  <w:num w:numId="3">
    <w:abstractNumId w:val="25"/>
  </w:num>
  <w:num w:numId="4">
    <w:abstractNumId w:val="1"/>
  </w:num>
  <w:num w:numId="5">
    <w:abstractNumId w:val="2"/>
  </w:num>
  <w:num w:numId="6">
    <w:abstractNumId w:val="0"/>
  </w:num>
  <w:num w:numId="7">
    <w:abstractNumId w:val="29"/>
  </w:num>
  <w:num w:numId="8">
    <w:abstractNumId w:val="20"/>
  </w:num>
  <w:num w:numId="9">
    <w:abstractNumId w:val="9"/>
  </w:num>
  <w:num w:numId="10">
    <w:abstractNumId w:val="34"/>
  </w:num>
  <w:num w:numId="11">
    <w:abstractNumId w:val="30"/>
  </w:num>
  <w:num w:numId="12">
    <w:abstractNumId w:val="4"/>
  </w:num>
  <w:num w:numId="13">
    <w:abstractNumId w:val="22"/>
  </w:num>
  <w:num w:numId="14">
    <w:abstractNumId w:val="13"/>
  </w:num>
  <w:num w:numId="15">
    <w:abstractNumId w:val="23"/>
  </w:num>
  <w:num w:numId="16">
    <w:abstractNumId w:val="24"/>
  </w:num>
  <w:num w:numId="17">
    <w:abstractNumId w:val="49"/>
  </w:num>
  <w:num w:numId="18">
    <w:abstractNumId w:val="3"/>
  </w:num>
  <w:num w:numId="19">
    <w:abstractNumId w:val="48"/>
  </w:num>
  <w:num w:numId="20">
    <w:abstractNumId w:val="14"/>
  </w:num>
  <w:num w:numId="21">
    <w:abstractNumId w:val="35"/>
  </w:num>
  <w:num w:numId="22">
    <w:abstractNumId w:val="15"/>
  </w:num>
  <w:num w:numId="23">
    <w:abstractNumId w:val="47"/>
  </w:num>
  <w:num w:numId="24">
    <w:abstractNumId w:val="27"/>
  </w:num>
  <w:num w:numId="25">
    <w:abstractNumId w:val="26"/>
  </w:num>
  <w:num w:numId="26">
    <w:abstractNumId w:val="28"/>
  </w:num>
  <w:num w:numId="27">
    <w:abstractNumId w:val="46"/>
  </w:num>
  <w:num w:numId="28">
    <w:abstractNumId w:val="12"/>
  </w:num>
  <w:num w:numId="29">
    <w:abstractNumId w:val="41"/>
  </w:num>
  <w:num w:numId="30">
    <w:abstractNumId w:val="32"/>
  </w:num>
  <w:num w:numId="31">
    <w:abstractNumId w:val="39"/>
  </w:num>
  <w:num w:numId="32">
    <w:abstractNumId w:val="44"/>
  </w:num>
  <w:num w:numId="33">
    <w:abstractNumId w:val="10"/>
  </w:num>
  <w:num w:numId="34">
    <w:abstractNumId w:val="33"/>
  </w:num>
  <w:num w:numId="35">
    <w:abstractNumId w:val="31"/>
  </w:num>
  <w:num w:numId="36">
    <w:abstractNumId w:val="19"/>
  </w:num>
  <w:num w:numId="37">
    <w:abstractNumId w:val="36"/>
  </w:num>
  <w:num w:numId="38">
    <w:abstractNumId w:val="8"/>
  </w:num>
  <w:num w:numId="39">
    <w:abstractNumId w:val="42"/>
  </w:num>
  <w:num w:numId="40">
    <w:abstractNumId w:val="16"/>
  </w:num>
  <w:num w:numId="41">
    <w:abstractNumId w:val="38"/>
  </w:num>
  <w:num w:numId="42">
    <w:abstractNumId w:val="21"/>
  </w:num>
  <w:num w:numId="43">
    <w:abstractNumId w:val="7"/>
  </w:num>
  <w:num w:numId="44">
    <w:abstractNumId w:val="45"/>
  </w:num>
  <w:num w:numId="45">
    <w:abstractNumId w:val="5"/>
  </w:num>
  <w:num w:numId="46">
    <w:abstractNumId w:val="37"/>
  </w:num>
  <w:num w:numId="47">
    <w:abstractNumId w:val="18"/>
  </w:num>
  <w:num w:numId="48">
    <w:abstractNumId w:val="11"/>
  </w:num>
  <w:num w:numId="49">
    <w:abstractNumId w:val="40"/>
  </w:num>
  <w:num w:numId="50">
    <w:abstractNumId w:val="4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9A"/>
    <w:rsid w:val="00000198"/>
    <w:rsid w:val="00000421"/>
    <w:rsid w:val="0000086B"/>
    <w:rsid w:val="000008F6"/>
    <w:rsid w:val="000008FB"/>
    <w:rsid w:val="00000B03"/>
    <w:rsid w:val="00000B71"/>
    <w:rsid w:val="00000C02"/>
    <w:rsid w:val="00000CDF"/>
    <w:rsid w:val="00000DAF"/>
    <w:rsid w:val="00000F68"/>
    <w:rsid w:val="00000F74"/>
    <w:rsid w:val="00001048"/>
    <w:rsid w:val="00001260"/>
    <w:rsid w:val="000014F1"/>
    <w:rsid w:val="00001612"/>
    <w:rsid w:val="0000172D"/>
    <w:rsid w:val="00002623"/>
    <w:rsid w:val="0000276C"/>
    <w:rsid w:val="00002874"/>
    <w:rsid w:val="0000287C"/>
    <w:rsid w:val="00002AEF"/>
    <w:rsid w:val="00002B21"/>
    <w:rsid w:val="00002C41"/>
    <w:rsid w:val="00002F07"/>
    <w:rsid w:val="00002FED"/>
    <w:rsid w:val="000030C3"/>
    <w:rsid w:val="000030EE"/>
    <w:rsid w:val="000037F0"/>
    <w:rsid w:val="00003A70"/>
    <w:rsid w:val="00003B76"/>
    <w:rsid w:val="00003D4B"/>
    <w:rsid w:val="00003E71"/>
    <w:rsid w:val="00003F7D"/>
    <w:rsid w:val="00004023"/>
    <w:rsid w:val="000040D9"/>
    <w:rsid w:val="00004112"/>
    <w:rsid w:val="00004246"/>
    <w:rsid w:val="00004407"/>
    <w:rsid w:val="00004526"/>
    <w:rsid w:val="00004674"/>
    <w:rsid w:val="00004699"/>
    <w:rsid w:val="00004BB4"/>
    <w:rsid w:val="00004CE2"/>
    <w:rsid w:val="00004D31"/>
    <w:rsid w:val="000050C9"/>
    <w:rsid w:val="00005132"/>
    <w:rsid w:val="00005200"/>
    <w:rsid w:val="00005212"/>
    <w:rsid w:val="00005298"/>
    <w:rsid w:val="0000557F"/>
    <w:rsid w:val="000055DB"/>
    <w:rsid w:val="00005BE0"/>
    <w:rsid w:val="00005CF5"/>
    <w:rsid w:val="00005F46"/>
    <w:rsid w:val="00006001"/>
    <w:rsid w:val="0000608D"/>
    <w:rsid w:val="0000609B"/>
    <w:rsid w:val="000060C4"/>
    <w:rsid w:val="00006267"/>
    <w:rsid w:val="000062BF"/>
    <w:rsid w:val="00006370"/>
    <w:rsid w:val="000064ED"/>
    <w:rsid w:val="00006557"/>
    <w:rsid w:val="00006618"/>
    <w:rsid w:val="00006733"/>
    <w:rsid w:val="00006741"/>
    <w:rsid w:val="00006813"/>
    <w:rsid w:val="0000689C"/>
    <w:rsid w:val="0000692E"/>
    <w:rsid w:val="0000692F"/>
    <w:rsid w:val="000069CB"/>
    <w:rsid w:val="00006A1A"/>
    <w:rsid w:val="00006A7F"/>
    <w:rsid w:val="00006C53"/>
    <w:rsid w:val="00006C7B"/>
    <w:rsid w:val="00006DCB"/>
    <w:rsid w:val="00006DD9"/>
    <w:rsid w:val="00006DF7"/>
    <w:rsid w:val="00006E1D"/>
    <w:rsid w:val="000071A8"/>
    <w:rsid w:val="000071B2"/>
    <w:rsid w:val="000071FF"/>
    <w:rsid w:val="000073C4"/>
    <w:rsid w:val="000073E2"/>
    <w:rsid w:val="000073F8"/>
    <w:rsid w:val="0000742A"/>
    <w:rsid w:val="0000747A"/>
    <w:rsid w:val="00007585"/>
    <w:rsid w:val="0000759F"/>
    <w:rsid w:val="0000769A"/>
    <w:rsid w:val="000076FA"/>
    <w:rsid w:val="00007727"/>
    <w:rsid w:val="00007767"/>
    <w:rsid w:val="00007828"/>
    <w:rsid w:val="0000794D"/>
    <w:rsid w:val="000079E5"/>
    <w:rsid w:val="00007B72"/>
    <w:rsid w:val="00007DE6"/>
    <w:rsid w:val="00010042"/>
    <w:rsid w:val="000100D8"/>
    <w:rsid w:val="0001078E"/>
    <w:rsid w:val="000107B2"/>
    <w:rsid w:val="0001089F"/>
    <w:rsid w:val="00010968"/>
    <w:rsid w:val="00010AE7"/>
    <w:rsid w:val="00010CC0"/>
    <w:rsid w:val="00010EAC"/>
    <w:rsid w:val="000110D4"/>
    <w:rsid w:val="000111B0"/>
    <w:rsid w:val="0001136C"/>
    <w:rsid w:val="0001143F"/>
    <w:rsid w:val="000115E6"/>
    <w:rsid w:val="000118D4"/>
    <w:rsid w:val="00011A08"/>
    <w:rsid w:val="00011BB9"/>
    <w:rsid w:val="00011D14"/>
    <w:rsid w:val="00011D61"/>
    <w:rsid w:val="00011FFE"/>
    <w:rsid w:val="000120AE"/>
    <w:rsid w:val="00012219"/>
    <w:rsid w:val="000122A4"/>
    <w:rsid w:val="00012316"/>
    <w:rsid w:val="000127AB"/>
    <w:rsid w:val="00012898"/>
    <w:rsid w:val="00012E4F"/>
    <w:rsid w:val="00012ED0"/>
    <w:rsid w:val="00012EF0"/>
    <w:rsid w:val="000131C7"/>
    <w:rsid w:val="0001328E"/>
    <w:rsid w:val="0001329B"/>
    <w:rsid w:val="00013311"/>
    <w:rsid w:val="000134D3"/>
    <w:rsid w:val="00013820"/>
    <w:rsid w:val="00013835"/>
    <w:rsid w:val="000139B6"/>
    <w:rsid w:val="00013C83"/>
    <w:rsid w:val="00013CB2"/>
    <w:rsid w:val="00013D8E"/>
    <w:rsid w:val="00013E7F"/>
    <w:rsid w:val="000140BD"/>
    <w:rsid w:val="00014332"/>
    <w:rsid w:val="000143BA"/>
    <w:rsid w:val="00014416"/>
    <w:rsid w:val="000144AC"/>
    <w:rsid w:val="000147D3"/>
    <w:rsid w:val="000148B6"/>
    <w:rsid w:val="000149DA"/>
    <w:rsid w:val="00014D4F"/>
    <w:rsid w:val="00014EB5"/>
    <w:rsid w:val="00014EB6"/>
    <w:rsid w:val="000156CB"/>
    <w:rsid w:val="0001577B"/>
    <w:rsid w:val="000157E7"/>
    <w:rsid w:val="000158F5"/>
    <w:rsid w:val="0001598A"/>
    <w:rsid w:val="00015BDC"/>
    <w:rsid w:val="00015F3B"/>
    <w:rsid w:val="00016037"/>
    <w:rsid w:val="000160CA"/>
    <w:rsid w:val="0001630C"/>
    <w:rsid w:val="0001636B"/>
    <w:rsid w:val="000166D5"/>
    <w:rsid w:val="00016764"/>
    <w:rsid w:val="000169F8"/>
    <w:rsid w:val="00016A47"/>
    <w:rsid w:val="00016A65"/>
    <w:rsid w:val="00016BA1"/>
    <w:rsid w:val="00016DBD"/>
    <w:rsid w:val="00016F0F"/>
    <w:rsid w:val="00017213"/>
    <w:rsid w:val="000176B1"/>
    <w:rsid w:val="000176D0"/>
    <w:rsid w:val="000177BD"/>
    <w:rsid w:val="00017E68"/>
    <w:rsid w:val="0002003A"/>
    <w:rsid w:val="0002014F"/>
    <w:rsid w:val="00020280"/>
    <w:rsid w:val="000202AE"/>
    <w:rsid w:val="00020455"/>
    <w:rsid w:val="00020495"/>
    <w:rsid w:val="000204D3"/>
    <w:rsid w:val="00020541"/>
    <w:rsid w:val="00020649"/>
    <w:rsid w:val="0002068C"/>
    <w:rsid w:val="000206C7"/>
    <w:rsid w:val="000206E3"/>
    <w:rsid w:val="0002073D"/>
    <w:rsid w:val="00020762"/>
    <w:rsid w:val="00020890"/>
    <w:rsid w:val="00020974"/>
    <w:rsid w:val="00020C67"/>
    <w:rsid w:val="00020F48"/>
    <w:rsid w:val="00021012"/>
    <w:rsid w:val="0002117A"/>
    <w:rsid w:val="00021214"/>
    <w:rsid w:val="000212ED"/>
    <w:rsid w:val="00021D4B"/>
    <w:rsid w:val="00021E4E"/>
    <w:rsid w:val="00021E5A"/>
    <w:rsid w:val="00022143"/>
    <w:rsid w:val="00022197"/>
    <w:rsid w:val="0002232F"/>
    <w:rsid w:val="000224F9"/>
    <w:rsid w:val="00022665"/>
    <w:rsid w:val="000227B0"/>
    <w:rsid w:val="0002282B"/>
    <w:rsid w:val="00022A69"/>
    <w:rsid w:val="00022A6D"/>
    <w:rsid w:val="00022AEF"/>
    <w:rsid w:val="00022DCC"/>
    <w:rsid w:val="00023098"/>
    <w:rsid w:val="00023136"/>
    <w:rsid w:val="00023209"/>
    <w:rsid w:val="0002328B"/>
    <w:rsid w:val="000233FB"/>
    <w:rsid w:val="0002346D"/>
    <w:rsid w:val="00023520"/>
    <w:rsid w:val="00023700"/>
    <w:rsid w:val="0002392D"/>
    <w:rsid w:val="000239FA"/>
    <w:rsid w:val="00023A4E"/>
    <w:rsid w:val="00023A58"/>
    <w:rsid w:val="00023B4C"/>
    <w:rsid w:val="00023C15"/>
    <w:rsid w:val="00023D8A"/>
    <w:rsid w:val="00023FEA"/>
    <w:rsid w:val="00024257"/>
    <w:rsid w:val="00024384"/>
    <w:rsid w:val="000244AC"/>
    <w:rsid w:val="000247B7"/>
    <w:rsid w:val="00024869"/>
    <w:rsid w:val="00024BAD"/>
    <w:rsid w:val="00024C68"/>
    <w:rsid w:val="00024D37"/>
    <w:rsid w:val="00024E05"/>
    <w:rsid w:val="000250A9"/>
    <w:rsid w:val="0002524C"/>
    <w:rsid w:val="00025364"/>
    <w:rsid w:val="0002560D"/>
    <w:rsid w:val="0002583C"/>
    <w:rsid w:val="0002587C"/>
    <w:rsid w:val="00025A2B"/>
    <w:rsid w:val="00025AD7"/>
    <w:rsid w:val="00025BD8"/>
    <w:rsid w:val="00025CD2"/>
    <w:rsid w:val="00025CD5"/>
    <w:rsid w:val="00025D6F"/>
    <w:rsid w:val="00025FF0"/>
    <w:rsid w:val="00026047"/>
    <w:rsid w:val="000260F0"/>
    <w:rsid w:val="0002614B"/>
    <w:rsid w:val="0002635C"/>
    <w:rsid w:val="00026373"/>
    <w:rsid w:val="000265D1"/>
    <w:rsid w:val="00026795"/>
    <w:rsid w:val="000267FC"/>
    <w:rsid w:val="00026852"/>
    <w:rsid w:val="00026BF2"/>
    <w:rsid w:val="00026C95"/>
    <w:rsid w:val="00026D21"/>
    <w:rsid w:val="00026E09"/>
    <w:rsid w:val="0002701D"/>
    <w:rsid w:val="00027168"/>
    <w:rsid w:val="0002727B"/>
    <w:rsid w:val="000273DA"/>
    <w:rsid w:val="000274B1"/>
    <w:rsid w:val="000275B0"/>
    <w:rsid w:val="00027612"/>
    <w:rsid w:val="000277E3"/>
    <w:rsid w:val="00027937"/>
    <w:rsid w:val="00027AE2"/>
    <w:rsid w:val="00027C46"/>
    <w:rsid w:val="00027C7D"/>
    <w:rsid w:val="00027D54"/>
    <w:rsid w:val="00027E48"/>
    <w:rsid w:val="000301A4"/>
    <w:rsid w:val="0003037B"/>
    <w:rsid w:val="00030400"/>
    <w:rsid w:val="0003053B"/>
    <w:rsid w:val="0003055A"/>
    <w:rsid w:val="000306C7"/>
    <w:rsid w:val="000307DA"/>
    <w:rsid w:val="00030926"/>
    <w:rsid w:val="00030A72"/>
    <w:rsid w:val="00030B20"/>
    <w:rsid w:val="00030B71"/>
    <w:rsid w:val="00030E1B"/>
    <w:rsid w:val="0003150B"/>
    <w:rsid w:val="000315D9"/>
    <w:rsid w:val="000316AC"/>
    <w:rsid w:val="00031882"/>
    <w:rsid w:val="000319BB"/>
    <w:rsid w:val="000319FF"/>
    <w:rsid w:val="00031C7D"/>
    <w:rsid w:val="00031F15"/>
    <w:rsid w:val="0003201B"/>
    <w:rsid w:val="00032064"/>
    <w:rsid w:val="00032485"/>
    <w:rsid w:val="00032580"/>
    <w:rsid w:val="00032796"/>
    <w:rsid w:val="00032871"/>
    <w:rsid w:val="000329A7"/>
    <w:rsid w:val="00032A84"/>
    <w:rsid w:val="00032C15"/>
    <w:rsid w:val="0003301A"/>
    <w:rsid w:val="000332EF"/>
    <w:rsid w:val="000332FA"/>
    <w:rsid w:val="000333BB"/>
    <w:rsid w:val="0003349A"/>
    <w:rsid w:val="0003373D"/>
    <w:rsid w:val="00033964"/>
    <w:rsid w:val="00033C0A"/>
    <w:rsid w:val="00033F95"/>
    <w:rsid w:val="0003415F"/>
    <w:rsid w:val="00034310"/>
    <w:rsid w:val="00034889"/>
    <w:rsid w:val="0003494A"/>
    <w:rsid w:val="00034951"/>
    <w:rsid w:val="00034A2E"/>
    <w:rsid w:val="00034A7C"/>
    <w:rsid w:val="00034BC3"/>
    <w:rsid w:val="00034D6F"/>
    <w:rsid w:val="00035021"/>
    <w:rsid w:val="000350F3"/>
    <w:rsid w:val="0003524C"/>
    <w:rsid w:val="00035448"/>
    <w:rsid w:val="000354D6"/>
    <w:rsid w:val="0003572A"/>
    <w:rsid w:val="0003578A"/>
    <w:rsid w:val="000357E0"/>
    <w:rsid w:val="00035944"/>
    <w:rsid w:val="00035A72"/>
    <w:rsid w:val="00035A92"/>
    <w:rsid w:val="00035B77"/>
    <w:rsid w:val="00035DDE"/>
    <w:rsid w:val="00035F6D"/>
    <w:rsid w:val="00035FD9"/>
    <w:rsid w:val="000361C4"/>
    <w:rsid w:val="000362AE"/>
    <w:rsid w:val="0003642B"/>
    <w:rsid w:val="00036441"/>
    <w:rsid w:val="0003646C"/>
    <w:rsid w:val="000367A8"/>
    <w:rsid w:val="00036DE5"/>
    <w:rsid w:val="00036F6D"/>
    <w:rsid w:val="0003701C"/>
    <w:rsid w:val="00037217"/>
    <w:rsid w:val="000374A7"/>
    <w:rsid w:val="00037501"/>
    <w:rsid w:val="000377AD"/>
    <w:rsid w:val="00037982"/>
    <w:rsid w:val="00037DD9"/>
    <w:rsid w:val="00037DF1"/>
    <w:rsid w:val="00040050"/>
    <w:rsid w:val="0004011E"/>
    <w:rsid w:val="000402F6"/>
    <w:rsid w:val="000404DF"/>
    <w:rsid w:val="0004062D"/>
    <w:rsid w:val="0004068D"/>
    <w:rsid w:val="00040691"/>
    <w:rsid w:val="0004070F"/>
    <w:rsid w:val="000407AA"/>
    <w:rsid w:val="00040BB7"/>
    <w:rsid w:val="00040BE0"/>
    <w:rsid w:val="00040C92"/>
    <w:rsid w:val="00041216"/>
    <w:rsid w:val="000412DF"/>
    <w:rsid w:val="00041332"/>
    <w:rsid w:val="000416D1"/>
    <w:rsid w:val="0004175B"/>
    <w:rsid w:val="0004182C"/>
    <w:rsid w:val="00041915"/>
    <w:rsid w:val="00041AC7"/>
    <w:rsid w:val="00041D10"/>
    <w:rsid w:val="00042100"/>
    <w:rsid w:val="000422E2"/>
    <w:rsid w:val="0004231A"/>
    <w:rsid w:val="0004232A"/>
    <w:rsid w:val="0004238C"/>
    <w:rsid w:val="00042492"/>
    <w:rsid w:val="0004257A"/>
    <w:rsid w:val="000427C8"/>
    <w:rsid w:val="00042D93"/>
    <w:rsid w:val="00042EE0"/>
    <w:rsid w:val="00042FD3"/>
    <w:rsid w:val="000430D1"/>
    <w:rsid w:val="0004315C"/>
    <w:rsid w:val="00043282"/>
    <w:rsid w:val="00043734"/>
    <w:rsid w:val="00043895"/>
    <w:rsid w:val="00043B53"/>
    <w:rsid w:val="00043BD4"/>
    <w:rsid w:val="00043D70"/>
    <w:rsid w:val="00043DC5"/>
    <w:rsid w:val="00043E31"/>
    <w:rsid w:val="0004415C"/>
    <w:rsid w:val="00044379"/>
    <w:rsid w:val="0004462D"/>
    <w:rsid w:val="00044959"/>
    <w:rsid w:val="000449DE"/>
    <w:rsid w:val="00044A00"/>
    <w:rsid w:val="00044B04"/>
    <w:rsid w:val="00044CF6"/>
    <w:rsid w:val="00044F0D"/>
    <w:rsid w:val="00044F26"/>
    <w:rsid w:val="00044F5E"/>
    <w:rsid w:val="00045055"/>
    <w:rsid w:val="00045172"/>
    <w:rsid w:val="0004520A"/>
    <w:rsid w:val="000454F1"/>
    <w:rsid w:val="0004550A"/>
    <w:rsid w:val="0004566F"/>
    <w:rsid w:val="000456E8"/>
    <w:rsid w:val="000456F7"/>
    <w:rsid w:val="00045960"/>
    <w:rsid w:val="00045AC9"/>
    <w:rsid w:val="00045B3B"/>
    <w:rsid w:val="00045B42"/>
    <w:rsid w:val="0004604F"/>
    <w:rsid w:val="0004619D"/>
    <w:rsid w:val="00046250"/>
    <w:rsid w:val="000462E5"/>
    <w:rsid w:val="000463E7"/>
    <w:rsid w:val="00046593"/>
    <w:rsid w:val="000465F7"/>
    <w:rsid w:val="00046AFF"/>
    <w:rsid w:val="00046D65"/>
    <w:rsid w:val="00046D7C"/>
    <w:rsid w:val="00046F4B"/>
    <w:rsid w:val="0004702C"/>
    <w:rsid w:val="00047036"/>
    <w:rsid w:val="00047081"/>
    <w:rsid w:val="000473E1"/>
    <w:rsid w:val="00047479"/>
    <w:rsid w:val="0004763E"/>
    <w:rsid w:val="00047918"/>
    <w:rsid w:val="000479CC"/>
    <w:rsid w:val="000479D3"/>
    <w:rsid w:val="00047AAD"/>
    <w:rsid w:val="00047B3E"/>
    <w:rsid w:val="00047D2A"/>
    <w:rsid w:val="00047F3B"/>
    <w:rsid w:val="00047F80"/>
    <w:rsid w:val="00050080"/>
    <w:rsid w:val="0005012F"/>
    <w:rsid w:val="00050230"/>
    <w:rsid w:val="00050244"/>
    <w:rsid w:val="00050358"/>
    <w:rsid w:val="0005050C"/>
    <w:rsid w:val="00050628"/>
    <w:rsid w:val="00050700"/>
    <w:rsid w:val="00050BE4"/>
    <w:rsid w:val="00050D57"/>
    <w:rsid w:val="00050D87"/>
    <w:rsid w:val="00050FAF"/>
    <w:rsid w:val="00051073"/>
    <w:rsid w:val="000511B8"/>
    <w:rsid w:val="00051219"/>
    <w:rsid w:val="00051255"/>
    <w:rsid w:val="00051295"/>
    <w:rsid w:val="00051387"/>
    <w:rsid w:val="000513A1"/>
    <w:rsid w:val="00051575"/>
    <w:rsid w:val="000516F7"/>
    <w:rsid w:val="00051A67"/>
    <w:rsid w:val="00051AAC"/>
    <w:rsid w:val="00051B71"/>
    <w:rsid w:val="00051C02"/>
    <w:rsid w:val="00051E01"/>
    <w:rsid w:val="00052189"/>
    <w:rsid w:val="000522E2"/>
    <w:rsid w:val="00052311"/>
    <w:rsid w:val="00052350"/>
    <w:rsid w:val="00052451"/>
    <w:rsid w:val="00052860"/>
    <w:rsid w:val="000530BE"/>
    <w:rsid w:val="00053182"/>
    <w:rsid w:val="00053445"/>
    <w:rsid w:val="0005358A"/>
    <w:rsid w:val="000536A9"/>
    <w:rsid w:val="0005389A"/>
    <w:rsid w:val="000538A8"/>
    <w:rsid w:val="0005390F"/>
    <w:rsid w:val="00053A5B"/>
    <w:rsid w:val="00053C61"/>
    <w:rsid w:val="00053D4C"/>
    <w:rsid w:val="00053DBF"/>
    <w:rsid w:val="000540DA"/>
    <w:rsid w:val="000541CE"/>
    <w:rsid w:val="000542B5"/>
    <w:rsid w:val="000543CB"/>
    <w:rsid w:val="0005492B"/>
    <w:rsid w:val="00054947"/>
    <w:rsid w:val="00054DFE"/>
    <w:rsid w:val="00054F26"/>
    <w:rsid w:val="0005500E"/>
    <w:rsid w:val="00055017"/>
    <w:rsid w:val="000550B5"/>
    <w:rsid w:val="0005526E"/>
    <w:rsid w:val="000556EE"/>
    <w:rsid w:val="0005597C"/>
    <w:rsid w:val="00055A72"/>
    <w:rsid w:val="00055B14"/>
    <w:rsid w:val="00055C93"/>
    <w:rsid w:val="00055FBA"/>
    <w:rsid w:val="0005605F"/>
    <w:rsid w:val="000560BB"/>
    <w:rsid w:val="000563EC"/>
    <w:rsid w:val="000564FF"/>
    <w:rsid w:val="000566E8"/>
    <w:rsid w:val="0005692A"/>
    <w:rsid w:val="00056B03"/>
    <w:rsid w:val="00056B40"/>
    <w:rsid w:val="00056BA6"/>
    <w:rsid w:val="00056C98"/>
    <w:rsid w:val="00056E73"/>
    <w:rsid w:val="00056FC9"/>
    <w:rsid w:val="00057173"/>
    <w:rsid w:val="00057243"/>
    <w:rsid w:val="000572C6"/>
    <w:rsid w:val="00057316"/>
    <w:rsid w:val="0005734B"/>
    <w:rsid w:val="000576A1"/>
    <w:rsid w:val="000577EF"/>
    <w:rsid w:val="000579F7"/>
    <w:rsid w:val="00057BB0"/>
    <w:rsid w:val="00057D1B"/>
    <w:rsid w:val="00057E9D"/>
    <w:rsid w:val="000602B9"/>
    <w:rsid w:val="000602BA"/>
    <w:rsid w:val="00060608"/>
    <w:rsid w:val="000607CD"/>
    <w:rsid w:val="0006094C"/>
    <w:rsid w:val="00060AFB"/>
    <w:rsid w:val="00060B02"/>
    <w:rsid w:val="00060CE0"/>
    <w:rsid w:val="00060FF2"/>
    <w:rsid w:val="000611BB"/>
    <w:rsid w:val="00061474"/>
    <w:rsid w:val="00061823"/>
    <w:rsid w:val="00061836"/>
    <w:rsid w:val="0006185D"/>
    <w:rsid w:val="00061986"/>
    <w:rsid w:val="00061A78"/>
    <w:rsid w:val="00061B0B"/>
    <w:rsid w:val="00061BCA"/>
    <w:rsid w:val="00061C3A"/>
    <w:rsid w:val="00061E54"/>
    <w:rsid w:val="00061EEE"/>
    <w:rsid w:val="00062204"/>
    <w:rsid w:val="0006256E"/>
    <w:rsid w:val="00062823"/>
    <w:rsid w:val="0006295C"/>
    <w:rsid w:val="00062B93"/>
    <w:rsid w:val="00062BD0"/>
    <w:rsid w:val="00062DA6"/>
    <w:rsid w:val="00063514"/>
    <w:rsid w:val="000637AA"/>
    <w:rsid w:val="000639B1"/>
    <w:rsid w:val="000639BB"/>
    <w:rsid w:val="00063BC8"/>
    <w:rsid w:val="00063CAB"/>
    <w:rsid w:val="00063D9E"/>
    <w:rsid w:val="00063EBE"/>
    <w:rsid w:val="00064068"/>
    <w:rsid w:val="00064240"/>
    <w:rsid w:val="000645E7"/>
    <w:rsid w:val="00064627"/>
    <w:rsid w:val="00064654"/>
    <w:rsid w:val="000646DB"/>
    <w:rsid w:val="0006486B"/>
    <w:rsid w:val="00064A8C"/>
    <w:rsid w:val="00064B9E"/>
    <w:rsid w:val="00064D27"/>
    <w:rsid w:val="00064F81"/>
    <w:rsid w:val="000650F4"/>
    <w:rsid w:val="000653BB"/>
    <w:rsid w:val="00065650"/>
    <w:rsid w:val="000658F1"/>
    <w:rsid w:val="00065931"/>
    <w:rsid w:val="00065C5F"/>
    <w:rsid w:val="00065D47"/>
    <w:rsid w:val="00065F02"/>
    <w:rsid w:val="00065FEB"/>
    <w:rsid w:val="00066290"/>
    <w:rsid w:val="000664AB"/>
    <w:rsid w:val="0006663C"/>
    <w:rsid w:val="00066734"/>
    <w:rsid w:val="00066840"/>
    <w:rsid w:val="00066866"/>
    <w:rsid w:val="00066A51"/>
    <w:rsid w:val="00066D3D"/>
    <w:rsid w:val="00066EBC"/>
    <w:rsid w:val="00066F91"/>
    <w:rsid w:val="00066FE9"/>
    <w:rsid w:val="00066FFA"/>
    <w:rsid w:val="00067289"/>
    <w:rsid w:val="000673A5"/>
    <w:rsid w:val="0006759A"/>
    <w:rsid w:val="0006775A"/>
    <w:rsid w:val="00067D6A"/>
    <w:rsid w:val="00067DCD"/>
    <w:rsid w:val="00070002"/>
    <w:rsid w:val="000701BD"/>
    <w:rsid w:val="000701E3"/>
    <w:rsid w:val="000702D8"/>
    <w:rsid w:val="000703BB"/>
    <w:rsid w:val="00070455"/>
    <w:rsid w:val="00070624"/>
    <w:rsid w:val="00070835"/>
    <w:rsid w:val="00070892"/>
    <w:rsid w:val="000708F5"/>
    <w:rsid w:val="0007091A"/>
    <w:rsid w:val="00070962"/>
    <w:rsid w:val="00070BBC"/>
    <w:rsid w:val="00070DAB"/>
    <w:rsid w:val="00070FCA"/>
    <w:rsid w:val="00071244"/>
    <w:rsid w:val="00071330"/>
    <w:rsid w:val="00071366"/>
    <w:rsid w:val="0007143C"/>
    <w:rsid w:val="00071450"/>
    <w:rsid w:val="0007152D"/>
    <w:rsid w:val="00071B10"/>
    <w:rsid w:val="00071EFC"/>
    <w:rsid w:val="00071F52"/>
    <w:rsid w:val="00072008"/>
    <w:rsid w:val="000721F7"/>
    <w:rsid w:val="00072407"/>
    <w:rsid w:val="000729C8"/>
    <w:rsid w:val="00072BC8"/>
    <w:rsid w:val="00072C10"/>
    <w:rsid w:val="00072C35"/>
    <w:rsid w:val="00072ECC"/>
    <w:rsid w:val="000732C1"/>
    <w:rsid w:val="0007331D"/>
    <w:rsid w:val="000735A5"/>
    <w:rsid w:val="000736C1"/>
    <w:rsid w:val="0007382A"/>
    <w:rsid w:val="00073831"/>
    <w:rsid w:val="000738F1"/>
    <w:rsid w:val="00073992"/>
    <w:rsid w:val="00073C27"/>
    <w:rsid w:val="00073CF3"/>
    <w:rsid w:val="00073CFF"/>
    <w:rsid w:val="00073D3B"/>
    <w:rsid w:val="00073DC9"/>
    <w:rsid w:val="00073FFB"/>
    <w:rsid w:val="0007408F"/>
    <w:rsid w:val="000740FB"/>
    <w:rsid w:val="000741CD"/>
    <w:rsid w:val="00074350"/>
    <w:rsid w:val="00074657"/>
    <w:rsid w:val="0007476A"/>
    <w:rsid w:val="0007488C"/>
    <w:rsid w:val="000748E8"/>
    <w:rsid w:val="00074954"/>
    <w:rsid w:val="000749DE"/>
    <w:rsid w:val="00074BC0"/>
    <w:rsid w:val="00074CF1"/>
    <w:rsid w:val="00074E5A"/>
    <w:rsid w:val="0007551D"/>
    <w:rsid w:val="0007556B"/>
    <w:rsid w:val="000756E6"/>
    <w:rsid w:val="00075742"/>
    <w:rsid w:val="00075C3F"/>
    <w:rsid w:val="00075D5C"/>
    <w:rsid w:val="00075E26"/>
    <w:rsid w:val="00075E7F"/>
    <w:rsid w:val="00076094"/>
    <w:rsid w:val="0007621F"/>
    <w:rsid w:val="00076498"/>
    <w:rsid w:val="000764EB"/>
    <w:rsid w:val="00076824"/>
    <w:rsid w:val="00076C92"/>
    <w:rsid w:val="00076D9D"/>
    <w:rsid w:val="00076E6E"/>
    <w:rsid w:val="00077156"/>
    <w:rsid w:val="0007718C"/>
    <w:rsid w:val="000773D0"/>
    <w:rsid w:val="00077517"/>
    <w:rsid w:val="000775B2"/>
    <w:rsid w:val="000775D8"/>
    <w:rsid w:val="00077612"/>
    <w:rsid w:val="00077752"/>
    <w:rsid w:val="00077A75"/>
    <w:rsid w:val="00077AD0"/>
    <w:rsid w:val="00077AF2"/>
    <w:rsid w:val="00077C6E"/>
    <w:rsid w:val="00077D04"/>
    <w:rsid w:val="00077DA9"/>
    <w:rsid w:val="00077E9A"/>
    <w:rsid w:val="00077F1B"/>
    <w:rsid w:val="00080046"/>
    <w:rsid w:val="00080192"/>
    <w:rsid w:val="000802BD"/>
    <w:rsid w:val="000806F8"/>
    <w:rsid w:val="00080744"/>
    <w:rsid w:val="000807A1"/>
    <w:rsid w:val="0008081B"/>
    <w:rsid w:val="000808BC"/>
    <w:rsid w:val="000809DA"/>
    <w:rsid w:val="00080C4B"/>
    <w:rsid w:val="00080FAA"/>
    <w:rsid w:val="00080FDB"/>
    <w:rsid w:val="00081100"/>
    <w:rsid w:val="00081346"/>
    <w:rsid w:val="000813E8"/>
    <w:rsid w:val="000814F8"/>
    <w:rsid w:val="000815AD"/>
    <w:rsid w:val="00081707"/>
    <w:rsid w:val="000817E0"/>
    <w:rsid w:val="0008185F"/>
    <w:rsid w:val="00081864"/>
    <w:rsid w:val="00081E7D"/>
    <w:rsid w:val="00081F18"/>
    <w:rsid w:val="00081F5C"/>
    <w:rsid w:val="000825A7"/>
    <w:rsid w:val="0008274D"/>
    <w:rsid w:val="00082890"/>
    <w:rsid w:val="00082948"/>
    <w:rsid w:val="00082959"/>
    <w:rsid w:val="00082C38"/>
    <w:rsid w:val="00082D3C"/>
    <w:rsid w:val="00082F15"/>
    <w:rsid w:val="00082FD2"/>
    <w:rsid w:val="00082FE3"/>
    <w:rsid w:val="000830A2"/>
    <w:rsid w:val="000834B8"/>
    <w:rsid w:val="000836A5"/>
    <w:rsid w:val="0008389A"/>
    <w:rsid w:val="00083921"/>
    <w:rsid w:val="0008393E"/>
    <w:rsid w:val="00083AB5"/>
    <w:rsid w:val="00083BE3"/>
    <w:rsid w:val="00084447"/>
    <w:rsid w:val="00084498"/>
    <w:rsid w:val="000844C9"/>
    <w:rsid w:val="00084587"/>
    <w:rsid w:val="00084662"/>
    <w:rsid w:val="00084678"/>
    <w:rsid w:val="000847ED"/>
    <w:rsid w:val="000848F3"/>
    <w:rsid w:val="0008498A"/>
    <w:rsid w:val="000849A4"/>
    <w:rsid w:val="00084AB0"/>
    <w:rsid w:val="00084EF9"/>
    <w:rsid w:val="000852B1"/>
    <w:rsid w:val="0008530A"/>
    <w:rsid w:val="0008534A"/>
    <w:rsid w:val="000854CA"/>
    <w:rsid w:val="00085619"/>
    <w:rsid w:val="000856AB"/>
    <w:rsid w:val="00085718"/>
    <w:rsid w:val="00085737"/>
    <w:rsid w:val="000857BA"/>
    <w:rsid w:val="00085925"/>
    <w:rsid w:val="00085AF5"/>
    <w:rsid w:val="00085B11"/>
    <w:rsid w:val="00085CA7"/>
    <w:rsid w:val="00085D9F"/>
    <w:rsid w:val="00085E84"/>
    <w:rsid w:val="000864EB"/>
    <w:rsid w:val="0008653B"/>
    <w:rsid w:val="00086657"/>
    <w:rsid w:val="0008684B"/>
    <w:rsid w:val="00086855"/>
    <w:rsid w:val="00086994"/>
    <w:rsid w:val="000869D4"/>
    <w:rsid w:val="00086BC6"/>
    <w:rsid w:val="00086EE1"/>
    <w:rsid w:val="00087098"/>
    <w:rsid w:val="000872B0"/>
    <w:rsid w:val="0008744B"/>
    <w:rsid w:val="000876E2"/>
    <w:rsid w:val="00087716"/>
    <w:rsid w:val="00087887"/>
    <w:rsid w:val="000878DA"/>
    <w:rsid w:val="00087A3C"/>
    <w:rsid w:val="00087A9B"/>
    <w:rsid w:val="00087B51"/>
    <w:rsid w:val="00087BED"/>
    <w:rsid w:val="00087E51"/>
    <w:rsid w:val="00087FC2"/>
    <w:rsid w:val="0009013E"/>
    <w:rsid w:val="00090253"/>
    <w:rsid w:val="0009033A"/>
    <w:rsid w:val="00090435"/>
    <w:rsid w:val="000904A0"/>
    <w:rsid w:val="00090667"/>
    <w:rsid w:val="0009076C"/>
    <w:rsid w:val="00090825"/>
    <w:rsid w:val="00090850"/>
    <w:rsid w:val="000908D1"/>
    <w:rsid w:val="00090949"/>
    <w:rsid w:val="00090AC5"/>
    <w:rsid w:val="00090B31"/>
    <w:rsid w:val="00090B7E"/>
    <w:rsid w:val="00090CA2"/>
    <w:rsid w:val="00090DAA"/>
    <w:rsid w:val="00090E97"/>
    <w:rsid w:val="00091143"/>
    <w:rsid w:val="00091316"/>
    <w:rsid w:val="000916F1"/>
    <w:rsid w:val="00091730"/>
    <w:rsid w:val="00091CD1"/>
    <w:rsid w:val="00092176"/>
    <w:rsid w:val="00092378"/>
    <w:rsid w:val="000926A6"/>
    <w:rsid w:val="0009270A"/>
    <w:rsid w:val="0009289A"/>
    <w:rsid w:val="000928DC"/>
    <w:rsid w:val="000928F4"/>
    <w:rsid w:val="0009293A"/>
    <w:rsid w:val="000929F9"/>
    <w:rsid w:val="00092A15"/>
    <w:rsid w:val="00092F44"/>
    <w:rsid w:val="000930FD"/>
    <w:rsid w:val="0009316E"/>
    <w:rsid w:val="000931EA"/>
    <w:rsid w:val="000931ED"/>
    <w:rsid w:val="0009320D"/>
    <w:rsid w:val="00093214"/>
    <w:rsid w:val="0009321B"/>
    <w:rsid w:val="0009327B"/>
    <w:rsid w:val="00093428"/>
    <w:rsid w:val="000938AC"/>
    <w:rsid w:val="0009393F"/>
    <w:rsid w:val="00093993"/>
    <w:rsid w:val="00094041"/>
    <w:rsid w:val="000940C5"/>
    <w:rsid w:val="00094368"/>
    <w:rsid w:val="0009446D"/>
    <w:rsid w:val="000944A2"/>
    <w:rsid w:val="000944BB"/>
    <w:rsid w:val="000944EF"/>
    <w:rsid w:val="000947AC"/>
    <w:rsid w:val="00094B66"/>
    <w:rsid w:val="00094B75"/>
    <w:rsid w:val="0009511D"/>
    <w:rsid w:val="00095195"/>
    <w:rsid w:val="0009522B"/>
    <w:rsid w:val="00095312"/>
    <w:rsid w:val="0009539D"/>
    <w:rsid w:val="0009542A"/>
    <w:rsid w:val="0009559C"/>
    <w:rsid w:val="00095701"/>
    <w:rsid w:val="00095763"/>
    <w:rsid w:val="0009578D"/>
    <w:rsid w:val="0009581F"/>
    <w:rsid w:val="00095914"/>
    <w:rsid w:val="00095CBC"/>
    <w:rsid w:val="00095DB8"/>
    <w:rsid w:val="00095EF9"/>
    <w:rsid w:val="0009631E"/>
    <w:rsid w:val="0009633E"/>
    <w:rsid w:val="000966CD"/>
    <w:rsid w:val="000968C3"/>
    <w:rsid w:val="0009690D"/>
    <w:rsid w:val="00096A08"/>
    <w:rsid w:val="00096B34"/>
    <w:rsid w:val="00096C0C"/>
    <w:rsid w:val="00096E59"/>
    <w:rsid w:val="00096FD2"/>
    <w:rsid w:val="00097383"/>
    <w:rsid w:val="0009749B"/>
    <w:rsid w:val="000974E8"/>
    <w:rsid w:val="0009752B"/>
    <w:rsid w:val="000976DE"/>
    <w:rsid w:val="00097812"/>
    <w:rsid w:val="0009781E"/>
    <w:rsid w:val="00097A05"/>
    <w:rsid w:val="00097EB6"/>
    <w:rsid w:val="00097F58"/>
    <w:rsid w:val="00097FCB"/>
    <w:rsid w:val="000A006C"/>
    <w:rsid w:val="000A00F1"/>
    <w:rsid w:val="000A051F"/>
    <w:rsid w:val="000A0640"/>
    <w:rsid w:val="000A0663"/>
    <w:rsid w:val="000A0926"/>
    <w:rsid w:val="000A0ABB"/>
    <w:rsid w:val="000A0B57"/>
    <w:rsid w:val="000A0BB7"/>
    <w:rsid w:val="000A0D49"/>
    <w:rsid w:val="000A0E05"/>
    <w:rsid w:val="000A104F"/>
    <w:rsid w:val="000A110B"/>
    <w:rsid w:val="000A14DA"/>
    <w:rsid w:val="000A157F"/>
    <w:rsid w:val="000A15AC"/>
    <w:rsid w:val="000A169C"/>
    <w:rsid w:val="000A16AF"/>
    <w:rsid w:val="000A1750"/>
    <w:rsid w:val="000A17F7"/>
    <w:rsid w:val="000A18DE"/>
    <w:rsid w:val="000A1978"/>
    <w:rsid w:val="000A19B4"/>
    <w:rsid w:val="000A1C61"/>
    <w:rsid w:val="000A1F29"/>
    <w:rsid w:val="000A2144"/>
    <w:rsid w:val="000A2188"/>
    <w:rsid w:val="000A2396"/>
    <w:rsid w:val="000A2696"/>
    <w:rsid w:val="000A26CD"/>
    <w:rsid w:val="000A275B"/>
    <w:rsid w:val="000A275C"/>
    <w:rsid w:val="000A2811"/>
    <w:rsid w:val="000A2B65"/>
    <w:rsid w:val="000A2D1C"/>
    <w:rsid w:val="000A2D33"/>
    <w:rsid w:val="000A2F84"/>
    <w:rsid w:val="000A2F8F"/>
    <w:rsid w:val="000A30DF"/>
    <w:rsid w:val="000A3225"/>
    <w:rsid w:val="000A3296"/>
    <w:rsid w:val="000A32D7"/>
    <w:rsid w:val="000A32F1"/>
    <w:rsid w:val="000A3845"/>
    <w:rsid w:val="000A3BAA"/>
    <w:rsid w:val="000A3C51"/>
    <w:rsid w:val="000A3DD0"/>
    <w:rsid w:val="000A3E3B"/>
    <w:rsid w:val="000A40B0"/>
    <w:rsid w:val="000A41E4"/>
    <w:rsid w:val="000A4683"/>
    <w:rsid w:val="000A48D3"/>
    <w:rsid w:val="000A4903"/>
    <w:rsid w:val="000A4A13"/>
    <w:rsid w:val="000A4A45"/>
    <w:rsid w:val="000A4AB0"/>
    <w:rsid w:val="000A4C08"/>
    <w:rsid w:val="000A4D06"/>
    <w:rsid w:val="000A4DFC"/>
    <w:rsid w:val="000A4F5C"/>
    <w:rsid w:val="000A4FD5"/>
    <w:rsid w:val="000A5123"/>
    <w:rsid w:val="000A5226"/>
    <w:rsid w:val="000A5236"/>
    <w:rsid w:val="000A5275"/>
    <w:rsid w:val="000A53E1"/>
    <w:rsid w:val="000A53FA"/>
    <w:rsid w:val="000A54EE"/>
    <w:rsid w:val="000A5757"/>
    <w:rsid w:val="000A5910"/>
    <w:rsid w:val="000A599A"/>
    <w:rsid w:val="000A599E"/>
    <w:rsid w:val="000A59A6"/>
    <w:rsid w:val="000A5AED"/>
    <w:rsid w:val="000A5D37"/>
    <w:rsid w:val="000A6141"/>
    <w:rsid w:val="000A6177"/>
    <w:rsid w:val="000A620F"/>
    <w:rsid w:val="000A62D9"/>
    <w:rsid w:val="000A62F0"/>
    <w:rsid w:val="000A65D8"/>
    <w:rsid w:val="000A65EC"/>
    <w:rsid w:val="000A661E"/>
    <w:rsid w:val="000A66A3"/>
    <w:rsid w:val="000A6C97"/>
    <w:rsid w:val="000A6E77"/>
    <w:rsid w:val="000A6EDD"/>
    <w:rsid w:val="000A703B"/>
    <w:rsid w:val="000A71A5"/>
    <w:rsid w:val="000A71B3"/>
    <w:rsid w:val="000A72FD"/>
    <w:rsid w:val="000A74B1"/>
    <w:rsid w:val="000A74F0"/>
    <w:rsid w:val="000A760D"/>
    <w:rsid w:val="000A7656"/>
    <w:rsid w:val="000A7941"/>
    <w:rsid w:val="000A796F"/>
    <w:rsid w:val="000A7A43"/>
    <w:rsid w:val="000A7A7C"/>
    <w:rsid w:val="000A7DEB"/>
    <w:rsid w:val="000B00C9"/>
    <w:rsid w:val="000B06E1"/>
    <w:rsid w:val="000B08D3"/>
    <w:rsid w:val="000B09A7"/>
    <w:rsid w:val="000B0A2E"/>
    <w:rsid w:val="000B0D36"/>
    <w:rsid w:val="000B0EA9"/>
    <w:rsid w:val="000B14F3"/>
    <w:rsid w:val="000B15C4"/>
    <w:rsid w:val="000B1888"/>
    <w:rsid w:val="000B18F0"/>
    <w:rsid w:val="000B1BA9"/>
    <w:rsid w:val="000B20D7"/>
    <w:rsid w:val="000B229E"/>
    <w:rsid w:val="000B251A"/>
    <w:rsid w:val="000B2754"/>
    <w:rsid w:val="000B2943"/>
    <w:rsid w:val="000B2A7A"/>
    <w:rsid w:val="000B2FAB"/>
    <w:rsid w:val="000B2FF9"/>
    <w:rsid w:val="000B31E7"/>
    <w:rsid w:val="000B3400"/>
    <w:rsid w:val="000B35F1"/>
    <w:rsid w:val="000B365B"/>
    <w:rsid w:val="000B3691"/>
    <w:rsid w:val="000B369B"/>
    <w:rsid w:val="000B36B3"/>
    <w:rsid w:val="000B388E"/>
    <w:rsid w:val="000B39DE"/>
    <w:rsid w:val="000B3B44"/>
    <w:rsid w:val="000B3FAA"/>
    <w:rsid w:val="000B3FEB"/>
    <w:rsid w:val="000B40D8"/>
    <w:rsid w:val="000B4332"/>
    <w:rsid w:val="000B4343"/>
    <w:rsid w:val="000B43E0"/>
    <w:rsid w:val="000B47AD"/>
    <w:rsid w:val="000B47ED"/>
    <w:rsid w:val="000B49B9"/>
    <w:rsid w:val="000B4CEC"/>
    <w:rsid w:val="000B4E65"/>
    <w:rsid w:val="000B4F2F"/>
    <w:rsid w:val="000B4F32"/>
    <w:rsid w:val="000B5134"/>
    <w:rsid w:val="000B5364"/>
    <w:rsid w:val="000B54DD"/>
    <w:rsid w:val="000B5597"/>
    <w:rsid w:val="000B574C"/>
    <w:rsid w:val="000B577F"/>
    <w:rsid w:val="000B57D4"/>
    <w:rsid w:val="000B5AE8"/>
    <w:rsid w:val="000B5AF4"/>
    <w:rsid w:val="000B5DCA"/>
    <w:rsid w:val="000B5DE5"/>
    <w:rsid w:val="000B5EC4"/>
    <w:rsid w:val="000B6070"/>
    <w:rsid w:val="000B60B9"/>
    <w:rsid w:val="000B615D"/>
    <w:rsid w:val="000B6180"/>
    <w:rsid w:val="000B619A"/>
    <w:rsid w:val="000B61A7"/>
    <w:rsid w:val="000B62C5"/>
    <w:rsid w:val="000B6509"/>
    <w:rsid w:val="000B6628"/>
    <w:rsid w:val="000B6BA0"/>
    <w:rsid w:val="000B6CA5"/>
    <w:rsid w:val="000B6D8A"/>
    <w:rsid w:val="000B6DD2"/>
    <w:rsid w:val="000B6EA6"/>
    <w:rsid w:val="000B70DB"/>
    <w:rsid w:val="000B7252"/>
    <w:rsid w:val="000B73F3"/>
    <w:rsid w:val="000B7553"/>
    <w:rsid w:val="000B7658"/>
    <w:rsid w:val="000B78A3"/>
    <w:rsid w:val="000B797E"/>
    <w:rsid w:val="000B7B97"/>
    <w:rsid w:val="000B7BE2"/>
    <w:rsid w:val="000B7C05"/>
    <w:rsid w:val="000B7D5D"/>
    <w:rsid w:val="000B7F45"/>
    <w:rsid w:val="000B7FB3"/>
    <w:rsid w:val="000B7FE5"/>
    <w:rsid w:val="000C0021"/>
    <w:rsid w:val="000C004A"/>
    <w:rsid w:val="000C01F6"/>
    <w:rsid w:val="000C033B"/>
    <w:rsid w:val="000C033D"/>
    <w:rsid w:val="000C03C4"/>
    <w:rsid w:val="000C042C"/>
    <w:rsid w:val="000C0725"/>
    <w:rsid w:val="000C0779"/>
    <w:rsid w:val="000C0951"/>
    <w:rsid w:val="000C0962"/>
    <w:rsid w:val="000C0EAA"/>
    <w:rsid w:val="000C0FC8"/>
    <w:rsid w:val="000C111A"/>
    <w:rsid w:val="000C1614"/>
    <w:rsid w:val="000C1DB1"/>
    <w:rsid w:val="000C1F1D"/>
    <w:rsid w:val="000C207D"/>
    <w:rsid w:val="000C2196"/>
    <w:rsid w:val="000C225D"/>
    <w:rsid w:val="000C23F3"/>
    <w:rsid w:val="000C24C4"/>
    <w:rsid w:val="000C2668"/>
    <w:rsid w:val="000C2918"/>
    <w:rsid w:val="000C2B43"/>
    <w:rsid w:val="000C2C7A"/>
    <w:rsid w:val="000C2E4E"/>
    <w:rsid w:val="000C2F3F"/>
    <w:rsid w:val="000C3042"/>
    <w:rsid w:val="000C3293"/>
    <w:rsid w:val="000C3403"/>
    <w:rsid w:val="000C3595"/>
    <w:rsid w:val="000C3717"/>
    <w:rsid w:val="000C3D71"/>
    <w:rsid w:val="000C3DD2"/>
    <w:rsid w:val="000C3DD3"/>
    <w:rsid w:val="000C3EE7"/>
    <w:rsid w:val="000C3F68"/>
    <w:rsid w:val="000C400A"/>
    <w:rsid w:val="000C41CE"/>
    <w:rsid w:val="000C4204"/>
    <w:rsid w:val="000C42A3"/>
    <w:rsid w:val="000C43EC"/>
    <w:rsid w:val="000C44FB"/>
    <w:rsid w:val="000C4510"/>
    <w:rsid w:val="000C4791"/>
    <w:rsid w:val="000C4836"/>
    <w:rsid w:val="000C4AAA"/>
    <w:rsid w:val="000C4B40"/>
    <w:rsid w:val="000C4D96"/>
    <w:rsid w:val="000C4EC4"/>
    <w:rsid w:val="000C542D"/>
    <w:rsid w:val="000C549B"/>
    <w:rsid w:val="000C5510"/>
    <w:rsid w:val="000C5512"/>
    <w:rsid w:val="000C56E8"/>
    <w:rsid w:val="000C56EE"/>
    <w:rsid w:val="000C57E4"/>
    <w:rsid w:val="000C5967"/>
    <w:rsid w:val="000C59D5"/>
    <w:rsid w:val="000C5AA9"/>
    <w:rsid w:val="000C5BB6"/>
    <w:rsid w:val="000C5BD1"/>
    <w:rsid w:val="000C5BF1"/>
    <w:rsid w:val="000C5C73"/>
    <w:rsid w:val="000C5CB6"/>
    <w:rsid w:val="000C5D4F"/>
    <w:rsid w:val="000C5E0F"/>
    <w:rsid w:val="000C615C"/>
    <w:rsid w:val="000C61ED"/>
    <w:rsid w:val="000C623E"/>
    <w:rsid w:val="000C6254"/>
    <w:rsid w:val="000C6291"/>
    <w:rsid w:val="000C62A5"/>
    <w:rsid w:val="000C6469"/>
    <w:rsid w:val="000C6562"/>
    <w:rsid w:val="000C6617"/>
    <w:rsid w:val="000C667E"/>
    <w:rsid w:val="000C67A5"/>
    <w:rsid w:val="000C689F"/>
    <w:rsid w:val="000C69C2"/>
    <w:rsid w:val="000C6C4B"/>
    <w:rsid w:val="000C6DD8"/>
    <w:rsid w:val="000C6FCC"/>
    <w:rsid w:val="000C7369"/>
    <w:rsid w:val="000C7396"/>
    <w:rsid w:val="000C73FA"/>
    <w:rsid w:val="000C769B"/>
    <w:rsid w:val="000C76B1"/>
    <w:rsid w:val="000C7733"/>
    <w:rsid w:val="000C7798"/>
    <w:rsid w:val="000C7E94"/>
    <w:rsid w:val="000D027D"/>
    <w:rsid w:val="000D03D8"/>
    <w:rsid w:val="000D0672"/>
    <w:rsid w:val="000D09EB"/>
    <w:rsid w:val="000D09F0"/>
    <w:rsid w:val="000D0C39"/>
    <w:rsid w:val="000D0D47"/>
    <w:rsid w:val="000D0E54"/>
    <w:rsid w:val="000D1067"/>
    <w:rsid w:val="000D11B6"/>
    <w:rsid w:val="000D12A4"/>
    <w:rsid w:val="000D12C5"/>
    <w:rsid w:val="000D15AD"/>
    <w:rsid w:val="000D1617"/>
    <w:rsid w:val="000D17AB"/>
    <w:rsid w:val="000D1C8B"/>
    <w:rsid w:val="000D1D5F"/>
    <w:rsid w:val="000D1E4E"/>
    <w:rsid w:val="000D1E86"/>
    <w:rsid w:val="000D1F90"/>
    <w:rsid w:val="000D200A"/>
    <w:rsid w:val="000D2237"/>
    <w:rsid w:val="000D232F"/>
    <w:rsid w:val="000D2423"/>
    <w:rsid w:val="000D26A9"/>
    <w:rsid w:val="000D2762"/>
    <w:rsid w:val="000D27B2"/>
    <w:rsid w:val="000D2987"/>
    <w:rsid w:val="000D2AA1"/>
    <w:rsid w:val="000D2CCE"/>
    <w:rsid w:val="000D303A"/>
    <w:rsid w:val="000D31F6"/>
    <w:rsid w:val="000D35F9"/>
    <w:rsid w:val="000D367D"/>
    <w:rsid w:val="000D3703"/>
    <w:rsid w:val="000D370C"/>
    <w:rsid w:val="000D37F4"/>
    <w:rsid w:val="000D38F8"/>
    <w:rsid w:val="000D39F5"/>
    <w:rsid w:val="000D3ABE"/>
    <w:rsid w:val="000D3AFC"/>
    <w:rsid w:val="000D3C41"/>
    <w:rsid w:val="000D3C59"/>
    <w:rsid w:val="000D3D1E"/>
    <w:rsid w:val="000D4020"/>
    <w:rsid w:val="000D4156"/>
    <w:rsid w:val="000D43DD"/>
    <w:rsid w:val="000D4532"/>
    <w:rsid w:val="000D47CB"/>
    <w:rsid w:val="000D48BC"/>
    <w:rsid w:val="000D4B40"/>
    <w:rsid w:val="000D4C53"/>
    <w:rsid w:val="000D4D2B"/>
    <w:rsid w:val="000D4D77"/>
    <w:rsid w:val="000D4DBB"/>
    <w:rsid w:val="000D4E32"/>
    <w:rsid w:val="000D4E50"/>
    <w:rsid w:val="000D4F6D"/>
    <w:rsid w:val="000D501D"/>
    <w:rsid w:val="000D5174"/>
    <w:rsid w:val="000D519B"/>
    <w:rsid w:val="000D5274"/>
    <w:rsid w:val="000D5888"/>
    <w:rsid w:val="000D58F5"/>
    <w:rsid w:val="000D5A83"/>
    <w:rsid w:val="000D5B02"/>
    <w:rsid w:val="000D5B07"/>
    <w:rsid w:val="000D5C17"/>
    <w:rsid w:val="000D5E69"/>
    <w:rsid w:val="000D6179"/>
    <w:rsid w:val="000D63E3"/>
    <w:rsid w:val="000D63F8"/>
    <w:rsid w:val="000D66B1"/>
    <w:rsid w:val="000D674D"/>
    <w:rsid w:val="000D6986"/>
    <w:rsid w:val="000D6A55"/>
    <w:rsid w:val="000D6B45"/>
    <w:rsid w:val="000D6ED1"/>
    <w:rsid w:val="000D76D0"/>
    <w:rsid w:val="000D7729"/>
    <w:rsid w:val="000D78DB"/>
    <w:rsid w:val="000D7962"/>
    <w:rsid w:val="000D79B6"/>
    <w:rsid w:val="000D79FA"/>
    <w:rsid w:val="000D7F66"/>
    <w:rsid w:val="000E0061"/>
    <w:rsid w:val="000E01AF"/>
    <w:rsid w:val="000E01E4"/>
    <w:rsid w:val="000E0604"/>
    <w:rsid w:val="000E07BE"/>
    <w:rsid w:val="000E0D68"/>
    <w:rsid w:val="000E0E46"/>
    <w:rsid w:val="000E162B"/>
    <w:rsid w:val="000E1970"/>
    <w:rsid w:val="000E1CBD"/>
    <w:rsid w:val="000E1EE4"/>
    <w:rsid w:val="000E1F95"/>
    <w:rsid w:val="000E1FA6"/>
    <w:rsid w:val="000E2005"/>
    <w:rsid w:val="000E2115"/>
    <w:rsid w:val="000E231F"/>
    <w:rsid w:val="000E23E2"/>
    <w:rsid w:val="000E2407"/>
    <w:rsid w:val="000E2457"/>
    <w:rsid w:val="000E266D"/>
    <w:rsid w:val="000E2739"/>
    <w:rsid w:val="000E2BB3"/>
    <w:rsid w:val="000E2BEC"/>
    <w:rsid w:val="000E2E07"/>
    <w:rsid w:val="000E2EA0"/>
    <w:rsid w:val="000E3812"/>
    <w:rsid w:val="000E3905"/>
    <w:rsid w:val="000E3A9B"/>
    <w:rsid w:val="000E412B"/>
    <w:rsid w:val="000E41CF"/>
    <w:rsid w:val="000E4286"/>
    <w:rsid w:val="000E43E7"/>
    <w:rsid w:val="000E4595"/>
    <w:rsid w:val="000E45C0"/>
    <w:rsid w:val="000E487C"/>
    <w:rsid w:val="000E4AA0"/>
    <w:rsid w:val="000E4B04"/>
    <w:rsid w:val="000E4B1A"/>
    <w:rsid w:val="000E4B35"/>
    <w:rsid w:val="000E4B6F"/>
    <w:rsid w:val="000E4C1A"/>
    <w:rsid w:val="000E4CE3"/>
    <w:rsid w:val="000E4DED"/>
    <w:rsid w:val="000E4FDA"/>
    <w:rsid w:val="000E500B"/>
    <w:rsid w:val="000E5199"/>
    <w:rsid w:val="000E5237"/>
    <w:rsid w:val="000E5271"/>
    <w:rsid w:val="000E5371"/>
    <w:rsid w:val="000E545B"/>
    <w:rsid w:val="000E58FC"/>
    <w:rsid w:val="000E5A4A"/>
    <w:rsid w:val="000E5A78"/>
    <w:rsid w:val="000E5AC8"/>
    <w:rsid w:val="000E5B3A"/>
    <w:rsid w:val="000E5EC0"/>
    <w:rsid w:val="000E5F7C"/>
    <w:rsid w:val="000E6041"/>
    <w:rsid w:val="000E65CE"/>
    <w:rsid w:val="000E6A1E"/>
    <w:rsid w:val="000E6A7B"/>
    <w:rsid w:val="000E7057"/>
    <w:rsid w:val="000E727C"/>
    <w:rsid w:val="000E7ADC"/>
    <w:rsid w:val="000E7FB2"/>
    <w:rsid w:val="000F0147"/>
    <w:rsid w:val="000F0156"/>
    <w:rsid w:val="000F035B"/>
    <w:rsid w:val="000F0591"/>
    <w:rsid w:val="000F0830"/>
    <w:rsid w:val="000F0C2D"/>
    <w:rsid w:val="000F0C31"/>
    <w:rsid w:val="000F0E2E"/>
    <w:rsid w:val="000F0E8B"/>
    <w:rsid w:val="000F13AF"/>
    <w:rsid w:val="000F161C"/>
    <w:rsid w:val="000F17A7"/>
    <w:rsid w:val="000F1906"/>
    <w:rsid w:val="000F1A65"/>
    <w:rsid w:val="000F1AA3"/>
    <w:rsid w:val="000F1C97"/>
    <w:rsid w:val="000F1DF8"/>
    <w:rsid w:val="000F200C"/>
    <w:rsid w:val="000F21BF"/>
    <w:rsid w:val="000F21E8"/>
    <w:rsid w:val="000F239B"/>
    <w:rsid w:val="000F2777"/>
    <w:rsid w:val="000F2B3A"/>
    <w:rsid w:val="000F2C01"/>
    <w:rsid w:val="000F2C08"/>
    <w:rsid w:val="000F2C4B"/>
    <w:rsid w:val="000F2DCE"/>
    <w:rsid w:val="000F2E6B"/>
    <w:rsid w:val="000F2E6C"/>
    <w:rsid w:val="000F303F"/>
    <w:rsid w:val="000F31C0"/>
    <w:rsid w:val="000F31E6"/>
    <w:rsid w:val="000F339B"/>
    <w:rsid w:val="000F33F6"/>
    <w:rsid w:val="000F353C"/>
    <w:rsid w:val="000F3620"/>
    <w:rsid w:val="000F36D5"/>
    <w:rsid w:val="000F3B81"/>
    <w:rsid w:val="000F3E12"/>
    <w:rsid w:val="000F41AC"/>
    <w:rsid w:val="000F4385"/>
    <w:rsid w:val="000F4483"/>
    <w:rsid w:val="000F4859"/>
    <w:rsid w:val="000F49FE"/>
    <w:rsid w:val="000F4AD2"/>
    <w:rsid w:val="000F4B40"/>
    <w:rsid w:val="000F4E0E"/>
    <w:rsid w:val="000F4E30"/>
    <w:rsid w:val="000F4E53"/>
    <w:rsid w:val="000F4F4A"/>
    <w:rsid w:val="000F4FCE"/>
    <w:rsid w:val="000F4FD8"/>
    <w:rsid w:val="000F5066"/>
    <w:rsid w:val="000F50D5"/>
    <w:rsid w:val="000F511B"/>
    <w:rsid w:val="000F51BD"/>
    <w:rsid w:val="000F5249"/>
    <w:rsid w:val="000F5263"/>
    <w:rsid w:val="000F5265"/>
    <w:rsid w:val="000F53EA"/>
    <w:rsid w:val="000F54A5"/>
    <w:rsid w:val="000F57C0"/>
    <w:rsid w:val="000F57F3"/>
    <w:rsid w:val="000F58C3"/>
    <w:rsid w:val="000F5AD7"/>
    <w:rsid w:val="000F5BBA"/>
    <w:rsid w:val="000F5E74"/>
    <w:rsid w:val="000F5FB0"/>
    <w:rsid w:val="000F601C"/>
    <w:rsid w:val="000F61A4"/>
    <w:rsid w:val="000F6238"/>
    <w:rsid w:val="000F65E4"/>
    <w:rsid w:val="000F684B"/>
    <w:rsid w:val="000F6A93"/>
    <w:rsid w:val="000F6C39"/>
    <w:rsid w:val="000F6E71"/>
    <w:rsid w:val="000F70DF"/>
    <w:rsid w:val="000F730A"/>
    <w:rsid w:val="000F749D"/>
    <w:rsid w:val="000F7860"/>
    <w:rsid w:val="000F786D"/>
    <w:rsid w:val="000F7933"/>
    <w:rsid w:val="000F7B13"/>
    <w:rsid w:val="000F7BFE"/>
    <w:rsid w:val="000F7C4E"/>
    <w:rsid w:val="000F7D87"/>
    <w:rsid w:val="0010009A"/>
    <w:rsid w:val="00100205"/>
    <w:rsid w:val="0010020B"/>
    <w:rsid w:val="001002AC"/>
    <w:rsid w:val="00100310"/>
    <w:rsid w:val="001004E5"/>
    <w:rsid w:val="001004E7"/>
    <w:rsid w:val="001006A7"/>
    <w:rsid w:val="00100729"/>
    <w:rsid w:val="00100D50"/>
    <w:rsid w:val="00101018"/>
    <w:rsid w:val="0010104C"/>
    <w:rsid w:val="00101101"/>
    <w:rsid w:val="0010122A"/>
    <w:rsid w:val="0010130C"/>
    <w:rsid w:val="0010132D"/>
    <w:rsid w:val="001014E2"/>
    <w:rsid w:val="00101739"/>
    <w:rsid w:val="00101781"/>
    <w:rsid w:val="00101AC7"/>
    <w:rsid w:val="00101B3E"/>
    <w:rsid w:val="00101DE6"/>
    <w:rsid w:val="00101E0E"/>
    <w:rsid w:val="00101F90"/>
    <w:rsid w:val="00102099"/>
    <w:rsid w:val="00102131"/>
    <w:rsid w:val="001021AB"/>
    <w:rsid w:val="001023B0"/>
    <w:rsid w:val="00102556"/>
    <w:rsid w:val="001025C9"/>
    <w:rsid w:val="001026BF"/>
    <w:rsid w:val="00102ADC"/>
    <w:rsid w:val="00102E8C"/>
    <w:rsid w:val="00102EAF"/>
    <w:rsid w:val="00102ECB"/>
    <w:rsid w:val="001031D1"/>
    <w:rsid w:val="001034A1"/>
    <w:rsid w:val="0010362D"/>
    <w:rsid w:val="00103C76"/>
    <w:rsid w:val="00103CD1"/>
    <w:rsid w:val="00103DAD"/>
    <w:rsid w:val="00103FC1"/>
    <w:rsid w:val="00103FE7"/>
    <w:rsid w:val="00104322"/>
    <w:rsid w:val="0010437C"/>
    <w:rsid w:val="001043D3"/>
    <w:rsid w:val="00104414"/>
    <w:rsid w:val="0010447B"/>
    <w:rsid w:val="001045CC"/>
    <w:rsid w:val="0010463D"/>
    <w:rsid w:val="001046B4"/>
    <w:rsid w:val="00104913"/>
    <w:rsid w:val="00104A13"/>
    <w:rsid w:val="00104A50"/>
    <w:rsid w:val="00104C8E"/>
    <w:rsid w:val="001050C5"/>
    <w:rsid w:val="001051D5"/>
    <w:rsid w:val="001055CF"/>
    <w:rsid w:val="00105AC0"/>
    <w:rsid w:val="00105B12"/>
    <w:rsid w:val="00105C4F"/>
    <w:rsid w:val="00105C90"/>
    <w:rsid w:val="00105D7C"/>
    <w:rsid w:val="00105E88"/>
    <w:rsid w:val="00105FB7"/>
    <w:rsid w:val="0010602C"/>
    <w:rsid w:val="001060AA"/>
    <w:rsid w:val="00106227"/>
    <w:rsid w:val="001063B2"/>
    <w:rsid w:val="001063D3"/>
    <w:rsid w:val="00106440"/>
    <w:rsid w:val="00106531"/>
    <w:rsid w:val="001069F1"/>
    <w:rsid w:val="00106C65"/>
    <w:rsid w:val="00106E13"/>
    <w:rsid w:val="00106E14"/>
    <w:rsid w:val="00106F86"/>
    <w:rsid w:val="00107041"/>
    <w:rsid w:val="00107096"/>
    <w:rsid w:val="00107109"/>
    <w:rsid w:val="0010714B"/>
    <w:rsid w:val="001074F7"/>
    <w:rsid w:val="00107896"/>
    <w:rsid w:val="00107904"/>
    <w:rsid w:val="001079EB"/>
    <w:rsid w:val="00107B7D"/>
    <w:rsid w:val="00107CE3"/>
    <w:rsid w:val="00107D53"/>
    <w:rsid w:val="001100D7"/>
    <w:rsid w:val="001100DF"/>
    <w:rsid w:val="00110570"/>
    <w:rsid w:val="00110C4C"/>
    <w:rsid w:val="00110D4A"/>
    <w:rsid w:val="00110E3F"/>
    <w:rsid w:val="00110F2A"/>
    <w:rsid w:val="00111100"/>
    <w:rsid w:val="001112CB"/>
    <w:rsid w:val="001116B7"/>
    <w:rsid w:val="00111806"/>
    <w:rsid w:val="00111908"/>
    <w:rsid w:val="0011191D"/>
    <w:rsid w:val="00111AB5"/>
    <w:rsid w:val="00111B1C"/>
    <w:rsid w:val="00111DA1"/>
    <w:rsid w:val="00111DA7"/>
    <w:rsid w:val="00111E2F"/>
    <w:rsid w:val="00112145"/>
    <w:rsid w:val="001125D4"/>
    <w:rsid w:val="001127F5"/>
    <w:rsid w:val="00112897"/>
    <w:rsid w:val="0011292B"/>
    <w:rsid w:val="00112B31"/>
    <w:rsid w:val="00112C2B"/>
    <w:rsid w:val="00112C7B"/>
    <w:rsid w:val="00112D5C"/>
    <w:rsid w:val="0011305A"/>
    <w:rsid w:val="00113153"/>
    <w:rsid w:val="0011316E"/>
    <w:rsid w:val="00113232"/>
    <w:rsid w:val="0011359A"/>
    <w:rsid w:val="00113796"/>
    <w:rsid w:val="0011382E"/>
    <w:rsid w:val="001138DD"/>
    <w:rsid w:val="001139EE"/>
    <w:rsid w:val="00113A18"/>
    <w:rsid w:val="00113A4F"/>
    <w:rsid w:val="00113BBB"/>
    <w:rsid w:val="00113CD5"/>
    <w:rsid w:val="00113F8D"/>
    <w:rsid w:val="00114207"/>
    <w:rsid w:val="00114310"/>
    <w:rsid w:val="001147F9"/>
    <w:rsid w:val="001149D3"/>
    <w:rsid w:val="001149FF"/>
    <w:rsid w:val="00114AD9"/>
    <w:rsid w:val="00114AEF"/>
    <w:rsid w:val="00114D28"/>
    <w:rsid w:val="00114D2D"/>
    <w:rsid w:val="00114F91"/>
    <w:rsid w:val="00114FCF"/>
    <w:rsid w:val="00114FDC"/>
    <w:rsid w:val="00115065"/>
    <w:rsid w:val="001150E7"/>
    <w:rsid w:val="0011510B"/>
    <w:rsid w:val="001154F4"/>
    <w:rsid w:val="00115879"/>
    <w:rsid w:val="00115965"/>
    <w:rsid w:val="00115A2B"/>
    <w:rsid w:val="00115AAE"/>
    <w:rsid w:val="00115C18"/>
    <w:rsid w:val="00115D45"/>
    <w:rsid w:val="00115F08"/>
    <w:rsid w:val="001163AF"/>
    <w:rsid w:val="001163B7"/>
    <w:rsid w:val="001163FF"/>
    <w:rsid w:val="0011645C"/>
    <w:rsid w:val="001165D5"/>
    <w:rsid w:val="0011665A"/>
    <w:rsid w:val="00116940"/>
    <w:rsid w:val="00116E9A"/>
    <w:rsid w:val="00116F07"/>
    <w:rsid w:val="00116F23"/>
    <w:rsid w:val="00116F8B"/>
    <w:rsid w:val="00116FE1"/>
    <w:rsid w:val="001171C2"/>
    <w:rsid w:val="00117287"/>
    <w:rsid w:val="001174E8"/>
    <w:rsid w:val="00117603"/>
    <w:rsid w:val="00117825"/>
    <w:rsid w:val="00117932"/>
    <w:rsid w:val="00117A2C"/>
    <w:rsid w:val="00117E6F"/>
    <w:rsid w:val="00117F33"/>
    <w:rsid w:val="00120177"/>
    <w:rsid w:val="00120202"/>
    <w:rsid w:val="0012029E"/>
    <w:rsid w:val="0012049E"/>
    <w:rsid w:val="00120606"/>
    <w:rsid w:val="0012060C"/>
    <w:rsid w:val="001209E6"/>
    <w:rsid w:val="00120B96"/>
    <w:rsid w:val="00120F66"/>
    <w:rsid w:val="00120F99"/>
    <w:rsid w:val="001210B6"/>
    <w:rsid w:val="001211CE"/>
    <w:rsid w:val="00121338"/>
    <w:rsid w:val="00121370"/>
    <w:rsid w:val="00121764"/>
    <w:rsid w:val="001217B5"/>
    <w:rsid w:val="00121A86"/>
    <w:rsid w:val="00121C53"/>
    <w:rsid w:val="00121F97"/>
    <w:rsid w:val="001222EA"/>
    <w:rsid w:val="001224F3"/>
    <w:rsid w:val="001224F8"/>
    <w:rsid w:val="00122709"/>
    <w:rsid w:val="00122731"/>
    <w:rsid w:val="00122876"/>
    <w:rsid w:val="001229C6"/>
    <w:rsid w:val="00122BA0"/>
    <w:rsid w:val="00122BF4"/>
    <w:rsid w:val="00122C04"/>
    <w:rsid w:val="00122D4B"/>
    <w:rsid w:val="00122E5A"/>
    <w:rsid w:val="00122FA8"/>
    <w:rsid w:val="001231DF"/>
    <w:rsid w:val="001232A8"/>
    <w:rsid w:val="00123391"/>
    <w:rsid w:val="001234B8"/>
    <w:rsid w:val="001237AA"/>
    <w:rsid w:val="00123BCD"/>
    <w:rsid w:val="00123CF0"/>
    <w:rsid w:val="00123EFE"/>
    <w:rsid w:val="00124056"/>
    <w:rsid w:val="001240C8"/>
    <w:rsid w:val="001241E8"/>
    <w:rsid w:val="0012425A"/>
    <w:rsid w:val="00124283"/>
    <w:rsid w:val="0012436C"/>
    <w:rsid w:val="00124419"/>
    <w:rsid w:val="001244A1"/>
    <w:rsid w:val="001244AF"/>
    <w:rsid w:val="0012459D"/>
    <w:rsid w:val="001245DC"/>
    <w:rsid w:val="00124807"/>
    <w:rsid w:val="00124829"/>
    <w:rsid w:val="001249B2"/>
    <w:rsid w:val="001250B0"/>
    <w:rsid w:val="00125106"/>
    <w:rsid w:val="0012524C"/>
    <w:rsid w:val="001258FD"/>
    <w:rsid w:val="001259BF"/>
    <w:rsid w:val="00125CCC"/>
    <w:rsid w:val="00125D57"/>
    <w:rsid w:val="00125DB2"/>
    <w:rsid w:val="00125E48"/>
    <w:rsid w:val="00125E87"/>
    <w:rsid w:val="00125FF1"/>
    <w:rsid w:val="001261DF"/>
    <w:rsid w:val="001263A4"/>
    <w:rsid w:val="00126427"/>
    <w:rsid w:val="00126945"/>
    <w:rsid w:val="00126958"/>
    <w:rsid w:val="00126AF5"/>
    <w:rsid w:val="00126D8A"/>
    <w:rsid w:val="00126E70"/>
    <w:rsid w:val="00127122"/>
    <w:rsid w:val="00127175"/>
    <w:rsid w:val="00127224"/>
    <w:rsid w:val="0012737C"/>
    <w:rsid w:val="001275C7"/>
    <w:rsid w:val="001276BF"/>
    <w:rsid w:val="001277FB"/>
    <w:rsid w:val="0012782D"/>
    <w:rsid w:val="00127956"/>
    <w:rsid w:val="001279A0"/>
    <w:rsid w:val="00127B83"/>
    <w:rsid w:val="00127C0B"/>
    <w:rsid w:val="00127C86"/>
    <w:rsid w:val="00127CDC"/>
    <w:rsid w:val="00127ED2"/>
    <w:rsid w:val="00127F1E"/>
    <w:rsid w:val="001301A3"/>
    <w:rsid w:val="0013030C"/>
    <w:rsid w:val="001303FE"/>
    <w:rsid w:val="0013040A"/>
    <w:rsid w:val="0013054E"/>
    <w:rsid w:val="001305CC"/>
    <w:rsid w:val="00130637"/>
    <w:rsid w:val="00130640"/>
    <w:rsid w:val="001307B1"/>
    <w:rsid w:val="001307EE"/>
    <w:rsid w:val="00130DA8"/>
    <w:rsid w:val="00131138"/>
    <w:rsid w:val="001313DA"/>
    <w:rsid w:val="00131467"/>
    <w:rsid w:val="00131528"/>
    <w:rsid w:val="001316FC"/>
    <w:rsid w:val="00131779"/>
    <w:rsid w:val="00131F2F"/>
    <w:rsid w:val="00131F6B"/>
    <w:rsid w:val="00131F75"/>
    <w:rsid w:val="00132394"/>
    <w:rsid w:val="00132515"/>
    <w:rsid w:val="00132539"/>
    <w:rsid w:val="00132569"/>
    <w:rsid w:val="001326AE"/>
    <w:rsid w:val="00132862"/>
    <w:rsid w:val="001329F9"/>
    <w:rsid w:val="00132B17"/>
    <w:rsid w:val="00132B4E"/>
    <w:rsid w:val="0013333B"/>
    <w:rsid w:val="0013333C"/>
    <w:rsid w:val="001333C2"/>
    <w:rsid w:val="001334DA"/>
    <w:rsid w:val="0013350B"/>
    <w:rsid w:val="00133799"/>
    <w:rsid w:val="001337F8"/>
    <w:rsid w:val="00133950"/>
    <w:rsid w:val="00133B6E"/>
    <w:rsid w:val="00133F15"/>
    <w:rsid w:val="001346FC"/>
    <w:rsid w:val="001347D5"/>
    <w:rsid w:val="00134C58"/>
    <w:rsid w:val="00134C94"/>
    <w:rsid w:val="00134D64"/>
    <w:rsid w:val="00134D7F"/>
    <w:rsid w:val="00134EFB"/>
    <w:rsid w:val="001351C4"/>
    <w:rsid w:val="0013544A"/>
    <w:rsid w:val="0013546C"/>
    <w:rsid w:val="00135742"/>
    <w:rsid w:val="00135899"/>
    <w:rsid w:val="00135951"/>
    <w:rsid w:val="00135A41"/>
    <w:rsid w:val="00135B82"/>
    <w:rsid w:val="00135D36"/>
    <w:rsid w:val="001362D6"/>
    <w:rsid w:val="001366FA"/>
    <w:rsid w:val="00136B74"/>
    <w:rsid w:val="00136C7E"/>
    <w:rsid w:val="00136D33"/>
    <w:rsid w:val="00136D70"/>
    <w:rsid w:val="00136ECD"/>
    <w:rsid w:val="001372C3"/>
    <w:rsid w:val="001372E2"/>
    <w:rsid w:val="0013755D"/>
    <w:rsid w:val="0013758E"/>
    <w:rsid w:val="0013779C"/>
    <w:rsid w:val="001379D5"/>
    <w:rsid w:val="00137C6F"/>
    <w:rsid w:val="00137DD7"/>
    <w:rsid w:val="00140031"/>
    <w:rsid w:val="001401E4"/>
    <w:rsid w:val="0014029F"/>
    <w:rsid w:val="0014071E"/>
    <w:rsid w:val="00140779"/>
    <w:rsid w:val="00140905"/>
    <w:rsid w:val="00140AD9"/>
    <w:rsid w:val="00140B3F"/>
    <w:rsid w:val="00141318"/>
    <w:rsid w:val="00141392"/>
    <w:rsid w:val="001418DB"/>
    <w:rsid w:val="001419D5"/>
    <w:rsid w:val="00141AEF"/>
    <w:rsid w:val="00141C11"/>
    <w:rsid w:val="00141F23"/>
    <w:rsid w:val="00141F55"/>
    <w:rsid w:val="00141FAB"/>
    <w:rsid w:val="001421A2"/>
    <w:rsid w:val="00142294"/>
    <w:rsid w:val="001422B6"/>
    <w:rsid w:val="001424A1"/>
    <w:rsid w:val="00142581"/>
    <w:rsid w:val="001425F6"/>
    <w:rsid w:val="001427E1"/>
    <w:rsid w:val="0014283B"/>
    <w:rsid w:val="001428A0"/>
    <w:rsid w:val="00142981"/>
    <w:rsid w:val="00142C42"/>
    <w:rsid w:val="00142D05"/>
    <w:rsid w:val="00142D41"/>
    <w:rsid w:val="00142DCA"/>
    <w:rsid w:val="00142DF8"/>
    <w:rsid w:val="00142DFF"/>
    <w:rsid w:val="00142FE4"/>
    <w:rsid w:val="00143070"/>
    <w:rsid w:val="001434C7"/>
    <w:rsid w:val="00143608"/>
    <w:rsid w:val="001436E8"/>
    <w:rsid w:val="0014376C"/>
    <w:rsid w:val="00143AAA"/>
    <w:rsid w:val="00143BF0"/>
    <w:rsid w:val="00143DBA"/>
    <w:rsid w:val="00143E32"/>
    <w:rsid w:val="0014421A"/>
    <w:rsid w:val="00144270"/>
    <w:rsid w:val="00144351"/>
    <w:rsid w:val="0014441E"/>
    <w:rsid w:val="001445FE"/>
    <w:rsid w:val="00144625"/>
    <w:rsid w:val="001447A8"/>
    <w:rsid w:val="00144843"/>
    <w:rsid w:val="00144880"/>
    <w:rsid w:val="00144881"/>
    <w:rsid w:val="00144A14"/>
    <w:rsid w:val="00144C04"/>
    <w:rsid w:val="00144E6D"/>
    <w:rsid w:val="00144E98"/>
    <w:rsid w:val="00144EDE"/>
    <w:rsid w:val="001450D4"/>
    <w:rsid w:val="001450F4"/>
    <w:rsid w:val="0014513C"/>
    <w:rsid w:val="00145157"/>
    <w:rsid w:val="0014520C"/>
    <w:rsid w:val="001452CE"/>
    <w:rsid w:val="001453A0"/>
    <w:rsid w:val="001455F3"/>
    <w:rsid w:val="00145646"/>
    <w:rsid w:val="00145674"/>
    <w:rsid w:val="001457AC"/>
    <w:rsid w:val="001457BA"/>
    <w:rsid w:val="0014592B"/>
    <w:rsid w:val="00145CCD"/>
    <w:rsid w:val="00145DDB"/>
    <w:rsid w:val="00145F9A"/>
    <w:rsid w:val="00146122"/>
    <w:rsid w:val="001467B4"/>
    <w:rsid w:val="001467CD"/>
    <w:rsid w:val="0014685C"/>
    <w:rsid w:val="00146A4F"/>
    <w:rsid w:val="00146A6D"/>
    <w:rsid w:val="00146C2F"/>
    <w:rsid w:val="00146EA2"/>
    <w:rsid w:val="00146F68"/>
    <w:rsid w:val="0014700C"/>
    <w:rsid w:val="001470F8"/>
    <w:rsid w:val="00147134"/>
    <w:rsid w:val="001472FB"/>
    <w:rsid w:val="00147336"/>
    <w:rsid w:val="0014743E"/>
    <w:rsid w:val="00147484"/>
    <w:rsid w:val="00147953"/>
    <w:rsid w:val="001479E6"/>
    <w:rsid w:val="00147A7F"/>
    <w:rsid w:val="0015020E"/>
    <w:rsid w:val="00150408"/>
    <w:rsid w:val="001504C3"/>
    <w:rsid w:val="00150719"/>
    <w:rsid w:val="00150A82"/>
    <w:rsid w:val="00150BA3"/>
    <w:rsid w:val="00150D7C"/>
    <w:rsid w:val="00150F2C"/>
    <w:rsid w:val="00150FDB"/>
    <w:rsid w:val="00151296"/>
    <w:rsid w:val="001515D3"/>
    <w:rsid w:val="00151954"/>
    <w:rsid w:val="00151A34"/>
    <w:rsid w:val="00151B77"/>
    <w:rsid w:val="00151EDF"/>
    <w:rsid w:val="00151F9A"/>
    <w:rsid w:val="0015228F"/>
    <w:rsid w:val="00152ACF"/>
    <w:rsid w:val="00152AEB"/>
    <w:rsid w:val="00152D39"/>
    <w:rsid w:val="00152E2B"/>
    <w:rsid w:val="00152E3D"/>
    <w:rsid w:val="00152EB0"/>
    <w:rsid w:val="001531E3"/>
    <w:rsid w:val="001532E3"/>
    <w:rsid w:val="0015376B"/>
    <w:rsid w:val="00153C96"/>
    <w:rsid w:val="00153D9E"/>
    <w:rsid w:val="00153E34"/>
    <w:rsid w:val="00153E43"/>
    <w:rsid w:val="00153EE6"/>
    <w:rsid w:val="001540E8"/>
    <w:rsid w:val="0015414F"/>
    <w:rsid w:val="00154450"/>
    <w:rsid w:val="0015445A"/>
    <w:rsid w:val="00154477"/>
    <w:rsid w:val="00154493"/>
    <w:rsid w:val="001545B0"/>
    <w:rsid w:val="001545BC"/>
    <w:rsid w:val="00154620"/>
    <w:rsid w:val="001547BA"/>
    <w:rsid w:val="00154957"/>
    <w:rsid w:val="001549D4"/>
    <w:rsid w:val="00154A1E"/>
    <w:rsid w:val="00154A96"/>
    <w:rsid w:val="00154AC4"/>
    <w:rsid w:val="00154DB6"/>
    <w:rsid w:val="00154DD1"/>
    <w:rsid w:val="00154DF1"/>
    <w:rsid w:val="0015503B"/>
    <w:rsid w:val="0015534A"/>
    <w:rsid w:val="0015566E"/>
    <w:rsid w:val="00155680"/>
    <w:rsid w:val="0015578C"/>
    <w:rsid w:val="001558B6"/>
    <w:rsid w:val="00155B10"/>
    <w:rsid w:val="00155B20"/>
    <w:rsid w:val="00155BDD"/>
    <w:rsid w:val="00155D28"/>
    <w:rsid w:val="00155D46"/>
    <w:rsid w:val="00155D69"/>
    <w:rsid w:val="00155DD1"/>
    <w:rsid w:val="00155E92"/>
    <w:rsid w:val="00156176"/>
    <w:rsid w:val="00156267"/>
    <w:rsid w:val="001562A8"/>
    <w:rsid w:val="00156412"/>
    <w:rsid w:val="00156576"/>
    <w:rsid w:val="001566F8"/>
    <w:rsid w:val="00156A23"/>
    <w:rsid w:val="00156B6B"/>
    <w:rsid w:val="00156BA5"/>
    <w:rsid w:val="00156DC2"/>
    <w:rsid w:val="00156DE8"/>
    <w:rsid w:val="00156DFE"/>
    <w:rsid w:val="00156E4A"/>
    <w:rsid w:val="00156E67"/>
    <w:rsid w:val="00156FAF"/>
    <w:rsid w:val="001575AF"/>
    <w:rsid w:val="001577D8"/>
    <w:rsid w:val="00157963"/>
    <w:rsid w:val="00157BBD"/>
    <w:rsid w:val="00157EA0"/>
    <w:rsid w:val="00157FCA"/>
    <w:rsid w:val="001600FD"/>
    <w:rsid w:val="001601D6"/>
    <w:rsid w:val="00160217"/>
    <w:rsid w:val="001602C3"/>
    <w:rsid w:val="00160369"/>
    <w:rsid w:val="001605B3"/>
    <w:rsid w:val="00160B42"/>
    <w:rsid w:val="00160B96"/>
    <w:rsid w:val="00160BA9"/>
    <w:rsid w:val="00160C44"/>
    <w:rsid w:val="00160C68"/>
    <w:rsid w:val="00161131"/>
    <w:rsid w:val="0016120F"/>
    <w:rsid w:val="001612FF"/>
    <w:rsid w:val="0016142C"/>
    <w:rsid w:val="00161572"/>
    <w:rsid w:val="001615CF"/>
    <w:rsid w:val="0016176B"/>
    <w:rsid w:val="00161A99"/>
    <w:rsid w:val="00161BB5"/>
    <w:rsid w:val="00161BC7"/>
    <w:rsid w:val="0016210D"/>
    <w:rsid w:val="001621B3"/>
    <w:rsid w:val="00162436"/>
    <w:rsid w:val="00162719"/>
    <w:rsid w:val="0016271E"/>
    <w:rsid w:val="00162BA4"/>
    <w:rsid w:val="00162CC6"/>
    <w:rsid w:val="00162E96"/>
    <w:rsid w:val="00163021"/>
    <w:rsid w:val="001631B7"/>
    <w:rsid w:val="00163201"/>
    <w:rsid w:val="001638C4"/>
    <w:rsid w:val="001639B7"/>
    <w:rsid w:val="00163BC9"/>
    <w:rsid w:val="001642A6"/>
    <w:rsid w:val="00164421"/>
    <w:rsid w:val="00164668"/>
    <w:rsid w:val="0016484B"/>
    <w:rsid w:val="0016484C"/>
    <w:rsid w:val="001648D7"/>
    <w:rsid w:val="00164990"/>
    <w:rsid w:val="00164AB4"/>
    <w:rsid w:val="00164E8E"/>
    <w:rsid w:val="00164EAD"/>
    <w:rsid w:val="00165072"/>
    <w:rsid w:val="00165100"/>
    <w:rsid w:val="00165471"/>
    <w:rsid w:val="001656E8"/>
    <w:rsid w:val="00165798"/>
    <w:rsid w:val="001659B0"/>
    <w:rsid w:val="00165AC0"/>
    <w:rsid w:val="00165BC5"/>
    <w:rsid w:val="00165BF9"/>
    <w:rsid w:val="00165DD5"/>
    <w:rsid w:val="00166035"/>
    <w:rsid w:val="00166047"/>
    <w:rsid w:val="00166158"/>
    <w:rsid w:val="0016635B"/>
    <w:rsid w:val="00166593"/>
    <w:rsid w:val="00166599"/>
    <w:rsid w:val="0016684B"/>
    <w:rsid w:val="00166A3C"/>
    <w:rsid w:val="00166B7F"/>
    <w:rsid w:val="00166D92"/>
    <w:rsid w:val="00166E17"/>
    <w:rsid w:val="00166ED9"/>
    <w:rsid w:val="00166F24"/>
    <w:rsid w:val="00166F60"/>
    <w:rsid w:val="00166F64"/>
    <w:rsid w:val="001670EF"/>
    <w:rsid w:val="001670F7"/>
    <w:rsid w:val="001673CA"/>
    <w:rsid w:val="001675BD"/>
    <w:rsid w:val="00167865"/>
    <w:rsid w:val="001679B5"/>
    <w:rsid w:val="00167A3B"/>
    <w:rsid w:val="00167E8E"/>
    <w:rsid w:val="0017002D"/>
    <w:rsid w:val="00170195"/>
    <w:rsid w:val="00170262"/>
    <w:rsid w:val="0017063D"/>
    <w:rsid w:val="001706CD"/>
    <w:rsid w:val="00170713"/>
    <w:rsid w:val="001708BA"/>
    <w:rsid w:val="001708D8"/>
    <w:rsid w:val="00170DA3"/>
    <w:rsid w:val="00170DB9"/>
    <w:rsid w:val="00170FBD"/>
    <w:rsid w:val="00171277"/>
    <w:rsid w:val="00171652"/>
    <w:rsid w:val="00171B2B"/>
    <w:rsid w:val="00171C92"/>
    <w:rsid w:val="00171EB5"/>
    <w:rsid w:val="00171ED4"/>
    <w:rsid w:val="0017201A"/>
    <w:rsid w:val="001720CD"/>
    <w:rsid w:val="00172184"/>
    <w:rsid w:val="001721AE"/>
    <w:rsid w:val="0017222C"/>
    <w:rsid w:val="001724A6"/>
    <w:rsid w:val="00172552"/>
    <w:rsid w:val="001725DD"/>
    <w:rsid w:val="001726AB"/>
    <w:rsid w:val="001726FE"/>
    <w:rsid w:val="00172719"/>
    <w:rsid w:val="00172730"/>
    <w:rsid w:val="00172803"/>
    <w:rsid w:val="00172885"/>
    <w:rsid w:val="00172888"/>
    <w:rsid w:val="0017291A"/>
    <w:rsid w:val="00172B9B"/>
    <w:rsid w:val="00172F72"/>
    <w:rsid w:val="00173277"/>
    <w:rsid w:val="00173681"/>
    <w:rsid w:val="001737C3"/>
    <w:rsid w:val="00173C90"/>
    <w:rsid w:val="00173D64"/>
    <w:rsid w:val="00173D9F"/>
    <w:rsid w:val="00173DAF"/>
    <w:rsid w:val="00173F5B"/>
    <w:rsid w:val="00173FA4"/>
    <w:rsid w:val="0017429D"/>
    <w:rsid w:val="00174570"/>
    <w:rsid w:val="001746A5"/>
    <w:rsid w:val="00174786"/>
    <w:rsid w:val="00174832"/>
    <w:rsid w:val="00174B38"/>
    <w:rsid w:val="00174C29"/>
    <w:rsid w:val="00174E78"/>
    <w:rsid w:val="00174EDD"/>
    <w:rsid w:val="00174EEA"/>
    <w:rsid w:val="00174F4F"/>
    <w:rsid w:val="0017507C"/>
    <w:rsid w:val="0017574F"/>
    <w:rsid w:val="0017583A"/>
    <w:rsid w:val="0017593F"/>
    <w:rsid w:val="00175B9E"/>
    <w:rsid w:val="00175D2B"/>
    <w:rsid w:val="00175DCA"/>
    <w:rsid w:val="00175F93"/>
    <w:rsid w:val="0017622F"/>
    <w:rsid w:val="0017628A"/>
    <w:rsid w:val="001762F8"/>
    <w:rsid w:val="0017643F"/>
    <w:rsid w:val="00176783"/>
    <w:rsid w:val="0017699B"/>
    <w:rsid w:val="00176A95"/>
    <w:rsid w:val="00176B48"/>
    <w:rsid w:val="00176BB5"/>
    <w:rsid w:val="00176BD3"/>
    <w:rsid w:val="00176C32"/>
    <w:rsid w:val="00176C86"/>
    <w:rsid w:val="00176F0E"/>
    <w:rsid w:val="0017721D"/>
    <w:rsid w:val="00177414"/>
    <w:rsid w:val="001774AF"/>
    <w:rsid w:val="0017784B"/>
    <w:rsid w:val="0017796A"/>
    <w:rsid w:val="00177986"/>
    <w:rsid w:val="00177BE7"/>
    <w:rsid w:val="00177C2E"/>
    <w:rsid w:val="00177CB6"/>
    <w:rsid w:val="00177FED"/>
    <w:rsid w:val="001800B3"/>
    <w:rsid w:val="00180102"/>
    <w:rsid w:val="001802BD"/>
    <w:rsid w:val="0018038C"/>
    <w:rsid w:val="0018058B"/>
    <w:rsid w:val="0018087D"/>
    <w:rsid w:val="0018096C"/>
    <w:rsid w:val="001809E6"/>
    <w:rsid w:val="00180B7A"/>
    <w:rsid w:val="00180BD7"/>
    <w:rsid w:val="00180D45"/>
    <w:rsid w:val="001811C5"/>
    <w:rsid w:val="00181401"/>
    <w:rsid w:val="001814D1"/>
    <w:rsid w:val="00181B1C"/>
    <w:rsid w:val="00182041"/>
    <w:rsid w:val="0018213A"/>
    <w:rsid w:val="0018237C"/>
    <w:rsid w:val="00182389"/>
    <w:rsid w:val="00182497"/>
    <w:rsid w:val="001824DE"/>
    <w:rsid w:val="001826CD"/>
    <w:rsid w:val="00182702"/>
    <w:rsid w:val="00182C74"/>
    <w:rsid w:val="00182D5F"/>
    <w:rsid w:val="00182D7E"/>
    <w:rsid w:val="00182DE4"/>
    <w:rsid w:val="00182E09"/>
    <w:rsid w:val="00183230"/>
    <w:rsid w:val="00183449"/>
    <w:rsid w:val="00183635"/>
    <w:rsid w:val="001836AD"/>
    <w:rsid w:val="0018375C"/>
    <w:rsid w:val="001837A4"/>
    <w:rsid w:val="00183811"/>
    <w:rsid w:val="0018388D"/>
    <w:rsid w:val="00183A66"/>
    <w:rsid w:val="00183D4E"/>
    <w:rsid w:val="00183F0C"/>
    <w:rsid w:val="001841BE"/>
    <w:rsid w:val="00184216"/>
    <w:rsid w:val="001843FE"/>
    <w:rsid w:val="00184680"/>
    <w:rsid w:val="001846FA"/>
    <w:rsid w:val="001847B1"/>
    <w:rsid w:val="001848AB"/>
    <w:rsid w:val="00184A55"/>
    <w:rsid w:val="00184B1B"/>
    <w:rsid w:val="00184BE3"/>
    <w:rsid w:val="00184C85"/>
    <w:rsid w:val="00184EB7"/>
    <w:rsid w:val="00185014"/>
    <w:rsid w:val="00185151"/>
    <w:rsid w:val="00185560"/>
    <w:rsid w:val="00185595"/>
    <w:rsid w:val="00185707"/>
    <w:rsid w:val="0018580D"/>
    <w:rsid w:val="001859DC"/>
    <w:rsid w:val="00185C5D"/>
    <w:rsid w:val="00185CAE"/>
    <w:rsid w:val="001863B9"/>
    <w:rsid w:val="001865A9"/>
    <w:rsid w:val="00186849"/>
    <w:rsid w:val="00186854"/>
    <w:rsid w:val="00186A6C"/>
    <w:rsid w:val="00186D73"/>
    <w:rsid w:val="0018700E"/>
    <w:rsid w:val="00187373"/>
    <w:rsid w:val="001873DF"/>
    <w:rsid w:val="001874DE"/>
    <w:rsid w:val="001877DF"/>
    <w:rsid w:val="00187A3F"/>
    <w:rsid w:val="00187B7F"/>
    <w:rsid w:val="00187C8D"/>
    <w:rsid w:val="00187D7F"/>
    <w:rsid w:val="00190A50"/>
    <w:rsid w:val="00190B85"/>
    <w:rsid w:val="00190BEA"/>
    <w:rsid w:val="00190C91"/>
    <w:rsid w:val="00190D57"/>
    <w:rsid w:val="00190D77"/>
    <w:rsid w:val="00190DFC"/>
    <w:rsid w:val="00190EDA"/>
    <w:rsid w:val="00191044"/>
    <w:rsid w:val="00191230"/>
    <w:rsid w:val="00191325"/>
    <w:rsid w:val="001917B6"/>
    <w:rsid w:val="001918D2"/>
    <w:rsid w:val="0019196A"/>
    <w:rsid w:val="001919E7"/>
    <w:rsid w:val="00191A61"/>
    <w:rsid w:val="00191DC8"/>
    <w:rsid w:val="00192222"/>
    <w:rsid w:val="00192455"/>
    <w:rsid w:val="001924A7"/>
    <w:rsid w:val="00192515"/>
    <w:rsid w:val="001925FB"/>
    <w:rsid w:val="001927EB"/>
    <w:rsid w:val="001928A3"/>
    <w:rsid w:val="00192A79"/>
    <w:rsid w:val="00192C5E"/>
    <w:rsid w:val="00192D43"/>
    <w:rsid w:val="00192E36"/>
    <w:rsid w:val="00192EA9"/>
    <w:rsid w:val="00192F98"/>
    <w:rsid w:val="00192FF3"/>
    <w:rsid w:val="0019312D"/>
    <w:rsid w:val="0019326E"/>
    <w:rsid w:val="00193272"/>
    <w:rsid w:val="0019341B"/>
    <w:rsid w:val="0019364E"/>
    <w:rsid w:val="0019376A"/>
    <w:rsid w:val="001938AD"/>
    <w:rsid w:val="001938EB"/>
    <w:rsid w:val="00193912"/>
    <w:rsid w:val="001939BA"/>
    <w:rsid w:val="00193A4E"/>
    <w:rsid w:val="00193A70"/>
    <w:rsid w:val="00193F8C"/>
    <w:rsid w:val="00194097"/>
    <w:rsid w:val="0019417A"/>
    <w:rsid w:val="0019422C"/>
    <w:rsid w:val="00194757"/>
    <w:rsid w:val="00194BA8"/>
    <w:rsid w:val="00194C2D"/>
    <w:rsid w:val="00194E5A"/>
    <w:rsid w:val="00194FC5"/>
    <w:rsid w:val="00195025"/>
    <w:rsid w:val="001951BA"/>
    <w:rsid w:val="00195279"/>
    <w:rsid w:val="0019527D"/>
    <w:rsid w:val="0019539A"/>
    <w:rsid w:val="001953A3"/>
    <w:rsid w:val="001953E3"/>
    <w:rsid w:val="001955D7"/>
    <w:rsid w:val="0019567F"/>
    <w:rsid w:val="00195712"/>
    <w:rsid w:val="001957AE"/>
    <w:rsid w:val="00195C48"/>
    <w:rsid w:val="00195D09"/>
    <w:rsid w:val="00195DCC"/>
    <w:rsid w:val="00195E6A"/>
    <w:rsid w:val="00195F89"/>
    <w:rsid w:val="00195FAE"/>
    <w:rsid w:val="001961DF"/>
    <w:rsid w:val="001962A0"/>
    <w:rsid w:val="00196339"/>
    <w:rsid w:val="00196890"/>
    <w:rsid w:val="00196B18"/>
    <w:rsid w:val="00196D7F"/>
    <w:rsid w:val="00196D89"/>
    <w:rsid w:val="0019705B"/>
    <w:rsid w:val="0019730D"/>
    <w:rsid w:val="00197466"/>
    <w:rsid w:val="001974A7"/>
    <w:rsid w:val="001974C4"/>
    <w:rsid w:val="00197530"/>
    <w:rsid w:val="0019756E"/>
    <w:rsid w:val="00197B80"/>
    <w:rsid w:val="00197FE7"/>
    <w:rsid w:val="001A02F5"/>
    <w:rsid w:val="001A0392"/>
    <w:rsid w:val="001A03A6"/>
    <w:rsid w:val="001A0463"/>
    <w:rsid w:val="001A07DE"/>
    <w:rsid w:val="001A087B"/>
    <w:rsid w:val="001A0ABD"/>
    <w:rsid w:val="001A0D7D"/>
    <w:rsid w:val="001A0D89"/>
    <w:rsid w:val="001A13E7"/>
    <w:rsid w:val="001A15B3"/>
    <w:rsid w:val="001A192F"/>
    <w:rsid w:val="001A195E"/>
    <w:rsid w:val="001A19EF"/>
    <w:rsid w:val="001A1D16"/>
    <w:rsid w:val="001A1D34"/>
    <w:rsid w:val="001A1E27"/>
    <w:rsid w:val="001A2085"/>
    <w:rsid w:val="001A209F"/>
    <w:rsid w:val="001A20DC"/>
    <w:rsid w:val="001A20E0"/>
    <w:rsid w:val="001A2305"/>
    <w:rsid w:val="001A23F5"/>
    <w:rsid w:val="001A256F"/>
    <w:rsid w:val="001A25D7"/>
    <w:rsid w:val="001A2899"/>
    <w:rsid w:val="001A28C2"/>
    <w:rsid w:val="001A28E1"/>
    <w:rsid w:val="001A2A6F"/>
    <w:rsid w:val="001A2CE0"/>
    <w:rsid w:val="001A30A8"/>
    <w:rsid w:val="001A31BF"/>
    <w:rsid w:val="001A3567"/>
    <w:rsid w:val="001A39B5"/>
    <w:rsid w:val="001A3A0E"/>
    <w:rsid w:val="001A3C6F"/>
    <w:rsid w:val="001A3CCA"/>
    <w:rsid w:val="001A3F62"/>
    <w:rsid w:val="001A426F"/>
    <w:rsid w:val="001A4391"/>
    <w:rsid w:val="001A43DE"/>
    <w:rsid w:val="001A4505"/>
    <w:rsid w:val="001A4895"/>
    <w:rsid w:val="001A4C20"/>
    <w:rsid w:val="001A4DBE"/>
    <w:rsid w:val="001A4E2A"/>
    <w:rsid w:val="001A5200"/>
    <w:rsid w:val="001A528D"/>
    <w:rsid w:val="001A529A"/>
    <w:rsid w:val="001A54AC"/>
    <w:rsid w:val="001A5577"/>
    <w:rsid w:val="001A578C"/>
    <w:rsid w:val="001A5859"/>
    <w:rsid w:val="001A5A3E"/>
    <w:rsid w:val="001A5B17"/>
    <w:rsid w:val="001A5B55"/>
    <w:rsid w:val="001A60E6"/>
    <w:rsid w:val="001A6178"/>
    <w:rsid w:val="001A62DB"/>
    <w:rsid w:val="001A632C"/>
    <w:rsid w:val="001A64CF"/>
    <w:rsid w:val="001A657D"/>
    <w:rsid w:val="001A65AC"/>
    <w:rsid w:val="001A6AB4"/>
    <w:rsid w:val="001A6B3F"/>
    <w:rsid w:val="001A6B83"/>
    <w:rsid w:val="001A6C27"/>
    <w:rsid w:val="001A6D2E"/>
    <w:rsid w:val="001A6EC4"/>
    <w:rsid w:val="001A7101"/>
    <w:rsid w:val="001A72C9"/>
    <w:rsid w:val="001A73C5"/>
    <w:rsid w:val="001A7565"/>
    <w:rsid w:val="001A76AA"/>
    <w:rsid w:val="001A7748"/>
    <w:rsid w:val="001A775A"/>
    <w:rsid w:val="001A7982"/>
    <w:rsid w:val="001A7A1C"/>
    <w:rsid w:val="001A7A49"/>
    <w:rsid w:val="001A7BE6"/>
    <w:rsid w:val="001A7C0E"/>
    <w:rsid w:val="001A7E05"/>
    <w:rsid w:val="001A7F04"/>
    <w:rsid w:val="001A7FB3"/>
    <w:rsid w:val="001A7FEF"/>
    <w:rsid w:val="001B025D"/>
    <w:rsid w:val="001B0293"/>
    <w:rsid w:val="001B0430"/>
    <w:rsid w:val="001B0585"/>
    <w:rsid w:val="001B0664"/>
    <w:rsid w:val="001B08DB"/>
    <w:rsid w:val="001B095F"/>
    <w:rsid w:val="001B0B09"/>
    <w:rsid w:val="001B0CD7"/>
    <w:rsid w:val="001B1029"/>
    <w:rsid w:val="001B1153"/>
    <w:rsid w:val="001B1172"/>
    <w:rsid w:val="001B18F7"/>
    <w:rsid w:val="001B1A34"/>
    <w:rsid w:val="001B1A6F"/>
    <w:rsid w:val="001B1AB3"/>
    <w:rsid w:val="001B1B57"/>
    <w:rsid w:val="001B1CD1"/>
    <w:rsid w:val="001B1D85"/>
    <w:rsid w:val="001B1F12"/>
    <w:rsid w:val="001B214D"/>
    <w:rsid w:val="001B2433"/>
    <w:rsid w:val="001B2881"/>
    <w:rsid w:val="001B28B1"/>
    <w:rsid w:val="001B2BB2"/>
    <w:rsid w:val="001B2DD0"/>
    <w:rsid w:val="001B2E83"/>
    <w:rsid w:val="001B3742"/>
    <w:rsid w:val="001B38C1"/>
    <w:rsid w:val="001B38F7"/>
    <w:rsid w:val="001B3983"/>
    <w:rsid w:val="001B3F6B"/>
    <w:rsid w:val="001B445F"/>
    <w:rsid w:val="001B44AC"/>
    <w:rsid w:val="001B4524"/>
    <w:rsid w:val="001B456E"/>
    <w:rsid w:val="001B45A6"/>
    <w:rsid w:val="001B4A18"/>
    <w:rsid w:val="001B4CEA"/>
    <w:rsid w:val="001B4F25"/>
    <w:rsid w:val="001B523E"/>
    <w:rsid w:val="001B5445"/>
    <w:rsid w:val="001B548A"/>
    <w:rsid w:val="001B54FD"/>
    <w:rsid w:val="001B567A"/>
    <w:rsid w:val="001B58D2"/>
    <w:rsid w:val="001B5996"/>
    <w:rsid w:val="001B5BD2"/>
    <w:rsid w:val="001B5BE6"/>
    <w:rsid w:val="001B5BEF"/>
    <w:rsid w:val="001B5CEE"/>
    <w:rsid w:val="001B5D18"/>
    <w:rsid w:val="001B5D47"/>
    <w:rsid w:val="001B5E6A"/>
    <w:rsid w:val="001B5F2A"/>
    <w:rsid w:val="001B5FD2"/>
    <w:rsid w:val="001B5FFD"/>
    <w:rsid w:val="001B6188"/>
    <w:rsid w:val="001B61E2"/>
    <w:rsid w:val="001B61F9"/>
    <w:rsid w:val="001B62B4"/>
    <w:rsid w:val="001B6343"/>
    <w:rsid w:val="001B65EF"/>
    <w:rsid w:val="001B6657"/>
    <w:rsid w:val="001B6665"/>
    <w:rsid w:val="001B68C7"/>
    <w:rsid w:val="001B693C"/>
    <w:rsid w:val="001B6EBB"/>
    <w:rsid w:val="001B6FBC"/>
    <w:rsid w:val="001B709A"/>
    <w:rsid w:val="001B7390"/>
    <w:rsid w:val="001B7727"/>
    <w:rsid w:val="001B78E1"/>
    <w:rsid w:val="001B7AF2"/>
    <w:rsid w:val="001B7D94"/>
    <w:rsid w:val="001B7DCF"/>
    <w:rsid w:val="001B7F67"/>
    <w:rsid w:val="001B7FEB"/>
    <w:rsid w:val="001C0009"/>
    <w:rsid w:val="001C016D"/>
    <w:rsid w:val="001C01E0"/>
    <w:rsid w:val="001C0207"/>
    <w:rsid w:val="001C02AA"/>
    <w:rsid w:val="001C04BC"/>
    <w:rsid w:val="001C0507"/>
    <w:rsid w:val="001C0591"/>
    <w:rsid w:val="001C07F5"/>
    <w:rsid w:val="001C0DB9"/>
    <w:rsid w:val="001C0DCE"/>
    <w:rsid w:val="001C0DFE"/>
    <w:rsid w:val="001C0E64"/>
    <w:rsid w:val="001C1236"/>
    <w:rsid w:val="001C1509"/>
    <w:rsid w:val="001C1542"/>
    <w:rsid w:val="001C16D0"/>
    <w:rsid w:val="001C1799"/>
    <w:rsid w:val="001C17C2"/>
    <w:rsid w:val="001C17ED"/>
    <w:rsid w:val="001C1833"/>
    <w:rsid w:val="001C1870"/>
    <w:rsid w:val="001C193B"/>
    <w:rsid w:val="001C1BB1"/>
    <w:rsid w:val="001C1D14"/>
    <w:rsid w:val="001C20B4"/>
    <w:rsid w:val="001C214E"/>
    <w:rsid w:val="001C25A4"/>
    <w:rsid w:val="001C2884"/>
    <w:rsid w:val="001C2922"/>
    <w:rsid w:val="001C29EF"/>
    <w:rsid w:val="001C2A27"/>
    <w:rsid w:val="001C2D9B"/>
    <w:rsid w:val="001C2E4F"/>
    <w:rsid w:val="001C34D5"/>
    <w:rsid w:val="001C3945"/>
    <w:rsid w:val="001C3A4D"/>
    <w:rsid w:val="001C3A70"/>
    <w:rsid w:val="001C3BE2"/>
    <w:rsid w:val="001C3CF9"/>
    <w:rsid w:val="001C3E33"/>
    <w:rsid w:val="001C3ED8"/>
    <w:rsid w:val="001C3F93"/>
    <w:rsid w:val="001C40FF"/>
    <w:rsid w:val="001C41F0"/>
    <w:rsid w:val="001C437B"/>
    <w:rsid w:val="001C4758"/>
    <w:rsid w:val="001C48E0"/>
    <w:rsid w:val="001C49C0"/>
    <w:rsid w:val="001C4CAA"/>
    <w:rsid w:val="001C4CDA"/>
    <w:rsid w:val="001C4F61"/>
    <w:rsid w:val="001C5047"/>
    <w:rsid w:val="001C50BC"/>
    <w:rsid w:val="001C52D8"/>
    <w:rsid w:val="001C53A2"/>
    <w:rsid w:val="001C5425"/>
    <w:rsid w:val="001C5AEC"/>
    <w:rsid w:val="001C5C03"/>
    <w:rsid w:val="001C5D4B"/>
    <w:rsid w:val="001C5D55"/>
    <w:rsid w:val="001C5E25"/>
    <w:rsid w:val="001C5EFC"/>
    <w:rsid w:val="001C60EC"/>
    <w:rsid w:val="001C6140"/>
    <w:rsid w:val="001C62BE"/>
    <w:rsid w:val="001C638F"/>
    <w:rsid w:val="001C681E"/>
    <w:rsid w:val="001C684E"/>
    <w:rsid w:val="001C687A"/>
    <w:rsid w:val="001C6C7A"/>
    <w:rsid w:val="001C7197"/>
    <w:rsid w:val="001C76B1"/>
    <w:rsid w:val="001C7742"/>
    <w:rsid w:val="001C77A2"/>
    <w:rsid w:val="001C77B3"/>
    <w:rsid w:val="001C78E3"/>
    <w:rsid w:val="001C7A39"/>
    <w:rsid w:val="001C7AE1"/>
    <w:rsid w:val="001C7E41"/>
    <w:rsid w:val="001C7ECC"/>
    <w:rsid w:val="001D0000"/>
    <w:rsid w:val="001D028F"/>
    <w:rsid w:val="001D02D8"/>
    <w:rsid w:val="001D0302"/>
    <w:rsid w:val="001D0459"/>
    <w:rsid w:val="001D0735"/>
    <w:rsid w:val="001D084F"/>
    <w:rsid w:val="001D0921"/>
    <w:rsid w:val="001D0ABE"/>
    <w:rsid w:val="001D0B83"/>
    <w:rsid w:val="001D0EE7"/>
    <w:rsid w:val="001D0F50"/>
    <w:rsid w:val="001D0F92"/>
    <w:rsid w:val="001D0FA3"/>
    <w:rsid w:val="001D0FE4"/>
    <w:rsid w:val="001D10A4"/>
    <w:rsid w:val="001D1239"/>
    <w:rsid w:val="001D15FB"/>
    <w:rsid w:val="001D1737"/>
    <w:rsid w:val="001D1750"/>
    <w:rsid w:val="001D188D"/>
    <w:rsid w:val="001D1C5F"/>
    <w:rsid w:val="001D1C7E"/>
    <w:rsid w:val="001D1CE2"/>
    <w:rsid w:val="001D1D0D"/>
    <w:rsid w:val="001D1EF6"/>
    <w:rsid w:val="001D2127"/>
    <w:rsid w:val="001D21F5"/>
    <w:rsid w:val="001D2243"/>
    <w:rsid w:val="001D2476"/>
    <w:rsid w:val="001D253E"/>
    <w:rsid w:val="001D2658"/>
    <w:rsid w:val="001D28EC"/>
    <w:rsid w:val="001D2925"/>
    <w:rsid w:val="001D2AB7"/>
    <w:rsid w:val="001D2E24"/>
    <w:rsid w:val="001D2F4A"/>
    <w:rsid w:val="001D30CF"/>
    <w:rsid w:val="001D3223"/>
    <w:rsid w:val="001D332B"/>
    <w:rsid w:val="001D339A"/>
    <w:rsid w:val="001D349E"/>
    <w:rsid w:val="001D36EF"/>
    <w:rsid w:val="001D3759"/>
    <w:rsid w:val="001D3795"/>
    <w:rsid w:val="001D3833"/>
    <w:rsid w:val="001D3901"/>
    <w:rsid w:val="001D3984"/>
    <w:rsid w:val="001D3BD8"/>
    <w:rsid w:val="001D40B6"/>
    <w:rsid w:val="001D4120"/>
    <w:rsid w:val="001D4353"/>
    <w:rsid w:val="001D43AA"/>
    <w:rsid w:val="001D43D9"/>
    <w:rsid w:val="001D456A"/>
    <w:rsid w:val="001D45B0"/>
    <w:rsid w:val="001D45CF"/>
    <w:rsid w:val="001D477E"/>
    <w:rsid w:val="001D4816"/>
    <w:rsid w:val="001D48FD"/>
    <w:rsid w:val="001D4D3F"/>
    <w:rsid w:val="001D4D5E"/>
    <w:rsid w:val="001D4E13"/>
    <w:rsid w:val="001D4E20"/>
    <w:rsid w:val="001D5372"/>
    <w:rsid w:val="001D5422"/>
    <w:rsid w:val="001D57C6"/>
    <w:rsid w:val="001D58CC"/>
    <w:rsid w:val="001D5A25"/>
    <w:rsid w:val="001D5BA2"/>
    <w:rsid w:val="001D5C68"/>
    <w:rsid w:val="001D5DA3"/>
    <w:rsid w:val="001D5DD6"/>
    <w:rsid w:val="001D6022"/>
    <w:rsid w:val="001D61B5"/>
    <w:rsid w:val="001D61E0"/>
    <w:rsid w:val="001D62CE"/>
    <w:rsid w:val="001D64DA"/>
    <w:rsid w:val="001D65BB"/>
    <w:rsid w:val="001D660C"/>
    <w:rsid w:val="001D6BD6"/>
    <w:rsid w:val="001D6C9B"/>
    <w:rsid w:val="001D6C9D"/>
    <w:rsid w:val="001D6E9A"/>
    <w:rsid w:val="001D7062"/>
    <w:rsid w:val="001D7091"/>
    <w:rsid w:val="001D72C6"/>
    <w:rsid w:val="001D72FC"/>
    <w:rsid w:val="001D7312"/>
    <w:rsid w:val="001D7641"/>
    <w:rsid w:val="001D7720"/>
    <w:rsid w:val="001D776F"/>
    <w:rsid w:val="001D7A3A"/>
    <w:rsid w:val="001D7C0C"/>
    <w:rsid w:val="001D7EF6"/>
    <w:rsid w:val="001D7F67"/>
    <w:rsid w:val="001E00D4"/>
    <w:rsid w:val="001E01B1"/>
    <w:rsid w:val="001E03B6"/>
    <w:rsid w:val="001E03C3"/>
    <w:rsid w:val="001E05F1"/>
    <w:rsid w:val="001E067F"/>
    <w:rsid w:val="001E0952"/>
    <w:rsid w:val="001E0956"/>
    <w:rsid w:val="001E0A0A"/>
    <w:rsid w:val="001E0A95"/>
    <w:rsid w:val="001E0AE9"/>
    <w:rsid w:val="001E0D88"/>
    <w:rsid w:val="001E0F4C"/>
    <w:rsid w:val="001E1197"/>
    <w:rsid w:val="001E1237"/>
    <w:rsid w:val="001E1245"/>
    <w:rsid w:val="001E1277"/>
    <w:rsid w:val="001E18ED"/>
    <w:rsid w:val="001E1AEC"/>
    <w:rsid w:val="001E1D80"/>
    <w:rsid w:val="001E1EC7"/>
    <w:rsid w:val="001E20F2"/>
    <w:rsid w:val="001E2200"/>
    <w:rsid w:val="001E22A3"/>
    <w:rsid w:val="001E23D5"/>
    <w:rsid w:val="001E24CA"/>
    <w:rsid w:val="001E2725"/>
    <w:rsid w:val="001E2752"/>
    <w:rsid w:val="001E288D"/>
    <w:rsid w:val="001E28D7"/>
    <w:rsid w:val="001E2AE8"/>
    <w:rsid w:val="001E2E34"/>
    <w:rsid w:val="001E2E3D"/>
    <w:rsid w:val="001E307F"/>
    <w:rsid w:val="001E3342"/>
    <w:rsid w:val="001E334F"/>
    <w:rsid w:val="001E360A"/>
    <w:rsid w:val="001E3A2F"/>
    <w:rsid w:val="001E3A4C"/>
    <w:rsid w:val="001E3FE2"/>
    <w:rsid w:val="001E409E"/>
    <w:rsid w:val="001E4166"/>
    <w:rsid w:val="001E4230"/>
    <w:rsid w:val="001E423D"/>
    <w:rsid w:val="001E4788"/>
    <w:rsid w:val="001E47FE"/>
    <w:rsid w:val="001E4904"/>
    <w:rsid w:val="001E499D"/>
    <w:rsid w:val="001E4DB8"/>
    <w:rsid w:val="001E4E79"/>
    <w:rsid w:val="001E5091"/>
    <w:rsid w:val="001E52B7"/>
    <w:rsid w:val="001E53F2"/>
    <w:rsid w:val="001E5507"/>
    <w:rsid w:val="001E55D7"/>
    <w:rsid w:val="001E5743"/>
    <w:rsid w:val="001E586C"/>
    <w:rsid w:val="001E59E7"/>
    <w:rsid w:val="001E5AD2"/>
    <w:rsid w:val="001E5BD7"/>
    <w:rsid w:val="001E5D62"/>
    <w:rsid w:val="001E5E89"/>
    <w:rsid w:val="001E62FF"/>
    <w:rsid w:val="001E6329"/>
    <w:rsid w:val="001E6624"/>
    <w:rsid w:val="001E6A55"/>
    <w:rsid w:val="001E6BBB"/>
    <w:rsid w:val="001E6C3A"/>
    <w:rsid w:val="001E6C7A"/>
    <w:rsid w:val="001E6FAD"/>
    <w:rsid w:val="001E6FB8"/>
    <w:rsid w:val="001E700E"/>
    <w:rsid w:val="001E72A0"/>
    <w:rsid w:val="001E74DC"/>
    <w:rsid w:val="001E77AB"/>
    <w:rsid w:val="001E77ED"/>
    <w:rsid w:val="001E77F8"/>
    <w:rsid w:val="001E7894"/>
    <w:rsid w:val="001E7902"/>
    <w:rsid w:val="001E7913"/>
    <w:rsid w:val="001E79A6"/>
    <w:rsid w:val="001E7D84"/>
    <w:rsid w:val="001E7DDB"/>
    <w:rsid w:val="001E7E49"/>
    <w:rsid w:val="001E7F36"/>
    <w:rsid w:val="001E7FD2"/>
    <w:rsid w:val="001F02B2"/>
    <w:rsid w:val="001F046D"/>
    <w:rsid w:val="001F0878"/>
    <w:rsid w:val="001F0940"/>
    <w:rsid w:val="001F095A"/>
    <w:rsid w:val="001F096F"/>
    <w:rsid w:val="001F0B1E"/>
    <w:rsid w:val="001F1224"/>
    <w:rsid w:val="001F1294"/>
    <w:rsid w:val="001F12FE"/>
    <w:rsid w:val="001F148F"/>
    <w:rsid w:val="001F14C3"/>
    <w:rsid w:val="001F18D2"/>
    <w:rsid w:val="001F1AD0"/>
    <w:rsid w:val="001F1C7D"/>
    <w:rsid w:val="001F1CEF"/>
    <w:rsid w:val="001F1D00"/>
    <w:rsid w:val="001F1FA1"/>
    <w:rsid w:val="001F1FA3"/>
    <w:rsid w:val="001F21A7"/>
    <w:rsid w:val="001F2279"/>
    <w:rsid w:val="001F22F0"/>
    <w:rsid w:val="001F2449"/>
    <w:rsid w:val="001F2652"/>
    <w:rsid w:val="001F2732"/>
    <w:rsid w:val="001F2D58"/>
    <w:rsid w:val="001F2FD4"/>
    <w:rsid w:val="001F33E2"/>
    <w:rsid w:val="001F34D6"/>
    <w:rsid w:val="001F35E9"/>
    <w:rsid w:val="001F367E"/>
    <w:rsid w:val="001F3741"/>
    <w:rsid w:val="001F3C48"/>
    <w:rsid w:val="001F3C7C"/>
    <w:rsid w:val="001F4107"/>
    <w:rsid w:val="001F4218"/>
    <w:rsid w:val="001F4621"/>
    <w:rsid w:val="001F484E"/>
    <w:rsid w:val="001F48D2"/>
    <w:rsid w:val="001F495B"/>
    <w:rsid w:val="001F49D2"/>
    <w:rsid w:val="001F4AFA"/>
    <w:rsid w:val="001F4B67"/>
    <w:rsid w:val="001F4C16"/>
    <w:rsid w:val="001F4C5D"/>
    <w:rsid w:val="001F4ED9"/>
    <w:rsid w:val="001F516D"/>
    <w:rsid w:val="001F5585"/>
    <w:rsid w:val="001F56E6"/>
    <w:rsid w:val="001F5899"/>
    <w:rsid w:val="001F59B0"/>
    <w:rsid w:val="001F5A71"/>
    <w:rsid w:val="001F5B89"/>
    <w:rsid w:val="001F6186"/>
    <w:rsid w:val="001F622C"/>
    <w:rsid w:val="001F64A8"/>
    <w:rsid w:val="001F651F"/>
    <w:rsid w:val="001F6520"/>
    <w:rsid w:val="001F66EF"/>
    <w:rsid w:val="001F67C6"/>
    <w:rsid w:val="001F692C"/>
    <w:rsid w:val="001F69B8"/>
    <w:rsid w:val="001F6C5E"/>
    <w:rsid w:val="001F6EF7"/>
    <w:rsid w:val="001F7038"/>
    <w:rsid w:val="001F7206"/>
    <w:rsid w:val="001F72EA"/>
    <w:rsid w:val="001F74CF"/>
    <w:rsid w:val="001F74DF"/>
    <w:rsid w:val="001F7645"/>
    <w:rsid w:val="001F782E"/>
    <w:rsid w:val="001F7BF8"/>
    <w:rsid w:val="001F7CF7"/>
    <w:rsid w:val="001F7E60"/>
    <w:rsid w:val="001F7F20"/>
    <w:rsid w:val="001F7F6C"/>
    <w:rsid w:val="002002C9"/>
    <w:rsid w:val="002004F8"/>
    <w:rsid w:val="002006E8"/>
    <w:rsid w:val="00200729"/>
    <w:rsid w:val="00200799"/>
    <w:rsid w:val="0020092A"/>
    <w:rsid w:val="00201140"/>
    <w:rsid w:val="002012B6"/>
    <w:rsid w:val="0020135F"/>
    <w:rsid w:val="0020144A"/>
    <w:rsid w:val="00201922"/>
    <w:rsid w:val="00201990"/>
    <w:rsid w:val="002019A3"/>
    <w:rsid w:val="00201A32"/>
    <w:rsid w:val="00201F02"/>
    <w:rsid w:val="00201F72"/>
    <w:rsid w:val="0020206F"/>
    <w:rsid w:val="00202198"/>
    <w:rsid w:val="002022FA"/>
    <w:rsid w:val="0020242B"/>
    <w:rsid w:val="0020263A"/>
    <w:rsid w:val="002026A7"/>
    <w:rsid w:val="00202958"/>
    <w:rsid w:val="00202AE0"/>
    <w:rsid w:val="00202AF6"/>
    <w:rsid w:val="00202D65"/>
    <w:rsid w:val="00202DAC"/>
    <w:rsid w:val="002030D1"/>
    <w:rsid w:val="002031C6"/>
    <w:rsid w:val="002031D7"/>
    <w:rsid w:val="00203500"/>
    <w:rsid w:val="002036C1"/>
    <w:rsid w:val="002037F6"/>
    <w:rsid w:val="002039A8"/>
    <w:rsid w:val="00204179"/>
    <w:rsid w:val="0020421F"/>
    <w:rsid w:val="0020426C"/>
    <w:rsid w:val="002045A4"/>
    <w:rsid w:val="002046CF"/>
    <w:rsid w:val="0020490C"/>
    <w:rsid w:val="00204B23"/>
    <w:rsid w:val="00204B84"/>
    <w:rsid w:val="00204E9C"/>
    <w:rsid w:val="00204FDC"/>
    <w:rsid w:val="00205031"/>
    <w:rsid w:val="00205687"/>
    <w:rsid w:val="0020591B"/>
    <w:rsid w:val="0020592F"/>
    <w:rsid w:val="00205A40"/>
    <w:rsid w:val="00205AC7"/>
    <w:rsid w:val="00205B1F"/>
    <w:rsid w:val="00205BA7"/>
    <w:rsid w:val="00205BF8"/>
    <w:rsid w:val="00205ED0"/>
    <w:rsid w:val="00206039"/>
    <w:rsid w:val="00206187"/>
    <w:rsid w:val="0020627B"/>
    <w:rsid w:val="002063AE"/>
    <w:rsid w:val="002063E8"/>
    <w:rsid w:val="002065AF"/>
    <w:rsid w:val="002065B0"/>
    <w:rsid w:val="00206710"/>
    <w:rsid w:val="0020671A"/>
    <w:rsid w:val="00206812"/>
    <w:rsid w:val="00206969"/>
    <w:rsid w:val="00206C35"/>
    <w:rsid w:val="00206C7E"/>
    <w:rsid w:val="00206CE8"/>
    <w:rsid w:val="00206CFB"/>
    <w:rsid w:val="00207013"/>
    <w:rsid w:val="0020705C"/>
    <w:rsid w:val="002070AE"/>
    <w:rsid w:val="0020730F"/>
    <w:rsid w:val="00207366"/>
    <w:rsid w:val="00207436"/>
    <w:rsid w:val="002075CB"/>
    <w:rsid w:val="002076BD"/>
    <w:rsid w:val="0020784C"/>
    <w:rsid w:val="002078F4"/>
    <w:rsid w:val="00207FE1"/>
    <w:rsid w:val="0021012A"/>
    <w:rsid w:val="00210167"/>
    <w:rsid w:val="00210293"/>
    <w:rsid w:val="00210438"/>
    <w:rsid w:val="00210532"/>
    <w:rsid w:val="00210638"/>
    <w:rsid w:val="002106AB"/>
    <w:rsid w:val="00210830"/>
    <w:rsid w:val="00210988"/>
    <w:rsid w:val="00210A3F"/>
    <w:rsid w:val="00210A5C"/>
    <w:rsid w:val="00210BA9"/>
    <w:rsid w:val="00210EA8"/>
    <w:rsid w:val="00210F09"/>
    <w:rsid w:val="0021105F"/>
    <w:rsid w:val="0021109A"/>
    <w:rsid w:val="00211614"/>
    <w:rsid w:val="00211761"/>
    <w:rsid w:val="002117EA"/>
    <w:rsid w:val="002118E5"/>
    <w:rsid w:val="00211B6B"/>
    <w:rsid w:val="00211B7F"/>
    <w:rsid w:val="00211B87"/>
    <w:rsid w:val="00211B88"/>
    <w:rsid w:val="00211DA2"/>
    <w:rsid w:val="00211E49"/>
    <w:rsid w:val="002124BF"/>
    <w:rsid w:val="00212571"/>
    <w:rsid w:val="0021299B"/>
    <w:rsid w:val="00212AA5"/>
    <w:rsid w:val="00212B3A"/>
    <w:rsid w:val="00212D12"/>
    <w:rsid w:val="00212DE3"/>
    <w:rsid w:val="00212F25"/>
    <w:rsid w:val="002135F4"/>
    <w:rsid w:val="002137BC"/>
    <w:rsid w:val="002137CD"/>
    <w:rsid w:val="00213832"/>
    <w:rsid w:val="00213889"/>
    <w:rsid w:val="00214476"/>
    <w:rsid w:val="002145C7"/>
    <w:rsid w:val="0021491C"/>
    <w:rsid w:val="00214CBA"/>
    <w:rsid w:val="00214E14"/>
    <w:rsid w:val="00214EF3"/>
    <w:rsid w:val="00215068"/>
    <w:rsid w:val="002150E2"/>
    <w:rsid w:val="0021511B"/>
    <w:rsid w:val="00215120"/>
    <w:rsid w:val="002154B4"/>
    <w:rsid w:val="00215578"/>
    <w:rsid w:val="00215A80"/>
    <w:rsid w:val="00215B02"/>
    <w:rsid w:val="002160A5"/>
    <w:rsid w:val="002162DC"/>
    <w:rsid w:val="002165D7"/>
    <w:rsid w:val="002167E1"/>
    <w:rsid w:val="00216D20"/>
    <w:rsid w:val="002170EC"/>
    <w:rsid w:val="002173EC"/>
    <w:rsid w:val="002173F4"/>
    <w:rsid w:val="002174FF"/>
    <w:rsid w:val="00217DBE"/>
    <w:rsid w:val="00217DE8"/>
    <w:rsid w:val="00217F79"/>
    <w:rsid w:val="00217F8A"/>
    <w:rsid w:val="002202ED"/>
    <w:rsid w:val="002203E6"/>
    <w:rsid w:val="00220479"/>
    <w:rsid w:val="0022066B"/>
    <w:rsid w:val="00220794"/>
    <w:rsid w:val="00220926"/>
    <w:rsid w:val="00220A9C"/>
    <w:rsid w:val="00220EC3"/>
    <w:rsid w:val="00220FAF"/>
    <w:rsid w:val="00221043"/>
    <w:rsid w:val="002210CA"/>
    <w:rsid w:val="0022122E"/>
    <w:rsid w:val="00221298"/>
    <w:rsid w:val="002213A6"/>
    <w:rsid w:val="002213E6"/>
    <w:rsid w:val="0022158A"/>
    <w:rsid w:val="002217BC"/>
    <w:rsid w:val="00221BCA"/>
    <w:rsid w:val="00221BD7"/>
    <w:rsid w:val="00222050"/>
    <w:rsid w:val="002220D3"/>
    <w:rsid w:val="002221A9"/>
    <w:rsid w:val="00222232"/>
    <w:rsid w:val="00222505"/>
    <w:rsid w:val="00222513"/>
    <w:rsid w:val="00222526"/>
    <w:rsid w:val="00222581"/>
    <w:rsid w:val="00222607"/>
    <w:rsid w:val="002226A6"/>
    <w:rsid w:val="0022286E"/>
    <w:rsid w:val="00222912"/>
    <w:rsid w:val="00222940"/>
    <w:rsid w:val="00222B06"/>
    <w:rsid w:val="00222BC8"/>
    <w:rsid w:val="00222C77"/>
    <w:rsid w:val="00222C96"/>
    <w:rsid w:val="00222F0D"/>
    <w:rsid w:val="002230E1"/>
    <w:rsid w:val="00223196"/>
    <w:rsid w:val="002231FD"/>
    <w:rsid w:val="00223231"/>
    <w:rsid w:val="0022354F"/>
    <w:rsid w:val="0022361B"/>
    <w:rsid w:val="0022363C"/>
    <w:rsid w:val="00223679"/>
    <w:rsid w:val="00223831"/>
    <w:rsid w:val="0022397B"/>
    <w:rsid w:val="00223ACF"/>
    <w:rsid w:val="00223BAA"/>
    <w:rsid w:val="00223BBA"/>
    <w:rsid w:val="00223CCA"/>
    <w:rsid w:val="0022405D"/>
    <w:rsid w:val="0022418C"/>
    <w:rsid w:val="00224291"/>
    <w:rsid w:val="002244D4"/>
    <w:rsid w:val="002245E0"/>
    <w:rsid w:val="00224B71"/>
    <w:rsid w:val="00224BA4"/>
    <w:rsid w:val="00224D1B"/>
    <w:rsid w:val="00224D4F"/>
    <w:rsid w:val="00224E72"/>
    <w:rsid w:val="00224EE4"/>
    <w:rsid w:val="00224FE8"/>
    <w:rsid w:val="00225204"/>
    <w:rsid w:val="002252EE"/>
    <w:rsid w:val="00225376"/>
    <w:rsid w:val="002255EA"/>
    <w:rsid w:val="002256F7"/>
    <w:rsid w:val="002258CA"/>
    <w:rsid w:val="002259C2"/>
    <w:rsid w:val="00225BB0"/>
    <w:rsid w:val="00225CA1"/>
    <w:rsid w:val="00225D00"/>
    <w:rsid w:val="00225D78"/>
    <w:rsid w:val="00225EB3"/>
    <w:rsid w:val="00225FAC"/>
    <w:rsid w:val="00226482"/>
    <w:rsid w:val="002269E3"/>
    <w:rsid w:val="00226CD7"/>
    <w:rsid w:val="00226D52"/>
    <w:rsid w:val="00226D9A"/>
    <w:rsid w:val="00226F23"/>
    <w:rsid w:val="00227057"/>
    <w:rsid w:val="002270A3"/>
    <w:rsid w:val="002270EA"/>
    <w:rsid w:val="0022710C"/>
    <w:rsid w:val="0022713B"/>
    <w:rsid w:val="00227457"/>
    <w:rsid w:val="0022788E"/>
    <w:rsid w:val="00227B7E"/>
    <w:rsid w:val="00227C15"/>
    <w:rsid w:val="00227D18"/>
    <w:rsid w:val="00227F49"/>
    <w:rsid w:val="002301F4"/>
    <w:rsid w:val="00230266"/>
    <w:rsid w:val="00230342"/>
    <w:rsid w:val="002304D1"/>
    <w:rsid w:val="00230796"/>
    <w:rsid w:val="00230963"/>
    <w:rsid w:val="00230AA2"/>
    <w:rsid w:val="00230AA5"/>
    <w:rsid w:val="00230B9C"/>
    <w:rsid w:val="00230BBD"/>
    <w:rsid w:val="00230D39"/>
    <w:rsid w:val="00230DD8"/>
    <w:rsid w:val="00230E5A"/>
    <w:rsid w:val="00230EB4"/>
    <w:rsid w:val="00230FC7"/>
    <w:rsid w:val="0023118F"/>
    <w:rsid w:val="002313C1"/>
    <w:rsid w:val="002319A1"/>
    <w:rsid w:val="00231E6C"/>
    <w:rsid w:val="00231E9D"/>
    <w:rsid w:val="00231FF6"/>
    <w:rsid w:val="002321AB"/>
    <w:rsid w:val="002322D2"/>
    <w:rsid w:val="0023235E"/>
    <w:rsid w:val="002324FC"/>
    <w:rsid w:val="002326FB"/>
    <w:rsid w:val="0023275F"/>
    <w:rsid w:val="00232792"/>
    <w:rsid w:val="00232ABB"/>
    <w:rsid w:val="00232B26"/>
    <w:rsid w:val="00232CC4"/>
    <w:rsid w:val="00232D59"/>
    <w:rsid w:val="00232DBF"/>
    <w:rsid w:val="00232E51"/>
    <w:rsid w:val="00233117"/>
    <w:rsid w:val="0023324A"/>
    <w:rsid w:val="002333BE"/>
    <w:rsid w:val="002334AA"/>
    <w:rsid w:val="00233578"/>
    <w:rsid w:val="0023358E"/>
    <w:rsid w:val="00233722"/>
    <w:rsid w:val="00233845"/>
    <w:rsid w:val="00233A84"/>
    <w:rsid w:val="00233B36"/>
    <w:rsid w:val="00233D5F"/>
    <w:rsid w:val="00233EA9"/>
    <w:rsid w:val="0023402F"/>
    <w:rsid w:val="002341C2"/>
    <w:rsid w:val="002342F0"/>
    <w:rsid w:val="0023432B"/>
    <w:rsid w:val="0023453F"/>
    <w:rsid w:val="0023458A"/>
    <w:rsid w:val="002345C8"/>
    <w:rsid w:val="00234734"/>
    <w:rsid w:val="0023476F"/>
    <w:rsid w:val="002347A4"/>
    <w:rsid w:val="00234841"/>
    <w:rsid w:val="00234880"/>
    <w:rsid w:val="00234968"/>
    <w:rsid w:val="00234B99"/>
    <w:rsid w:val="00234CE4"/>
    <w:rsid w:val="00234D75"/>
    <w:rsid w:val="00234DEE"/>
    <w:rsid w:val="00234DF0"/>
    <w:rsid w:val="00234F0B"/>
    <w:rsid w:val="002350B6"/>
    <w:rsid w:val="00235140"/>
    <w:rsid w:val="0023549F"/>
    <w:rsid w:val="00235587"/>
    <w:rsid w:val="00235592"/>
    <w:rsid w:val="00235608"/>
    <w:rsid w:val="00235725"/>
    <w:rsid w:val="002357D4"/>
    <w:rsid w:val="00235819"/>
    <w:rsid w:val="002359D5"/>
    <w:rsid w:val="00235A91"/>
    <w:rsid w:val="00235D4D"/>
    <w:rsid w:val="00235D9D"/>
    <w:rsid w:val="00235E31"/>
    <w:rsid w:val="00235ED4"/>
    <w:rsid w:val="00236070"/>
    <w:rsid w:val="00236112"/>
    <w:rsid w:val="0023627A"/>
    <w:rsid w:val="0023628B"/>
    <w:rsid w:val="002367CA"/>
    <w:rsid w:val="0023688B"/>
    <w:rsid w:val="00236A08"/>
    <w:rsid w:val="00236B07"/>
    <w:rsid w:val="00236D5D"/>
    <w:rsid w:val="00236F43"/>
    <w:rsid w:val="00236FCB"/>
    <w:rsid w:val="002373E4"/>
    <w:rsid w:val="002373E5"/>
    <w:rsid w:val="00237444"/>
    <w:rsid w:val="00237625"/>
    <w:rsid w:val="00237762"/>
    <w:rsid w:val="002378CF"/>
    <w:rsid w:val="002378DF"/>
    <w:rsid w:val="002378EB"/>
    <w:rsid w:val="00237949"/>
    <w:rsid w:val="00237B8D"/>
    <w:rsid w:val="00237EED"/>
    <w:rsid w:val="0024056D"/>
    <w:rsid w:val="00240908"/>
    <w:rsid w:val="00240AD8"/>
    <w:rsid w:val="00240BEF"/>
    <w:rsid w:val="00240D5D"/>
    <w:rsid w:val="00240DCA"/>
    <w:rsid w:val="00240E71"/>
    <w:rsid w:val="00240EAB"/>
    <w:rsid w:val="00241236"/>
    <w:rsid w:val="0024128D"/>
    <w:rsid w:val="002412FA"/>
    <w:rsid w:val="002419C6"/>
    <w:rsid w:val="00241C6E"/>
    <w:rsid w:val="00241D13"/>
    <w:rsid w:val="00241D99"/>
    <w:rsid w:val="00241F3A"/>
    <w:rsid w:val="00242159"/>
    <w:rsid w:val="00242446"/>
    <w:rsid w:val="00242469"/>
    <w:rsid w:val="0024253C"/>
    <w:rsid w:val="002426B7"/>
    <w:rsid w:val="00242858"/>
    <w:rsid w:val="0024291F"/>
    <w:rsid w:val="00242969"/>
    <w:rsid w:val="00242B89"/>
    <w:rsid w:val="00242C94"/>
    <w:rsid w:val="00242D7A"/>
    <w:rsid w:val="00242E7B"/>
    <w:rsid w:val="00242FB1"/>
    <w:rsid w:val="002432FA"/>
    <w:rsid w:val="0024356D"/>
    <w:rsid w:val="002436C3"/>
    <w:rsid w:val="00243866"/>
    <w:rsid w:val="002438B9"/>
    <w:rsid w:val="00243B90"/>
    <w:rsid w:val="00243C46"/>
    <w:rsid w:val="00243CE3"/>
    <w:rsid w:val="00243E8C"/>
    <w:rsid w:val="002443A8"/>
    <w:rsid w:val="0024459F"/>
    <w:rsid w:val="0024468F"/>
    <w:rsid w:val="00244EBA"/>
    <w:rsid w:val="00244ECF"/>
    <w:rsid w:val="00244F12"/>
    <w:rsid w:val="00244F31"/>
    <w:rsid w:val="00245002"/>
    <w:rsid w:val="0024557C"/>
    <w:rsid w:val="0024592C"/>
    <w:rsid w:val="00245B0E"/>
    <w:rsid w:val="00245D7C"/>
    <w:rsid w:val="00245F43"/>
    <w:rsid w:val="0024602C"/>
    <w:rsid w:val="0024636D"/>
    <w:rsid w:val="0024657A"/>
    <w:rsid w:val="002468E0"/>
    <w:rsid w:val="00246A6D"/>
    <w:rsid w:val="00246D0D"/>
    <w:rsid w:val="00246D90"/>
    <w:rsid w:val="0024712C"/>
    <w:rsid w:val="002472E5"/>
    <w:rsid w:val="002473EA"/>
    <w:rsid w:val="00247456"/>
    <w:rsid w:val="00247615"/>
    <w:rsid w:val="0024766E"/>
    <w:rsid w:val="002476BB"/>
    <w:rsid w:val="00247A96"/>
    <w:rsid w:val="00247CA5"/>
    <w:rsid w:val="00247EEE"/>
    <w:rsid w:val="0025008B"/>
    <w:rsid w:val="0025019C"/>
    <w:rsid w:val="002502C8"/>
    <w:rsid w:val="00250301"/>
    <w:rsid w:val="0025067D"/>
    <w:rsid w:val="002506B4"/>
    <w:rsid w:val="002506FD"/>
    <w:rsid w:val="00250721"/>
    <w:rsid w:val="00250802"/>
    <w:rsid w:val="00250A3F"/>
    <w:rsid w:val="00250C21"/>
    <w:rsid w:val="00250C32"/>
    <w:rsid w:val="00250CF6"/>
    <w:rsid w:val="00250D20"/>
    <w:rsid w:val="00250E40"/>
    <w:rsid w:val="00250FC6"/>
    <w:rsid w:val="00250FF9"/>
    <w:rsid w:val="0025122E"/>
    <w:rsid w:val="002514B1"/>
    <w:rsid w:val="00251579"/>
    <w:rsid w:val="0025165C"/>
    <w:rsid w:val="002516A1"/>
    <w:rsid w:val="00251734"/>
    <w:rsid w:val="00251743"/>
    <w:rsid w:val="0025174C"/>
    <w:rsid w:val="002517B7"/>
    <w:rsid w:val="00251991"/>
    <w:rsid w:val="002519C1"/>
    <w:rsid w:val="00251A6A"/>
    <w:rsid w:val="00251B27"/>
    <w:rsid w:val="00251BCF"/>
    <w:rsid w:val="00251C4E"/>
    <w:rsid w:val="00251CED"/>
    <w:rsid w:val="00251F85"/>
    <w:rsid w:val="00252016"/>
    <w:rsid w:val="00252049"/>
    <w:rsid w:val="00252229"/>
    <w:rsid w:val="002525E6"/>
    <w:rsid w:val="0025266A"/>
    <w:rsid w:val="00252766"/>
    <w:rsid w:val="00252769"/>
    <w:rsid w:val="002527DC"/>
    <w:rsid w:val="002527EB"/>
    <w:rsid w:val="0025296C"/>
    <w:rsid w:val="00252A10"/>
    <w:rsid w:val="00252D53"/>
    <w:rsid w:val="00252DFC"/>
    <w:rsid w:val="00252E1B"/>
    <w:rsid w:val="00252EDE"/>
    <w:rsid w:val="00252EFF"/>
    <w:rsid w:val="00252FBC"/>
    <w:rsid w:val="00253253"/>
    <w:rsid w:val="002532D3"/>
    <w:rsid w:val="002532D4"/>
    <w:rsid w:val="0025332F"/>
    <w:rsid w:val="00253343"/>
    <w:rsid w:val="0025344C"/>
    <w:rsid w:val="0025345B"/>
    <w:rsid w:val="00253486"/>
    <w:rsid w:val="00253572"/>
    <w:rsid w:val="002536D8"/>
    <w:rsid w:val="002539A2"/>
    <w:rsid w:val="00253ABE"/>
    <w:rsid w:val="00253BC6"/>
    <w:rsid w:val="00253F84"/>
    <w:rsid w:val="002541DC"/>
    <w:rsid w:val="002541E3"/>
    <w:rsid w:val="00254325"/>
    <w:rsid w:val="00254440"/>
    <w:rsid w:val="00254752"/>
    <w:rsid w:val="0025496A"/>
    <w:rsid w:val="002549E1"/>
    <w:rsid w:val="00254BEB"/>
    <w:rsid w:val="00254C55"/>
    <w:rsid w:val="0025506F"/>
    <w:rsid w:val="002550D1"/>
    <w:rsid w:val="00255127"/>
    <w:rsid w:val="00255221"/>
    <w:rsid w:val="002552B5"/>
    <w:rsid w:val="002552E1"/>
    <w:rsid w:val="00255399"/>
    <w:rsid w:val="00255406"/>
    <w:rsid w:val="002554BE"/>
    <w:rsid w:val="00255611"/>
    <w:rsid w:val="0025563A"/>
    <w:rsid w:val="00255687"/>
    <w:rsid w:val="002557AC"/>
    <w:rsid w:val="002557B8"/>
    <w:rsid w:val="0025593A"/>
    <w:rsid w:val="00255967"/>
    <w:rsid w:val="002559E7"/>
    <w:rsid w:val="00255CBF"/>
    <w:rsid w:val="00255DAB"/>
    <w:rsid w:val="002560F4"/>
    <w:rsid w:val="002561C0"/>
    <w:rsid w:val="002563F8"/>
    <w:rsid w:val="00256496"/>
    <w:rsid w:val="00256709"/>
    <w:rsid w:val="002567AD"/>
    <w:rsid w:val="0025686A"/>
    <w:rsid w:val="0025692D"/>
    <w:rsid w:val="00256B1C"/>
    <w:rsid w:val="00256CC0"/>
    <w:rsid w:val="00256DE3"/>
    <w:rsid w:val="00256EA8"/>
    <w:rsid w:val="00256EEB"/>
    <w:rsid w:val="002570AE"/>
    <w:rsid w:val="00257160"/>
    <w:rsid w:val="002571BB"/>
    <w:rsid w:val="00257226"/>
    <w:rsid w:val="00257367"/>
    <w:rsid w:val="00257689"/>
    <w:rsid w:val="002576CF"/>
    <w:rsid w:val="002576F6"/>
    <w:rsid w:val="002577B7"/>
    <w:rsid w:val="00257819"/>
    <w:rsid w:val="00257966"/>
    <w:rsid w:val="00257AD3"/>
    <w:rsid w:val="00257ADD"/>
    <w:rsid w:val="00257BA2"/>
    <w:rsid w:val="00257C82"/>
    <w:rsid w:val="00257C95"/>
    <w:rsid w:val="00257EE2"/>
    <w:rsid w:val="00257FB2"/>
    <w:rsid w:val="00257FEC"/>
    <w:rsid w:val="002601D5"/>
    <w:rsid w:val="0026026C"/>
    <w:rsid w:val="00260330"/>
    <w:rsid w:val="00260433"/>
    <w:rsid w:val="0026048C"/>
    <w:rsid w:val="00260A17"/>
    <w:rsid w:val="00260A43"/>
    <w:rsid w:val="00260A64"/>
    <w:rsid w:val="00260BF8"/>
    <w:rsid w:val="00260E12"/>
    <w:rsid w:val="00260E8D"/>
    <w:rsid w:val="00261109"/>
    <w:rsid w:val="0026112E"/>
    <w:rsid w:val="00261216"/>
    <w:rsid w:val="0026125A"/>
    <w:rsid w:val="00261363"/>
    <w:rsid w:val="002613CB"/>
    <w:rsid w:val="002613CF"/>
    <w:rsid w:val="002613D3"/>
    <w:rsid w:val="0026151D"/>
    <w:rsid w:val="00261561"/>
    <w:rsid w:val="002616EC"/>
    <w:rsid w:val="00261D05"/>
    <w:rsid w:val="00261D20"/>
    <w:rsid w:val="00261D2E"/>
    <w:rsid w:val="00261E6A"/>
    <w:rsid w:val="00261F30"/>
    <w:rsid w:val="00261F8E"/>
    <w:rsid w:val="0026210F"/>
    <w:rsid w:val="00262290"/>
    <w:rsid w:val="0026231A"/>
    <w:rsid w:val="0026234D"/>
    <w:rsid w:val="002624C3"/>
    <w:rsid w:val="002624D4"/>
    <w:rsid w:val="0026289C"/>
    <w:rsid w:val="0026290A"/>
    <w:rsid w:val="0026292F"/>
    <w:rsid w:val="00262968"/>
    <w:rsid w:val="00262E7B"/>
    <w:rsid w:val="00262FBD"/>
    <w:rsid w:val="00263105"/>
    <w:rsid w:val="00263194"/>
    <w:rsid w:val="00263483"/>
    <w:rsid w:val="0026354F"/>
    <w:rsid w:val="002637AD"/>
    <w:rsid w:val="002638AC"/>
    <w:rsid w:val="00263982"/>
    <w:rsid w:val="002639BD"/>
    <w:rsid w:val="00263A72"/>
    <w:rsid w:val="00263B16"/>
    <w:rsid w:val="00263B3F"/>
    <w:rsid w:val="00263B56"/>
    <w:rsid w:val="00263CC4"/>
    <w:rsid w:val="00263D6A"/>
    <w:rsid w:val="00263E5A"/>
    <w:rsid w:val="00264039"/>
    <w:rsid w:val="002640C8"/>
    <w:rsid w:val="0026421F"/>
    <w:rsid w:val="002642E1"/>
    <w:rsid w:val="0026434F"/>
    <w:rsid w:val="002643AF"/>
    <w:rsid w:val="00264513"/>
    <w:rsid w:val="0026473E"/>
    <w:rsid w:val="002647B2"/>
    <w:rsid w:val="002649B1"/>
    <w:rsid w:val="00264DD5"/>
    <w:rsid w:val="00264EFD"/>
    <w:rsid w:val="0026544B"/>
    <w:rsid w:val="002654EB"/>
    <w:rsid w:val="0026567F"/>
    <w:rsid w:val="00265758"/>
    <w:rsid w:val="0026576F"/>
    <w:rsid w:val="002658B6"/>
    <w:rsid w:val="00265C5F"/>
    <w:rsid w:val="00265CD4"/>
    <w:rsid w:val="00265D8C"/>
    <w:rsid w:val="00265DE0"/>
    <w:rsid w:val="00265E33"/>
    <w:rsid w:val="00265FCF"/>
    <w:rsid w:val="0026625A"/>
    <w:rsid w:val="002664F2"/>
    <w:rsid w:val="002665F2"/>
    <w:rsid w:val="00266657"/>
    <w:rsid w:val="002667D5"/>
    <w:rsid w:val="00266831"/>
    <w:rsid w:val="00266892"/>
    <w:rsid w:val="002668F1"/>
    <w:rsid w:val="00266A9E"/>
    <w:rsid w:val="00266EEB"/>
    <w:rsid w:val="002671F4"/>
    <w:rsid w:val="0026748B"/>
    <w:rsid w:val="00267601"/>
    <w:rsid w:val="0026791C"/>
    <w:rsid w:val="00267C64"/>
    <w:rsid w:val="00267DD6"/>
    <w:rsid w:val="00267EEC"/>
    <w:rsid w:val="00270040"/>
    <w:rsid w:val="002701F9"/>
    <w:rsid w:val="00270306"/>
    <w:rsid w:val="00270307"/>
    <w:rsid w:val="00270376"/>
    <w:rsid w:val="002703D7"/>
    <w:rsid w:val="00270457"/>
    <w:rsid w:val="00270584"/>
    <w:rsid w:val="002705B9"/>
    <w:rsid w:val="002707F4"/>
    <w:rsid w:val="0027088B"/>
    <w:rsid w:val="002709FF"/>
    <w:rsid w:val="00270A0F"/>
    <w:rsid w:val="00270B59"/>
    <w:rsid w:val="00270C6E"/>
    <w:rsid w:val="00270DC0"/>
    <w:rsid w:val="00270E7C"/>
    <w:rsid w:val="002711A3"/>
    <w:rsid w:val="00271284"/>
    <w:rsid w:val="002714EB"/>
    <w:rsid w:val="002716F0"/>
    <w:rsid w:val="00271730"/>
    <w:rsid w:val="0027188B"/>
    <w:rsid w:val="00271900"/>
    <w:rsid w:val="00271A0F"/>
    <w:rsid w:val="00271D05"/>
    <w:rsid w:val="0027236D"/>
    <w:rsid w:val="00272728"/>
    <w:rsid w:val="002728EB"/>
    <w:rsid w:val="00272939"/>
    <w:rsid w:val="00272B86"/>
    <w:rsid w:val="0027313D"/>
    <w:rsid w:val="0027352E"/>
    <w:rsid w:val="0027363C"/>
    <w:rsid w:val="0027377C"/>
    <w:rsid w:val="00273E46"/>
    <w:rsid w:val="00273EC3"/>
    <w:rsid w:val="002741E0"/>
    <w:rsid w:val="00274258"/>
    <w:rsid w:val="00274325"/>
    <w:rsid w:val="0027435F"/>
    <w:rsid w:val="002744FF"/>
    <w:rsid w:val="00274837"/>
    <w:rsid w:val="00274896"/>
    <w:rsid w:val="00274AB8"/>
    <w:rsid w:val="00274B19"/>
    <w:rsid w:val="00274D99"/>
    <w:rsid w:val="002751CC"/>
    <w:rsid w:val="00275407"/>
    <w:rsid w:val="002754C6"/>
    <w:rsid w:val="00275520"/>
    <w:rsid w:val="00275584"/>
    <w:rsid w:val="002755AE"/>
    <w:rsid w:val="002755D8"/>
    <w:rsid w:val="00275662"/>
    <w:rsid w:val="002756B6"/>
    <w:rsid w:val="00275712"/>
    <w:rsid w:val="002758E6"/>
    <w:rsid w:val="002759EC"/>
    <w:rsid w:val="00275A13"/>
    <w:rsid w:val="00275C5D"/>
    <w:rsid w:val="00275D55"/>
    <w:rsid w:val="00275DC9"/>
    <w:rsid w:val="002763A8"/>
    <w:rsid w:val="0027672E"/>
    <w:rsid w:val="002769FD"/>
    <w:rsid w:val="00276D77"/>
    <w:rsid w:val="00276E59"/>
    <w:rsid w:val="00277350"/>
    <w:rsid w:val="00277418"/>
    <w:rsid w:val="00277427"/>
    <w:rsid w:val="0027747B"/>
    <w:rsid w:val="002776CD"/>
    <w:rsid w:val="002777C7"/>
    <w:rsid w:val="002777FA"/>
    <w:rsid w:val="00277E06"/>
    <w:rsid w:val="00277F41"/>
    <w:rsid w:val="00277FAA"/>
    <w:rsid w:val="00280029"/>
    <w:rsid w:val="00280885"/>
    <w:rsid w:val="00280914"/>
    <w:rsid w:val="00280975"/>
    <w:rsid w:val="00280A7A"/>
    <w:rsid w:val="00280D93"/>
    <w:rsid w:val="002812F8"/>
    <w:rsid w:val="00281372"/>
    <w:rsid w:val="00281543"/>
    <w:rsid w:val="0028199D"/>
    <w:rsid w:val="00281AA4"/>
    <w:rsid w:val="00281D33"/>
    <w:rsid w:val="00281E5D"/>
    <w:rsid w:val="00282054"/>
    <w:rsid w:val="00282136"/>
    <w:rsid w:val="0028213A"/>
    <w:rsid w:val="00282399"/>
    <w:rsid w:val="002824FB"/>
    <w:rsid w:val="0028259A"/>
    <w:rsid w:val="00282627"/>
    <w:rsid w:val="00282740"/>
    <w:rsid w:val="002827AA"/>
    <w:rsid w:val="00282857"/>
    <w:rsid w:val="002828D7"/>
    <w:rsid w:val="00282A0B"/>
    <w:rsid w:val="00282BFB"/>
    <w:rsid w:val="00282E62"/>
    <w:rsid w:val="002831B9"/>
    <w:rsid w:val="00283269"/>
    <w:rsid w:val="002834EB"/>
    <w:rsid w:val="002835AC"/>
    <w:rsid w:val="0028371D"/>
    <w:rsid w:val="0028375F"/>
    <w:rsid w:val="00283800"/>
    <w:rsid w:val="00283BCB"/>
    <w:rsid w:val="00283BF2"/>
    <w:rsid w:val="00283D64"/>
    <w:rsid w:val="00283D92"/>
    <w:rsid w:val="00283D9C"/>
    <w:rsid w:val="00283E2C"/>
    <w:rsid w:val="00283FB9"/>
    <w:rsid w:val="00284984"/>
    <w:rsid w:val="00284ADD"/>
    <w:rsid w:val="00284E8A"/>
    <w:rsid w:val="00284FD0"/>
    <w:rsid w:val="002850F2"/>
    <w:rsid w:val="002851D7"/>
    <w:rsid w:val="0028534B"/>
    <w:rsid w:val="00285391"/>
    <w:rsid w:val="002853F2"/>
    <w:rsid w:val="002854DD"/>
    <w:rsid w:val="002858F1"/>
    <w:rsid w:val="00285C47"/>
    <w:rsid w:val="00285D64"/>
    <w:rsid w:val="00285F3E"/>
    <w:rsid w:val="002861E8"/>
    <w:rsid w:val="0028622E"/>
    <w:rsid w:val="0028623B"/>
    <w:rsid w:val="002862B7"/>
    <w:rsid w:val="002866FC"/>
    <w:rsid w:val="0028684F"/>
    <w:rsid w:val="002868B4"/>
    <w:rsid w:val="002868E2"/>
    <w:rsid w:val="00286B5A"/>
    <w:rsid w:val="00286EF6"/>
    <w:rsid w:val="00287114"/>
    <w:rsid w:val="00287129"/>
    <w:rsid w:val="00287604"/>
    <w:rsid w:val="0028789B"/>
    <w:rsid w:val="00287AD4"/>
    <w:rsid w:val="00287B11"/>
    <w:rsid w:val="00287C13"/>
    <w:rsid w:val="00287CF4"/>
    <w:rsid w:val="00287D5A"/>
    <w:rsid w:val="00287DE2"/>
    <w:rsid w:val="00287E33"/>
    <w:rsid w:val="00290086"/>
    <w:rsid w:val="002900C9"/>
    <w:rsid w:val="00290114"/>
    <w:rsid w:val="00290360"/>
    <w:rsid w:val="002904C7"/>
    <w:rsid w:val="002906D8"/>
    <w:rsid w:val="002906E3"/>
    <w:rsid w:val="002908D9"/>
    <w:rsid w:val="002909CC"/>
    <w:rsid w:val="00290E15"/>
    <w:rsid w:val="00290E79"/>
    <w:rsid w:val="00291299"/>
    <w:rsid w:val="0029152C"/>
    <w:rsid w:val="002916C5"/>
    <w:rsid w:val="00291861"/>
    <w:rsid w:val="00291885"/>
    <w:rsid w:val="00291906"/>
    <w:rsid w:val="00291AF3"/>
    <w:rsid w:val="00291D08"/>
    <w:rsid w:val="00291D63"/>
    <w:rsid w:val="00291E9A"/>
    <w:rsid w:val="00291FA8"/>
    <w:rsid w:val="00292039"/>
    <w:rsid w:val="0029210C"/>
    <w:rsid w:val="0029232D"/>
    <w:rsid w:val="0029260F"/>
    <w:rsid w:val="002926AA"/>
    <w:rsid w:val="00292794"/>
    <w:rsid w:val="00292883"/>
    <w:rsid w:val="00292905"/>
    <w:rsid w:val="00292916"/>
    <w:rsid w:val="0029291D"/>
    <w:rsid w:val="00292B58"/>
    <w:rsid w:val="00292C8E"/>
    <w:rsid w:val="00292EAC"/>
    <w:rsid w:val="00292F89"/>
    <w:rsid w:val="00292FFF"/>
    <w:rsid w:val="0029305D"/>
    <w:rsid w:val="002933B4"/>
    <w:rsid w:val="00293CE7"/>
    <w:rsid w:val="00293D39"/>
    <w:rsid w:val="0029403F"/>
    <w:rsid w:val="00294218"/>
    <w:rsid w:val="002942CC"/>
    <w:rsid w:val="00294534"/>
    <w:rsid w:val="002947A3"/>
    <w:rsid w:val="0029489A"/>
    <w:rsid w:val="002949D1"/>
    <w:rsid w:val="00294C32"/>
    <w:rsid w:val="00294ECA"/>
    <w:rsid w:val="00294F42"/>
    <w:rsid w:val="00295025"/>
    <w:rsid w:val="002950E7"/>
    <w:rsid w:val="00295232"/>
    <w:rsid w:val="00295239"/>
    <w:rsid w:val="002954D2"/>
    <w:rsid w:val="00295692"/>
    <w:rsid w:val="00295736"/>
    <w:rsid w:val="00295A79"/>
    <w:rsid w:val="00295B18"/>
    <w:rsid w:val="00295C2B"/>
    <w:rsid w:val="00295F8E"/>
    <w:rsid w:val="00296164"/>
    <w:rsid w:val="00296403"/>
    <w:rsid w:val="0029665E"/>
    <w:rsid w:val="0029679D"/>
    <w:rsid w:val="002968FE"/>
    <w:rsid w:val="00296AE9"/>
    <w:rsid w:val="00296D02"/>
    <w:rsid w:val="00296D90"/>
    <w:rsid w:val="00297204"/>
    <w:rsid w:val="002972C5"/>
    <w:rsid w:val="002973D7"/>
    <w:rsid w:val="002974D6"/>
    <w:rsid w:val="002975BD"/>
    <w:rsid w:val="0029764E"/>
    <w:rsid w:val="00297876"/>
    <w:rsid w:val="002979BE"/>
    <w:rsid w:val="00297A08"/>
    <w:rsid w:val="00297B3C"/>
    <w:rsid w:val="00297B3D"/>
    <w:rsid w:val="00297CCD"/>
    <w:rsid w:val="00297D9A"/>
    <w:rsid w:val="00297DF1"/>
    <w:rsid w:val="002A0021"/>
    <w:rsid w:val="002A0062"/>
    <w:rsid w:val="002A0080"/>
    <w:rsid w:val="002A0138"/>
    <w:rsid w:val="002A0234"/>
    <w:rsid w:val="002A025F"/>
    <w:rsid w:val="002A048F"/>
    <w:rsid w:val="002A06D0"/>
    <w:rsid w:val="002A074F"/>
    <w:rsid w:val="002A0774"/>
    <w:rsid w:val="002A07AE"/>
    <w:rsid w:val="002A0A6D"/>
    <w:rsid w:val="002A0BA6"/>
    <w:rsid w:val="002A0CD0"/>
    <w:rsid w:val="002A0D36"/>
    <w:rsid w:val="002A0E34"/>
    <w:rsid w:val="002A1243"/>
    <w:rsid w:val="002A13B2"/>
    <w:rsid w:val="002A1423"/>
    <w:rsid w:val="002A14E2"/>
    <w:rsid w:val="002A1521"/>
    <w:rsid w:val="002A1796"/>
    <w:rsid w:val="002A1B79"/>
    <w:rsid w:val="002A1B99"/>
    <w:rsid w:val="002A1CCF"/>
    <w:rsid w:val="002A21D0"/>
    <w:rsid w:val="002A2229"/>
    <w:rsid w:val="002A24D8"/>
    <w:rsid w:val="002A26A0"/>
    <w:rsid w:val="002A286A"/>
    <w:rsid w:val="002A2989"/>
    <w:rsid w:val="002A29D3"/>
    <w:rsid w:val="002A2A22"/>
    <w:rsid w:val="002A2AAE"/>
    <w:rsid w:val="002A2B71"/>
    <w:rsid w:val="002A2D93"/>
    <w:rsid w:val="002A2F36"/>
    <w:rsid w:val="002A302E"/>
    <w:rsid w:val="002A3456"/>
    <w:rsid w:val="002A3469"/>
    <w:rsid w:val="002A3ADE"/>
    <w:rsid w:val="002A3B6C"/>
    <w:rsid w:val="002A3C4F"/>
    <w:rsid w:val="002A3CA7"/>
    <w:rsid w:val="002A3CC1"/>
    <w:rsid w:val="002A40CC"/>
    <w:rsid w:val="002A4212"/>
    <w:rsid w:val="002A453D"/>
    <w:rsid w:val="002A45BC"/>
    <w:rsid w:val="002A4688"/>
    <w:rsid w:val="002A46B0"/>
    <w:rsid w:val="002A4748"/>
    <w:rsid w:val="002A4904"/>
    <w:rsid w:val="002A4981"/>
    <w:rsid w:val="002A4AD0"/>
    <w:rsid w:val="002A4BB8"/>
    <w:rsid w:val="002A4DAD"/>
    <w:rsid w:val="002A4DE9"/>
    <w:rsid w:val="002A5098"/>
    <w:rsid w:val="002A5162"/>
    <w:rsid w:val="002A517D"/>
    <w:rsid w:val="002A518B"/>
    <w:rsid w:val="002A52A3"/>
    <w:rsid w:val="002A5476"/>
    <w:rsid w:val="002A5601"/>
    <w:rsid w:val="002A580D"/>
    <w:rsid w:val="002A5B17"/>
    <w:rsid w:val="002A5BAF"/>
    <w:rsid w:val="002A5EC8"/>
    <w:rsid w:val="002A5EDB"/>
    <w:rsid w:val="002A625A"/>
    <w:rsid w:val="002A627C"/>
    <w:rsid w:val="002A62B4"/>
    <w:rsid w:val="002A62F6"/>
    <w:rsid w:val="002A63A6"/>
    <w:rsid w:val="002A6621"/>
    <w:rsid w:val="002A66A8"/>
    <w:rsid w:val="002A673F"/>
    <w:rsid w:val="002A6775"/>
    <w:rsid w:val="002A6808"/>
    <w:rsid w:val="002A6917"/>
    <w:rsid w:val="002A6A79"/>
    <w:rsid w:val="002A6AA3"/>
    <w:rsid w:val="002A6B55"/>
    <w:rsid w:val="002A6C71"/>
    <w:rsid w:val="002A6CA4"/>
    <w:rsid w:val="002A6D06"/>
    <w:rsid w:val="002A6F9B"/>
    <w:rsid w:val="002A700D"/>
    <w:rsid w:val="002A7486"/>
    <w:rsid w:val="002A75B2"/>
    <w:rsid w:val="002A7605"/>
    <w:rsid w:val="002A765D"/>
    <w:rsid w:val="002A7696"/>
    <w:rsid w:val="002A76E2"/>
    <w:rsid w:val="002A780A"/>
    <w:rsid w:val="002A78B7"/>
    <w:rsid w:val="002A7A97"/>
    <w:rsid w:val="002A7B2C"/>
    <w:rsid w:val="002A7C12"/>
    <w:rsid w:val="002A7D7A"/>
    <w:rsid w:val="002B006E"/>
    <w:rsid w:val="002B0249"/>
    <w:rsid w:val="002B056C"/>
    <w:rsid w:val="002B05F4"/>
    <w:rsid w:val="002B07B5"/>
    <w:rsid w:val="002B0930"/>
    <w:rsid w:val="002B0CC2"/>
    <w:rsid w:val="002B0F5B"/>
    <w:rsid w:val="002B1177"/>
    <w:rsid w:val="002B1631"/>
    <w:rsid w:val="002B16CF"/>
    <w:rsid w:val="002B19C5"/>
    <w:rsid w:val="002B1AFC"/>
    <w:rsid w:val="002B1EE2"/>
    <w:rsid w:val="002B21A5"/>
    <w:rsid w:val="002B2310"/>
    <w:rsid w:val="002B279E"/>
    <w:rsid w:val="002B2A3D"/>
    <w:rsid w:val="002B2A4D"/>
    <w:rsid w:val="002B2B42"/>
    <w:rsid w:val="002B2DD4"/>
    <w:rsid w:val="002B2F72"/>
    <w:rsid w:val="002B2FB4"/>
    <w:rsid w:val="002B329E"/>
    <w:rsid w:val="002B32A3"/>
    <w:rsid w:val="002B32E0"/>
    <w:rsid w:val="002B32F1"/>
    <w:rsid w:val="002B3801"/>
    <w:rsid w:val="002B380F"/>
    <w:rsid w:val="002B3A8C"/>
    <w:rsid w:val="002B3D10"/>
    <w:rsid w:val="002B4338"/>
    <w:rsid w:val="002B43D4"/>
    <w:rsid w:val="002B4688"/>
    <w:rsid w:val="002B46DC"/>
    <w:rsid w:val="002B479E"/>
    <w:rsid w:val="002B4966"/>
    <w:rsid w:val="002B4A2C"/>
    <w:rsid w:val="002B4ACB"/>
    <w:rsid w:val="002B4DF7"/>
    <w:rsid w:val="002B4E02"/>
    <w:rsid w:val="002B4E45"/>
    <w:rsid w:val="002B5153"/>
    <w:rsid w:val="002B515E"/>
    <w:rsid w:val="002B518D"/>
    <w:rsid w:val="002B52ED"/>
    <w:rsid w:val="002B54D6"/>
    <w:rsid w:val="002B583C"/>
    <w:rsid w:val="002B588A"/>
    <w:rsid w:val="002B5A0A"/>
    <w:rsid w:val="002B5A3E"/>
    <w:rsid w:val="002B5A85"/>
    <w:rsid w:val="002B5CC5"/>
    <w:rsid w:val="002B5EC2"/>
    <w:rsid w:val="002B5F0C"/>
    <w:rsid w:val="002B62BE"/>
    <w:rsid w:val="002B665B"/>
    <w:rsid w:val="002B67A1"/>
    <w:rsid w:val="002B6AF9"/>
    <w:rsid w:val="002B6BCE"/>
    <w:rsid w:val="002B6BFF"/>
    <w:rsid w:val="002B6C99"/>
    <w:rsid w:val="002B6E22"/>
    <w:rsid w:val="002B6F85"/>
    <w:rsid w:val="002B7291"/>
    <w:rsid w:val="002B72A9"/>
    <w:rsid w:val="002B74CC"/>
    <w:rsid w:val="002B77C5"/>
    <w:rsid w:val="002B78E2"/>
    <w:rsid w:val="002B7938"/>
    <w:rsid w:val="002B7D15"/>
    <w:rsid w:val="002B7D30"/>
    <w:rsid w:val="002B7F31"/>
    <w:rsid w:val="002B7F8A"/>
    <w:rsid w:val="002C00A3"/>
    <w:rsid w:val="002C01E7"/>
    <w:rsid w:val="002C03FF"/>
    <w:rsid w:val="002C0556"/>
    <w:rsid w:val="002C0876"/>
    <w:rsid w:val="002C0D55"/>
    <w:rsid w:val="002C0FEB"/>
    <w:rsid w:val="002C10BA"/>
    <w:rsid w:val="002C1412"/>
    <w:rsid w:val="002C14A7"/>
    <w:rsid w:val="002C1694"/>
    <w:rsid w:val="002C16EF"/>
    <w:rsid w:val="002C1827"/>
    <w:rsid w:val="002C1846"/>
    <w:rsid w:val="002C18B3"/>
    <w:rsid w:val="002C1CF5"/>
    <w:rsid w:val="002C1EB1"/>
    <w:rsid w:val="002C1FBE"/>
    <w:rsid w:val="002C2069"/>
    <w:rsid w:val="002C22C3"/>
    <w:rsid w:val="002C23E3"/>
    <w:rsid w:val="002C2476"/>
    <w:rsid w:val="002C25DE"/>
    <w:rsid w:val="002C2772"/>
    <w:rsid w:val="002C27DF"/>
    <w:rsid w:val="002C2909"/>
    <w:rsid w:val="002C2BE0"/>
    <w:rsid w:val="002C2C8C"/>
    <w:rsid w:val="002C2D19"/>
    <w:rsid w:val="002C2D68"/>
    <w:rsid w:val="002C2FB7"/>
    <w:rsid w:val="002C30D8"/>
    <w:rsid w:val="002C317A"/>
    <w:rsid w:val="002C31E9"/>
    <w:rsid w:val="002C34C0"/>
    <w:rsid w:val="002C353F"/>
    <w:rsid w:val="002C393B"/>
    <w:rsid w:val="002C39EC"/>
    <w:rsid w:val="002C3BF3"/>
    <w:rsid w:val="002C3C08"/>
    <w:rsid w:val="002C3E4B"/>
    <w:rsid w:val="002C4187"/>
    <w:rsid w:val="002C4198"/>
    <w:rsid w:val="002C4364"/>
    <w:rsid w:val="002C46E0"/>
    <w:rsid w:val="002C4A2F"/>
    <w:rsid w:val="002C4A90"/>
    <w:rsid w:val="002C4AFE"/>
    <w:rsid w:val="002C4E0F"/>
    <w:rsid w:val="002C4E5F"/>
    <w:rsid w:val="002C4FC3"/>
    <w:rsid w:val="002C5209"/>
    <w:rsid w:val="002C567A"/>
    <w:rsid w:val="002C56E0"/>
    <w:rsid w:val="002C57EA"/>
    <w:rsid w:val="002C590E"/>
    <w:rsid w:val="002C5D7D"/>
    <w:rsid w:val="002C6337"/>
    <w:rsid w:val="002C6499"/>
    <w:rsid w:val="002C6668"/>
    <w:rsid w:val="002C6846"/>
    <w:rsid w:val="002C68B5"/>
    <w:rsid w:val="002C6AE9"/>
    <w:rsid w:val="002C6B97"/>
    <w:rsid w:val="002C6BFF"/>
    <w:rsid w:val="002C6C8C"/>
    <w:rsid w:val="002C6E5D"/>
    <w:rsid w:val="002C6F1D"/>
    <w:rsid w:val="002C6F62"/>
    <w:rsid w:val="002C6F79"/>
    <w:rsid w:val="002C6F7C"/>
    <w:rsid w:val="002C71AD"/>
    <w:rsid w:val="002C7410"/>
    <w:rsid w:val="002C7533"/>
    <w:rsid w:val="002C7793"/>
    <w:rsid w:val="002C7B10"/>
    <w:rsid w:val="002C7B6E"/>
    <w:rsid w:val="002C7DEE"/>
    <w:rsid w:val="002C7E23"/>
    <w:rsid w:val="002C7EDF"/>
    <w:rsid w:val="002D011E"/>
    <w:rsid w:val="002D02D0"/>
    <w:rsid w:val="002D03C1"/>
    <w:rsid w:val="002D0634"/>
    <w:rsid w:val="002D0768"/>
    <w:rsid w:val="002D0A99"/>
    <w:rsid w:val="002D0B4F"/>
    <w:rsid w:val="002D0B9E"/>
    <w:rsid w:val="002D0C79"/>
    <w:rsid w:val="002D0CE8"/>
    <w:rsid w:val="002D0D39"/>
    <w:rsid w:val="002D102A"/>
    <w:rsid w:val="002D104C"/>
    <w:rsid w:val="002D10B4"/>
    <w:rsid w:val="002D10C3"/>
    <w:rsid w:val="002D1196"/>
    <w:rsid w:val="002D1284"/>
    <w:rsid w:val="002D129E"/>
    <w:rsid w:val="002D1410"/>
    <w:rsid w:val="002D17BE"/>
    <w:rsid w:val="002D1A24"/>
    <w:rsid w:val="002D1A71"/>
    <w:rsid w:val="002D1C1B"/>
    <w:rsid w:val="002D1C34"/>
    <w:rsid w:val="002D1D58"/>
    <w:rsid w:val="002D1F5F"/>
    <w:rsid w:val="002D1F88"/>
    <w:rsid w:val="002D21A8"/>
    <w:rsid w:val="002D2515"/>
    <w:rsid w:val="002D25E0"/>
    <w:rsid w:val="002D28CA"/>
    <w:rsid w:val="002D2CCB"/>
    <w:rsid w:val="002D2D86"/>
    <w:rsid w:val="002D302D"/>
    <w:rsid w:val="002D315F"/>
    <w:rsid w:val="002D32E2"/>
    <w:rsid w:val="002D385E"/>
    <w:rsid w:val="002D3ABB"/>
    <w:rsid w:val="002D3C8F"/>
    <w:rsid w:val="002D3D79"/>
    <w:rsid w:val="002D3DDA"/>
    <w:rsid w:val="002D3EF6"/>
    <w:rsid w:val="002D3FD5"/>
    <w:rsid w:val="002D4095"/>
    <w:rsid w:val="002D42BD"/>
    <w:rsid w:val="002D42D9"/>
    <w:rsid w:val="002D4412"/>
    <w:rsid w:val="002D45DB"/>
    <w:rsid w:val="002D45F1"/>
    <w:rsid w:val="002D46B4"/>
    <w:rsid w:val="002D472C"/>
    <w:rsid w:val="002D476E"/>
    <w:rsid w:val="002D4929"/>
    <w:rsid w:val="002D495B"/>
    <w:rsid w:val="002D4B7C"/>
    <w:rsid w:val="002D4B9E"/>
    <w:rsid w:val="002D4D46"/>
    <w:rsid w:val="002D4D9C"/>
    <w:rsid w:val="002D5076"/>
    <w:rsid w:val="002D507B"/>
    <w:rsid w:val="002D50B3"/>
    <w:rsid w:val="002D51E6"/>
    <w:rsid w:val="002D52BF"/>
    <w:rsid w:val="002D549D"/>
    <w:rsid w:val="002D566E"/>
    <w:rsid w:val="002D584E"/>
    <w:rsid w:val="002D5868"/>
    <w:rsid w:val="002D5BED"/>
    <w:rsid w:val="002D5C92"/>
    <w:rsid w:val="002D5CFF"/>
    <w:rsid w:val="002D5E06"/>
    <w:rsid w:val="002D5E5A"/>
    <w:rsid w:val="002D604B"/>
    <w:rsid w:val="002D607F"/>
    <w:rsid w:val="002D61EA"/>
    <w:rsid w:val="002D6214"/>
    <w:rsid w:val="002D6301"/>
    <w:rsid w:val="002D6326"/>
    <w:rsid w:val="002D6391"/>
    <w:rsid w:val="002D6554"/>
    <w:rsid w:val="002D66D0"/>
    <w:rsid w:val="002D66FD"/>
    <w:rsid w:val="002D6BA4"/>
    <w:rsid w:val="002D6C31"/>
    <w:rsid w:val="002D6C3A"/>
    <w:rsid w:val="002D6CD0"/>
    <w:rsid w:val="002D70AE"/>
    <w:rsid w:val="002D70DE"/>
    <w:rsid w:val="002D727C"/>
    <w:rsid w:val="002D7326"/>
    <w:rsid w:val="002D7483"/>
    <w:rsid w:val="002D74A5"/>
    <w:rsid w:val="002D7516"/>
    <w:rsid w:val="002D79D1"/>
    <w:rsid w:val="002D7E40"/>
    <w:rsid w:val="002D7E7D"/>
    <w:rsid w:val="002E007D"/>
    <w:rsid w:val="002E01A7"/>
    <w:rsid w:val="002E01BA"/>
    <w:rsid w:val="002E0364"/>
    <w:rsid w:val="002E040F"/>
    <w:rsid w:val="002E04AF"/>
    <w:rsid w:val="002E05C0"/>
    <w:rsid w:val="002E05CA"/>
    <w:rsid w:val="002E0632"/>
    <w:rsid w:val="002E063E"/>
    <w:rsid w:val="002E0AA9"/>
    <w:rsid w:val="002E0EBD"/>
    <w:rsid w:val="002E0F11"/>
    <w:rsid w:val="002E0F45"/>
    <w:rsid w:val="002E1184"/>
    <w:rsid w:val="002E1230"/>
    <w:rsid w:val="002E1267"/>
    <w:rsid w:val="002E128D"/>
    <w:rsid w:val="002E15A4"/>
    <w:rsid w:val="002E15B1"/>
    <w:rsid w:val="002E1741"/>
    <w:rsid w:val="002E19B4"/>
    <w:rsid w:val="002E1C11"/>
    <w:rsid w:val="002E1D36"/>
    <w:rsid w:val="002E1DC4"/>
    <w:rsid w:val="002E1E28"/>
    <w:rsid w:val="002E1E9B"/>
    <w:rsid w:val="002E1F52"/>
    <w:rsid w:val="002E200E"/>
    <w:rsid w:val="002E2287"/>
    <w:rsid w:val="002E22E4"/>
    <w:rsid w:val="002E2330"/>
    <w:rsid w:val="002E282C"/>
    <w:rsid w:val="002E2949"/>
    <w:rsid w:val="002E2ACC"/>
    <w:rsid w:val="002E2D18"/>
    <w:rsid w:val="002E2DC0"/>
    <w:rsid w:val="002E2E24"/>
    <w:rsid w:val="002E2F7C"/>
    <w:rsid w:val="002E3029"/>
    <w:rsid w:val="002E31A2"/>
    <w:rsid w:val="002E3256"/>
    <w:rsid w:val="002E3263"/>
    <w:rsid w:val="002E3339"/>
    <w:rsid w:val="002E3357"/>
    <w:rsid w:val="002E344C"/>
    <w:rsid w:val="002E36EA"/>
    <w:rsid w:val="002E389A"/>
    <w:rsid w:val="002E3B44"/>
    <w:rsid w:val="002E3BAF"/>
    <w:rsid w:val="002E3CBE"/>
    <w:rsid w:val="002E3EE1"/>
    <w:rsid w:val="002E3F1B"/>
    <w:rsid w:val="002E4129"/>
    <w:rsid w:val="002E4134"/>
    <w:rsid w:val="002E4147"/>
    <w:rsid w:val="002E42BE"/>
    <w:rsid w:val="002E4328"/>
    <w:rsid w:val="002E4502"/>
    <w:rsid w:val="002E457C"/>
    <w:rsid w:val="002E45F4"/>
    <w:rsid w:val="002E48CC"/>
    <w:rsid w:val="002E492F"/>
    <w:rsid w:val="002E4960"/>
    <w:rsid w:val="002E49A5"/>
    <w:rsid w:val="002E4C6C"/>
    <w:rsid w:val="002E4F71"/>
    <w:rsid w:val="002E51B3"/>
    <w:rsid w:val="002E51B8"/>
    <w:rsid w:val="002E52EB"/>
    <w:rsid w:val="002E532A"/>
    <w:rsid w:val="002E56C3"/>
    <w:rsid w:val="002E56EE"/>
    <w:rsid w:val="002E579D"/>
    <w:rsid w:val="002E57A2"/>
    <w:rsid w:val="002E58F5"/>
    <w:rsid w:val="002E5929"/>
    <w:rsid w:val="002E5930"/>
    <w:rsid w:val="002E5B5D"/>
    <w:rsid w:val="002E5F5F"/>
    <w:rsid w:val="002E5FDB"/>
    <w:rsid w:val="002E603A"/>
    <w:rsid w:val="002E60DD"/>
    <w:rsid w:val="002E628F"/>
    <w:rsid w:val="002E63AF"/>
    <w:rsid w:val="002E645C"/>
    <w:rsid w:val="002E654B"/>
    <w:rsid w:val="002E65D2"/>
    <w:rsid w:val="002E6840"/>
    <w:rsid w:val="002E68C1"/>
    <w:rsid w:val="002E698D"/>
    <w:rsid w:val="002E6AA1"/>
    <w:rsid w:val="002E6B94"/>
    <w:rsid w:val="002E6DF6"/>
    <w:rsid w:val="002E6EB2"/>
    <w:rsid w:val="002E6FC8"/>
    <w:rsid w:val="002E6FDD"/>
    <w:rsid w:val="002E7229"/>
    <w:rsid w:val="002E7342"/>
    <w:rsid w:val="002E73E0"/>
    <w:rsid w:val="002E750D"/>
    <w:rsid w:val="002E7644"/>
    <w:rsid w:val="002E7D4E"/>
    <w:rsid w:val="002E7DBA"/>
    <w:rsid w:val="002E7DF5"/>
    <w:rsid w:val="002E7E06"/>
    <w:rsid w:val="002F0026"/>
    <w:rsid w:val="002F012A"/>
    <w:rsid w:val="002F013B"/>
    <w:rsid w:val="002F02E7"/>
    <w:rsid w:val="002F040C"/>
    <w:rsid w:val="002F063E"/>
    <w:rsid w:val="002F09D2"/>
    <w:rsid w:val="002F0AFF"/>
    <w:rsid w:val="002F0C90"/>
    <w:rsid w:val="002F0C96"/>
    <w:rsid w:val="002F0CB8"/>
    <w:rsid w:val="002F1055"/>
    <w:rsid w:val="002F122E"/>
    <w:rsid w:val="002F128D"/>
    <w:rsid w:val="002F14AE"/>
    <w:rsid w:val="002F1595"/>
    <w:rsid w:val="002F15FB"/>
    <w:rsid w:val="002F1807"/>
    <w:rsid w:val="002F1963"/>
    <w:rsid w:val="002F19B1"/>
    <w:rsid w:val="002F1C54"/>
    <w:rsid w:val="002F1E05"/>
    <w:rsid w:val="002F1E4F"/>
    <w:rsid w:val="002F21EA"/>
    <w:rsid w:val="002F24CD"/>
    <w:rsid w:val="002F2658"/>
    <w:rsid w:val="002F286B"/>
    <w:rsid w:val="002F2872"/>
    <w:rsid w:val="002F29BB"/>
    <w:rsid w:val="002F2AA3"/>
    <w:rsid w:val="002F2B17"/>
    <w:rsid w:val="002F2B6A"/>
    <w:rsid w:val="002F2D99"/>
    <w:rsid w:val="002F313B"/>
    <w:rsid w:val="002F3266"/>
    <w:rsid w:val="002F3528"/>
    <w:rsid w:val="002F3553"/>
    <w:rsid w:val="002F35AA"/>
    <w:rsid w:val="002F36EB"/>
    <w:rsid w:val="002F3764"/>
    <w:rsid w:val="002F3768"/>
    <w:rsid w:val="002F376A"/>
    <w:rsid w:val="002F3774"/>
    <w:rsid w:val="002F3897"/>
    <w:rsid w:val="002F3A51"/>
    <w:rsid w:val="002F3C72"/>
    <w:rsid w:val="002F3DBA"/>
    <w:rsid w:val="002F3DF9"/>
    <w:rsid w:val="002F3E33"/>
    <w:rsid w:val="002F3EC6"/>
    <w:rsid w:val="002F4073"/>
    <w:rsid w:val="002F412F"/>
    <w:rsid w:val="002F4136"/>
    <w:rsid w:val="002F4288"/>
    <w:rsid w:val="002F4405"/>
    <w:rsid w:val="002F44DD"/>
    <w:rsid w:val="002F4706"/>
    <w:rsid w:val="002F4823"/>
    <w:rsid w:val="002F4868"/>
    <w:rsid w:val="002F48A4"/>
    <w:rsid w:val="002F4A0D"/>
    <w:rsid w:val="002F4B88"/>
    <w:rsid w:val="002F4CE5"/>
    <w:rsid w:val="002F4D2C"/>
    <w:rsid w:val="002F4EAC"/>
    <w:rsid w:val="002F4F1A"/>
    <w:rsid w:val="002F5474"/>
    <w:rsid w:val="002F550A"/>
    <w:rsid w:val="002F5808"/>
    <w:rsid w:val="002F5844"/>
    <w:rsid w:val="002F587D"/>
    <w:rsid w:val="002F5AEC"/>
    <w:rsid w:val="002F5B11"/>
    <w:rsid w:val="002F5D18"/>
    <w:rsid w:val="002F5D81"/>
    <w:rsid w:val="002F5DC8"/>
    <w:rsid w:val="002F5F52"/>
    <w:rsid w:val="002F6113"/>
    <w:rsid w:val="002F62D0"/>
    <w:rsid w:val="002F6318"/>
    <w:rsid w:val="002F6548"/>
    <w:rsid w:val="002F685D"/>
    <w:rsid w:val="002F6981"/>
    <w:rsid w:val="002F699F"/>
    <w:rsid w:val="002F6C13"/>
    <w:rsid w:val="002F6D48"/>
    <w:rsid w:val="002F6E94"/>
    <w:rsid w:val="002F6FC5"/>
    <w:rsid w:val="002F7582"/>
    <w:rsid w:val="002F75BB"/>
    <w:rsid w:val="002F76C5"/>
    <w:rsid w:val="002F77DA"/>
    <w:rsid w:val="002F782F"/>
    <w:rsid w:val="002F7C48"/>
    <w:rsid w:val="002F7F3F"/>
    <w:rsid w:val="0030009E"/>
    <w:rsid w:val="00300133"/>
    <w:rsid w:val="00300205"/>
    <w:rsid w:val="0030022E"/>
    <w:rsid w:val="003006BC"/>
    <w:rsid w:val="003006F7"/>
    <w:rsid w:val="0030081C"/>
    <w:rsid w:val="00300999"/>
    <w:rsid w:val="00300A72"/>
    <w:rsid w:val="00300A8B"/>
    <w:rsid w:val="00300AC3"/>
    <w:rsid w:val="00300F0F"/>
    <w:rsid w:val="003011EF"/>
    <w:rsid w:val="0030131A"/>
    <w:rsid w:val="00301449"/>
    <w:rsid w:val="003016D5"/>
    <w:rsid w:val="00301821"/>
    <w:rsid w:val="00301870"/>
    <w:rsid w:val="0030189A"/>
    <w:rsid w:val="003019DD"/>
    <w:rsid w:val="00301B97"/>
    <w:rsid w:val="00301C90"/>
    <w:rsid w:val="00301E1A"/>
    <w:rsid w:val="00301E32"/>
    <w:rsid w:val="0030204A"/>
    <w:rsid w:val="00302308"/>
    <w:rsid w:val="00302460"/>
    <w:rsid w:val="0030252E"/>
    <w:rsid w:val="003025F2"/>
    <w:rsid w:val="003027A6"/>
    <w:rsid w:val="003029A4"/>
    <w:rsid w:val="00302A51"/>
    <w:rsid w:val="00302B04"/>
    <w:rsid w:val="00302C32"/>
    <w:rsid w:val="00302CC8"/>
    <w:rsid w:val="00302DFE"/>
    <w:rsid w:val="00302E35"/>
    <w:rsid w:val="0030306E"/>
    <w:rsid w:val="003035AC"/>
    <w:rsid w:val="00303600"/>
    <w:rsid w:val="0030360E"/>
    <w:rsid w:val="003037DA"/>
    <w:rsid w:val="00303E7C"/>
    <w:rsid w:val="00303FCD"/>
    <w:rsid w:val="003040CF"/>
    <w:rsid w:val="0030413B"/>
    <w:rsid w:val="00304330"/>
    <w:rsid w:val="0030468E"/>
    <w:rsid w:val="00304AEC"/>
    <w:rsid w:val="00304B27"/>
    <w:rsid w:val="00304C0D"/>
    <w:rsid w:val="00304C34"/>
    <w:rsid w:val="00304C9B"/>
    <w:rsid w:val="00304EF7"/>
    <w:rsid w:val="00304F82"/>
    <w:rsid w:val="00305016"/>
    <w:rsid w:val="003053BF"/>
    <w:rsid w:val="0030541F"/>
    <w:rsid w:val="003054CC"/>
    <w:rsid w:val="0030576B"/>
    <w:rsid w:val="003057A6"/>
    <w:rsid w:val="0030582E"/>
    <w:rsid w:val="003058D3"/>
    <w:rsid w:val="00305A89"/>
    <w:rsid w:val="00305AEB"/>
    <w:rsid w:val="00305BE4"/>
    <w:rsid w:val="00305CF6"/>
    <w:rsid w:val="00305D4B"/>
    <w:rsid w:val="00305E6D"/>
    <w:rsid w:val="00305F99"/>
    <w:rsid w:val="00306174"/>
    <w:rsid w:val="003062CF"/>
    <w:rsid w:val="00306456"/>
    <w:rsid w:val="003065A0"/>
    <w:rsid w:val="003069A4"/>
    <w:rsid w:val="00306AB1"/>
    <w:rsid w:val="00306B1A"/>
    <w:rsid w:val="00306B45"/>
    <w:rsid w:val="00306B81"/>
    <w:rsid w:val="00306D85"/>
    <w:rsid w:val="00306F7B"/>
    <w:rsid w:val="00306FB7"/>
    <w:rsid w:val="00307431"/>
    <w:rsid w:val="003076D3"/>
    <w:rsid w:val="00307724"/>
    <w:rsid w:val="0030799B"/>
    <w:rsid w:val="00307C85"/>
    <w:rsid w:val="00307D61"/>
    <w:rsid w:val="00307DCF"/>
    <w:rsid w:val="00307E41"/>
    <w:rsid w:val="00307F73"/>
    <w:rsid w:val="0031021F"/>
    <w:rsid w:val="003102D7"/>
    <w:rsid w:val="003103DB"/>
    <w:rsid w:val="00310569"/>
    <w:rsid w:val="00310892"/>
    <w:rsid w:val="00310A5D"/>
    <w:rsid w:val="00310A7D"/>
    <w:rsid w:val="00310B10"/>
    <w:rsid w:val="00310B8B"/>
    <w:rsid w:val="00310EBD"/>
    <w:rsid w:val="00310EF8"/>
    <w:rsid w:val="00310F13"/>
    <w:rsid w:val="00310FC1"/>
    <w:rsid w:val="00311213"/>
    <w:rsid w:val="0031128C"/>
    <w:rsid w:val="00311387"/>
    <w:rsid w:val="0031142E"/>
    <w:rsid w:val="00311715"/>
    <w:rsid w:val="003118D6"/>
    <w:rsid w:val="00311B3D"/>
    <w:rsid w:val="00311DF2"/>
    <w:rsid w:val="0031235D"/>
    <w:rsid w:val="00312518"/>
    <w:rsid w:val="003126CD"/>
    <w:rsid w:val="003127F2"/>
    <w:rsid w:val="0031294E"/>
    <w:rsid w:val="00312AF8"/>
    <w:rsid w:val="00312B42"/>
    <w:rsid w:val="00312C29"/>
    <w:rsid w:val="00312F06"/>
    <w:rsid w:val="00312FCF"/>
    <w:rsid w:val="00313010"/>
    <w:rsid w:val="003130B7"/>
    <w:rsid w:val="00313565"/>
    <w:rsid w:val="00313634"/>
    <w:rsid w:val="0031364C"/>
    <w:rsid w:val="00313726"/>
    <w:rsid w:val="00313778"/>
    <w:rsid w:val="003139A5"/>
    <w:rsid w:val="00313C06"/>
    <w:rsid w:val="00313C89"/>
    <w:rsid w:val="00313CCB"/>
    <w:rsid w:val="00313D39"/>
    <w:rsid w:val="00314161"/>
    <w:rsid w:val="0031432D"/>
    <w:rsid w:val="00314352"/>
    <w:rsid w:val="0031445B"/>
    <w:rsid w:val="00314644"/>
    <w:rsid w:val="00314794"/>
    <w:rsid w:val="0031486A"/>
    <w:rsid w:val="0031487A"/>
    <w:rsid w:val="00314B02"/>
    <w:rsid w:val="00314FE4"/>
    <w:rsid w:val="00315126"/>
    <w:rsid w:val="00315132"/>
    <w:rsid w:val="0031514D"/>
    <w:rsid w:val="003151DD"/>
    <w:rsid w:val="003151E2"/>
    <w:rsid w:val="00315293"/>
    <w:rsid w:val="00315372"/>
    <w:rsid w:val="003154EB"/>
    <w:rsid w:val="0031573B"/>
    <w:rsid w:val="00315747"/>
    <w:rsid w:val="003157EF"/>
    <w:rsid w:val="00315802"/>
    <w:rsid w:val="0031597A"/>
    <w:rsid w:val="00315BAB"/>
    <w:rsid w:val="00315D82"/>
    <w:rsid w:val="00315D97"/>
    <w:rsid w:val="003160CD"/>
    <w:rsid w:val="00316321"/>
    <w:rsid w:val="00316420"/>
    <w:rsid w:val="0031684A"/>
    <w:rsid w:val="00316924"/>
    <w:rsid w:val="00316CB0"/>
    <w:rsid w:val="00316CC4"/>
    <w:rsid w:val="0031704C"/>
    <w:rsid w:val="0031744E"/>
    <w:rsid w:val="00317454"/>
    <w:rsid w:val="003175AB"/>
    <w:rsid w:val="00317737"/>
    <w:rsid w:val="0031776A"/>
    <w:rsid w:val="003177D5"/>
    <w:rsid w:val="003179DA"/>
    <w:rsid w:val="00317BAC"/>
    <w:rsid w:val="00317F26"/>
    <w:rsid w:val="003200C7"/>
    <w:rsid w:val="003201E9"/>
    <w:rsid w:val="00320343"/>
    <w:rsid w:val="0032035B"/>
    <w:rsid w:val="0032041E"/>
    <w:rsid w:val="003205BA"/>
    <w:rsid w:val="00320C02"/>
    <w:rsid w:val="00320C8D"/>
    <w:rsid w:val="00320D2C"/>
    <w:rsid w:val="00320E07"/>
    <w:rsid w:val="00320ED1"/>
    <w:rsid w:val="00320EF2"/>
    <w:rsid w:val="00320F68"/>
    <w:rsid w:val="0032101D"/>
    <w:rsid w:val="00321070"/>
    <w:rsid w:val="003210B4"/>
    <w:rsid w:val="00321358"/>
    <w:rsid w:val="0032157D"/>
    <w:rsid w:val="00321AC7"/>
    <w:rsid w:val="00321E38"/>
    <w:rsid w:val="00321FF7"/>
    <w:rsid w:val="0032207F"/>
    <w:rsid w:val="003221D6"/>
    <w:rsid w:val="003226BD"/>
    <w:rsid w:val="0032279F"/>
    <w:rsid w:val="003228E5"/>
    <w:rsid w:val="003229D8"/>
    <w:rsid w:val="00322A4C"/>
    <w:rsid w:val="003230A5"/>
    <w:rsid w:val="003233A8"/>
    <w:rsid w:val="00323551"/>
    <w:rsid w:val="003236DA"/>
    <w:rsid w:val="0032395D"/>
    <w:rsid w:val="00323A27"/>
    <w:rsid w:val="00323B04"/>
    <w:rsid w:val="00323B65"/>
    <w:rsid w:val="00323C16"/>
    <w:rsid w:val="00323E07"/>
    <w:rsid w:val="003246D3"/>
    <w:rsid w:val="0032471F"/>
    <w:rsid w:val="0032473D"/>
    <w:rsid w:val="00324764"/>
    <w:rsid w:val="003249F1"/>
    <w:rsid w:val="00324BDA"/>
    <w:rsid w:val="00324DA2"/>
    <w:rsid w:val="00324F4C"/>
    <w:rsid w:val="00324F57"/>
    <w:rsid w:val="00325313"/>
    <w:rsid w:val="0032554F"/>
    <w:rsid w:val="00325640"/>
    <w:rsid w:val="0032581B"/>
    <w:rsid w:val="00325C17"/>
    <w:rsid w:val="00325D8F"/>
    <w:rsid w:val="00325F23"/>
    <w:rsid w:val="00325FBC"/>
    <w:rsid w:val="00326057"/>
    <w:rsid w:val="0032637E"/>
    <w:rsid w:val="0032641A"/>
    <w:rsid w:val="0032689B"/>
    <w:rsid w:val="0032690A"/>
    <w:rsid w:val="00326A49"/>
    <w:rsid w:val="00326C42"/>
    <w:rsid w:val="00326CC7"/>
    <w:rsid w:val="00326D40"/>
    <w:rsid w:val="00326D43"/>
    <w:rsid w:val="00326EC1"/>
    <w:rsid w:val="00327050"/>
    <w:rsid w:val="003274B9"/>
    <w:rsid w:val="003275F6"/>
    <w:rsid w:val="00327673"/>
    <w:rsid w:val="003277EF"/>
    <w:rsid w:val="003278DA"/>
    <w:rsid w:val="00327A58"/>
    <w:rsid w:val="00327C3C"/>
    <w:rsid w:val="00327C4E"/>
    <w:rsid w:val="00327DEA"/>
    <w:rsid w:val="00327E95"/>
    <w:rsid w:val="00327EBC"/>
    <w:rsid w:val="00327F34"/>
    <w:rsid w:val="00330767"/>
    <w:rsid w:val="00330773"/>
    <w:rsid w:val="00330836"/>
    <w:rsid w:val="00330A2D"/>
    <w:rsid w:val="00330F28"/>
    <w:rsid w:val="003312B3"/>
    <w:rsid w:val="003312F6"/>
    <w:rsid w:val="00331410"/>
    <w:rsid w:val="003314F3"/>
    <w:rsid w:val="00331607"/>
    <w:rsid w:val="00331618"/>
    <w:rsid w:val="0033166B"/>
    <w:rsid w:val="00331704"/>
    <w:rsid w:val="00331719"/>
    <w:rsid w:val="0033176E"/>
    <w:rsid w:val="0033182C"/>
    <w:rsid w:val="00331857"/>
    <w:rsid w:val="00331C41"/>
    <w:rsid w:val="00331C7F"/>
    <w:rsid w:val="00331D04"/>
    <w:rsid w:val="00331E80"/>
    <w:rsid w:val="00332210"/>
    <w:rsid w:val="00332219"/>
    <w:rsid w:val="003322FC"/>
    <w:rsid w:val="00332457"/>
    <w:rsid w:val="00332AA7"/>
    <w:rsid w:val="00332BD2"/>
    <w:rsid w:val="00332D2D"/>
    <w:rsid w:val="00332FFF"/>
    <w:rsid w:val="00333027"/>
    <w:rsid w:val="003330CB"/>
    <w:rsid w:val="003330FD"/>
    <w:rsid w:val="00333118"/>
    <w:rsid w:val="003332AF"/>
    <w:rsid w:val="003335DA"/>
    <w:rsid w:val="00333709"/>
    <w:rsid w:val="00333794"/>
    <w:rsid w:val="003337A7"/>
    <w:rsid w:val="003338C5"/>
    <w:rsid w:val="00333AE7"/>
    <w:rsid w:val="00333B0C"/>
    <w:rsid w:val="00333B1F"/>
    <w:rsid w:val="00333DB2"/>
    <w:rsid w:val="00333EA0"/>
    <w:rsid w:val="00333EB5"/>
    <w:rsid w:val="00333F7C"/>
    <w:rsid w:val="00333F88"/>
    <w:rsid w:val="00334071"/>
    <w:rsid w:val="00334141"/>
    <w:rsid w:val="00334358"/>
    <w:rsid w:val="003344C7"/>
    <w:rsid w:val="00334668"/>
    <w:rsid w:val="00334711"/>
    <w:rsid w:val="00334BA7"/>
    <w:rsid w:val="00334C54"/>
    <w:rsid w:val="00334FBC"/>
    <w:rsid w:val="00335169"/>
    <w:rsid w:val="003351EB"/>
    <w:rsid w:val="00335391"/>
    <w:rsid w:val="003354E3"/>
    <w:rsid w:val="003354F4"/>
    <w:rsid w:val="003355DB"/>
    <w:rsid w:val="003356C2"/>
    <w:rsid w:val="00335B44"/>
    <w:rsid w:val="00335E8E"/>
    <w:rsid w:val="00335F32"/>
    <w:rsid w:val="00336737"/>
    <w:rsid w:val="003367D7"/>
    <w:rsid w:val="00336984"/>
    <w:rsid w:val="00336A83"/>
    <w:rsid w:val="00336D82"/>
    <w:rsid w:val="00337167"/>
    <w:rsid w:val="003371C7"/>
    <w:rsid w:val="0033720B"/>
    <w:rsid w:val="00337EBA"/>
    <w:rsid w:val="00337EE8"/>
    <w:rsid w:val="00337F54"/>
    <w:rsid w:val="00340195"/>
    <w:rsid w:val="00340328"/>
    <w:rsid w:val="00340627"/>
    <w:rsid w:val="00340664"/>
    <w:rsid w:val="00340758"/>
    <w:rsid w:val="00340805"/>
    <w:rsid w:val="00340979"/>
    <w:rsid w:val="00340A2D"/>
    <w:rsid w:val="00340BC7"/>
    <w:rsid w:val="00340E89"/>
    <w:rsid w:val="00340F58"/>
    <w:rsid w:val="00340F6C"/>
    <w:rsid w:val="00341122"/>
    <w:rsid w:val="0034128E"/>
    <w:rsid w:val="003412B9"/>
    <w:rsid w:val="003414AE"/>
    <w:rsid w:val="003417C2"/>
    <w:rsid w:val="00341A28"/>
    <w:rsid w:val="00341C01"/>
    <w:rsid w:val="00341CA1"/>
    <w:rsid w:val="00341E10"/>
    <w:rsid w:val="00341F01"/>
    <w:rsid w:val="00341FF5"/>
    <w:rsid w:val="003420E1"/>
    <w:rsid w:val="0034212D"/>
    <w:rsid w:val="00342439"/>
    <w:rsid w:val="00342708"/>
    <w:rsid w:val="003428D1"/>
    <w:rsid w:val="00342B77"/>
    <w:rsid w:val="00342D09"/>
    <w:rsid w:val="00343415"/>
    <w:rsid w:val="0034370D"/>
    <w:rsid w:val="0034370E"/>
    <w:rsid w:val="00343A0B"/>
    <w:rsid w:val="00343A30"/>
    <w:rsid w:val="00343A3A"/>
    <w:rsid w:val="00343A76"/>
    <w:rsid w:val="00343AB0"/>
    <w:rsid w:val="00343C2A"/>
    <w:rsid w:val="00343D1A"/>
    <w:rsid w:val="00343E71"/>
    <w:rsid w:val="00343E8B"/>
    <w:rsid w:val="00344142"/>
    <w:rsid w:val="00344425"/>
    <w:rsid w:val="00344585"/>
    <w:rsid w:val="00344596"/>
    <w:rsid w:val="003447FF"/>
    <w:rsid w:val="003449DF"/>
    <w:rsid w:val="00344A86"/>
    <w:rsid w:val="00344C96"/>
    <w:rsid w:val="00344E0B"/>
    <w:rsid w:val="00344EDD"/>
    <w:rsid w:val="00345166"/>
    <w:rsid w:val="00345505"/>
    <w:rsid w:val="003455D7"/>
    <w:rsid w:val="0034562A"/>
    <w:rsid w:val="00345740"/>
    <w:rsid w:val="00345A0F"/>
    <w:rsid w:val="00345A2E"/>
    <w:rsid w:val="00345B30"/>
    <w:rsid w:val="00345BAD"/>
    <w:rsid w:val="00345CC3"/>
    <w:rsid w:val="00345F31"/>
    <w:rsid w:val="00345F4E"/>
    <w:rsid w:val="00346166"/>
    <w:rsid w:val="0034637B"/>
    <w:rsid w:val="00346527"/>
    <w:rsid w:val="0034659C"/>
    <w:rsid w:val="00346861"/>
    <w:rsid w:val="00346907"/>
    <w:rsid w:val="003469DA"/>
    <w:rsid w:val="00346A3D"/>
    <w:rsid w:val="00346A5C"/>
    <w:rsid w:val="00346AF7"/>
    <w:rsid w:val="00346C42"/>
    <w:rsid w:val="00346CB4"/>
    <w:rsid w:val="00346D96"/>
    <w:rsid w:val="00346E3F"/>
    <w:rsid w:val="00346E7C"/>
    <w:rsid w:val="00346FB0"/>
    <w:rsid w:val="00346FED"/>
    <w:rsid w:val="00347108"/>
    <w:rsid w:val="00347167"/>
    <w:rsid w:val="003471F8"/>
    <w:rsid w:val="00347212"/>
    <w:rsid w:val="00347379"/>
    <w:rsid w:val="00347621"/>
    <w:rsid w:val="00347B4A"/>
    <w:rsid w:val="00347B4C"/>
    <w:rsid w:val="00347C68"/>
    <w:rsid w:val="00347ED7"/>
    <w:rsid w:val="00347F0A"/>
    <w:rsid w:val="00347FF8"/>
    <w:rsid w:val="00350010"/>
    <w:rsid w:val="00350076"/>
    <w:rsid w:val="00350123"/>
    <w:rsid w:val="00350923"/>
    <w:rsid w:val="00350A28"/>
    <w:rsid w:val="00350CEA"/>
    <w:rsid w:val="00350D8F"/>
    <w:rsid w:val="00350E55"/>
    <w:rsid w:val="0035124B"/>
    <w:rsid w:val="00351662"/>
    <w:rsid w:val="00351A8A"/>
    <w:rsid w:val="00351C14"/>
    <w:rsid w:val="00351CA6"/>
    <w:rsid w:val="00351CCE"/>
    <w:rsid w:val="00351D32"/>
    <w:rsid w:val="00351D77"/>
    <w:rsid w:val="00351F63"/>
    <w:rsid w:val="0035205F"/>
    <w:rsid w:val="003520B6"/>
    <w:rsid w:val="00352122"/>
    <w:rsid w:val="00352223"/>
    <w:rsid w:val="003522A4"/>
    <w:rsid w:val="0035234E"/>
    <w:rsid w:val="00352590"/>
    <w:rsid w:val="003525A7"/>
    <w:rsid w:val="00352638"/>
    <w:rsid w:val="00352CF5"/>
    <w:rsid w:val="00352E26"/>
    <w:rsid w:val="00352E4E"/>
    <w:rsid w:val="0035315E"/>
    <w:rsid w:val="00353285"/>
    <w:rsid w:val="00353560"/>
    <w:rsid w:val="003535D0"/>
    <w:rsid w:val="00353622"/>
    <w:rsid w:val="00353663"/>
    <w:rsid w:val="00353850"/>
    <w:rsid w:val="003538B4"/>
    <w:rsid w:val="00353901"/>
    <w:rsid w:val="00353A52"/>
    <w:rsid w:val="00353C7F"/>
    <w:rsid w:val="00353D32"/>
    <w:rsid w:val="00353D50"/>
    <w:rsid w:val="00353E1F"/>
    <w:rsid w:val="00353E7E"/>
    <w:rsid w:val="00354118"/>
    <w:rsid w:val="00354525"/>
    <w:rsid w:val="00354660"/>
    <w:rsid w:val="003546A4"/>
    <w:rsid w:val="003546FA"/>
    <w:rsid w:val="00354735"/>
    <w:rsid w:val="003547AB"/>
    <w:rsid w:val="00354954"/>
    <w:rsid w:val="00354A4B"/>
    <w:rsid w:val="00354BAC"/>
    <w:rsid w:val="00354BD7"/>
    <w:rsid w:val="00354BDA"/>
    <w:rsid w:val="00354C5B"/>
    <w:rsid w:val="00354E0E"/>
    <w:rsid w:val="00354E25"/>
    <w:rsid w:val="00354ED9"/>
    <w:rsid w:val="003550BE"/>
    <w:rsid w:val="00355108"/>
    <w:rsid w:val="003553D4"/>
    <w:rsid w:val="0035564F"/>
    <w:rsid w:val="003556A6"/>
    <w:rsid w:val="003556F5"/>
    <w:rsid w:val="0035573A"/>
    <w:rsid w:val="003557AA"/>
    <w:rsid w:val="00355ADC"/>
    <w:rsid w:val="00355BD3"/>
    <w:rsid w:val="00355CAC"/>
    <w:rsid w:val="00355E4F"/>
    <w:rsid w:val="00355EFB"/>
    <w:rsid w:val="00355FD7"/>
    <w:rsid w:val="00356089"/>
    <w:rsid w:val="00356481"/>
    <w:rsid w:val="003564F7"/>
    <w:rsid w:val="003565AF"/>
    <w:rsid w:val="003568F9"/>
    <w:rsid w:val="00356925"/>
    <w:rsid w:val="00356AD3"/>
    <w:rsid w:val="00356B5D"/>
    <w:rsid w:val="00356F2B"/>
    <w:rsid w:val="003570D4"/>
    <w:rsid w:val="003570F1"/>
    <w:rsid w:val="003572BD"/>
    <w:rsid w:val="0035749F"/>
    <w:rsid w:val="00357617"/>
    <w:rsid w:val="0035774E"/>
    <w:rsid w:val="003577EE"/>
    <w:rsid w:val="00357F09"/>
    <w:rsid w:val="00360099"/>
    <w:rsid w:val="003600B4"/>
    <w:rsid w:val="003601B3"/>
    <w:rsid w:val="00360339"/>
    <w:rsid w:val="0036056B"/>
    <w:rsid w:val="00360793"/>
    <w:rsid w:val="00360844"/>
    <w:rsid w:val="00360978"/>
    <w:rsid w:val="00360D15"/>
    <w:rsid w:val="00360D5A"/>
    <w:rsid w:val="00360E57"/>
    <w:rsid w:val="00360EA6"/>
    <w:rsid w:val="0036110E"/>
    <w:rsid w:val="00361117"/>
    <w:rsid w:val="0036113F"/>
    <w:rsid w:val="003613ED"/>
    <w:rsid w:val="00361406"/>
    <w:rsid w:val="00361414"/>
    <w:rsid w:val="00361416"/>
    <w:rsid w:val="003614E7"/>
    <w:rsid w:val="00361DA8"/>
    <w:rsid w:val="00361E70"/>
    <w:rsid w:val="00361F3F"/>
    <w:rsid w:val="00361F76"/>
    <w:rsid w:val="00361FF7"/>
    <w:rsid w:val="00362150"/>
    <w:rsid w:val="003621C4"/>
    <w:rsid w:val="00362444"/>
    <w:rsid w:val="003624DE"/>
    <w:rsid w:val="00362552"/>
    <w:rsid w:val="003625C8"/>
    <w:rsid w:val="0036265D"/>
    <w:rsid w:val="0036289F"/>
    <w:rsid w:val="00362913"/>
    <w:rsid w:val="00362A5F"/>
    <w:rsid w:val="00362AA7"/>
    <w:rsid w:val="003630EF"/>
    <w:rsid w:val="0036320A"/>
    <w:rsid w:val="00363267"/>
    <w:rsid w:val="00363595"/>
    <w:rsid w:val="003635AB"/>
    <w:rsid w:val="003636FE"/>
    <w:rsid w:val="003638F7"/>
    <w:rsid w:val="00363A70"/>
    <w:rsid w:val="00363AA1"/>
    <w:rsid w:val="0036416D"/>
    <w:rsid w:val="00364172"/>
    <w:rsid w:val="003641DC"/>
    <w:rsid w:val="00364460"/>
    <w:rsid w:val="00364892"/>
    <w:rsid w:val="00364949"/>
    <w:rsid w:val="00364BC6"/>
    <w:rsid w:val="00364BDC"/>
    <w:rsid w:val="00364CD3"/>
    <w:rsid w:val="00364E86"/>
    <w:rsid w:val="00364F33"/>
    <w:rsid w:val="00364F79"/>
    <w:rsid w:val="00364FC2"/>
    <w:rsid w:val="003650FD"/>
    <w:rsid w:val="003651B9"/>
    <w:rsid w:val="0036527A"/>
    <w:rsid w:val="00365374"/>
    <w:rsid w:val="003654A3"/>
    <w:rsid w:val="00365630"/>
    <w:rsid w:val="00365676"/>
    <w:rsid w:val="0036572D"/>
    <w:rsid w:val="003657F0"/>
    <w:rsid w:val="00365829"/>
    <w:rsid w:val="00365B6D"/>
    <w:rsid w:val="00365D64"/>
    <w:rsid w:val="00365FB8"/>
    <w:rsid w:val="00366069"/>
    <w:rsid w:val="003661CE"/>
    <w:rsid w:val="003662E3"/>
    <w:rsid w:val="003663B0"/>
    <w:rsid w:val="003668A9"/>
    <w:rsid w:val="00366A31"/>
    <w:rsid w:val="00366B3A"/>
    <w:rsid w:val="00366B43"/>
    <w:rsid w:val="00366E19"/>
    <w:rsid w:val="003671EB"/>
    <w:rsid w:val="00367213"/>
    <w:rsid w:val="0036725A"/>
    <w:rsid w:val="0036725E"/>
    <w:rsid w:val="003672B9"/>
    <w:rsid w:val="0036736E"/>
    <w:rsid w:val="003675FB"/>
    <w:rsid w:val="003677A0"/>
    <w:rsid w:val="0036786B"/>
    <w:rsid w:val="003679AE"/>
    <w:rsid w:val="00367AE8"/>
    <w:rsid w:val="00367CCB"/>
    <w:rsid w:val="00367E46"/>
    <w:rsid w:val="0037005C"/>
    <w:rsid w:val="00370228"/>
    <w:rsid w:val="0037027C"/>
    <w:rsid w:val="00370463"/>
    <w:rsid w:val="003704E9"/>
    <w:rsid w:val="00370566"/>
    <w:rsid w:val="003705A8"/>
    <w:rsid w:val="003705F1"/>
    <w:rsid w:val="00370644"/>
    <w:rsid w:val="0037085B"/>
    <w:rsid w:val="00370A5A"/>
    <w:rsid w:val="00370B1B"/>
    <w:rsid w:val="00370BFF"/>
    <w:rsid w:val="00370C45"/>
    <w:rsid w:val="00370DF9"/>
    <w:rsid w:val="0037115A"/>
    <w:rsid w:val="003711BA"/>
    <w:rsid w:val="003711CF"/>
    <w:rsid w:val="0037123C"/>
    <w:rsid w:val="00371267"/>
    <w:rsid w:val="0037128B"/>
    <w:rsid w:val="0037150A"/>
    <w:rsid w:val="003718AD"/>
    <w:rsid w:val="003718FE"/>
    <w:rsid w:val="00371A7B"/>
    <w:rsid w:val="00371B1E"/>
    <w:rsid w:val="00371B2C"/>
    <w:rsid w:val="00371E8C"/>
    <w:rsid w:val="003721E3"/>
    <w:rsid w:val="00372361"/>
    <w:rsid w:val="003723A7"/>
    <w:rsid w:val="00372C3C"/>
    <w:rsid w:val="00372D0A"/>
    <w:rsid w:val="00372DB2"/>
    <w:rsid w:val="0037332B"/>
    <w:rsid w:val="00373420"/>
    <w:rsid w:val="003734C5"/>
    <w:rsid w:val="00373594"/>
    <w:rsid w:val="003735CF"/>
    <w:rsid w:val="003735DA"/>
    <w:rsid w:val="003736A5"/>
    <w:rsid w:val="003738D2"/>
    <w:rsid w:val="00373934"/>
    <w:rsid w:val="00373A90"/>
    <w:rsid w:val="00373BA8"/>
    <w:rsid w:val="00373C49"/>
    <w:rsid w:val="00373DBA"/>
    <w:rsid w:val="00373ED3"/>
    <w:rsid w:val="00373F23"/>
    <w:rsid w:val="00373F81"/>
    <w:rsid w:val="00374172"/>
    <w:rsid w:val="00374582"/>
    <w:rsid w:val="003745DC"/>
    <w:rsid w:val="0037463C"/>
    <w:rsid w:val="00374709"/>
    <w:rsid w:val="0037470D"/>
    <w:rsid w:val="00374B06"/>
    <w:rsid w:val="00374B13"/>
    <w:rsid w:val="00374C86"/>
    <w:rsid w:val="0037510D"/>
    <w:rsid w:val="00375244"/>
    <w:rsid w:val="00375329"/>
    <w:rsid w:val="003754A1"/>
    <w:rsid w:val="0037569E"/>
    <w:rsid w:val="003757B1"/>
    <w:rsid w:val="00375A1E"/>
    <w:rsid w:val="00375B01"/>
    <w:rsid w:val="00375BF8"/>
    <w:rsid w:val="00376426"/>
    <w:rsid w:val="003764ED"/>
    <w:rsid w:val="003765DE"/>
    <w:rsid w:val="003766E7"/>
    <w:rsid w:val="0037677B"/>
    <w:rsid w:val="003768E0"/>
    <w:rsid w:val="00376919"/>
    <w:rsid w:val="003769C1"/>
    <w:rsid w:val="00376C4A"/>
    <w:rsid w:val="00376EC7"/>
    <w:rsid w:val="00376F04"/>
    <w:rsid w:val="00376F14"/>
    <w:rsid w:val="003770D4"/>
    <w:rsid w:val="00377284"/>
    <w:rsid w:val="00377355"/>
    <w:rsid w:val="003773FA"/>
    <w:rsid w:val="003774C4"/>
    <w:rsid w:val="0037769B"/>
    <w:rsid w:val="00377920"/>
    <w:rsid w:val="003779C5"/>
    <w:rsid w:val="00377C15"/>
    <w:rsid w:val="00377C66"/>
    <w:rsid w:val="00377DB0"/>
    <w:rsid w:val="00377DB2"/>
    <w:rsid w:val="00377EE3"/>
    <w:rsid w:val="00380030"/>
    <w:rsid w:val="003800D7"/>
    <w:rsid w:val="003801D9"/>
    <w:rsid w:val="003801DE"/>
    <w:rsid w:val="003802FA"/>
    <w:rsid w:val="0038039A"/>
    <w:rsid w:val="003803C3"/>
    <w:rsid w:val="003804A4"/>
    <w:rsid w:val="003806EC"/>
    <w:rsid w:val="00380762"/>
    <w:rsid w:val="00380AD3"/>
    <w:rsid w:val="00380E65"/>
    <w:rsid w:val="00380EFA"/>
    <w:rsid w:val="00381147"/>
    <w:rsid w:val="003812ED"/>
    <w:rsid w:val="00381300"/>
    <w:rsid w:val="003813C7"/>
    <w:rsid w:val="0038143F"/>
    <w:rsid w:val="00381633"/>
    <w:rsid w:val="00381781"/>
    <w:rsid w:val="00381A66"/>
    <w:rsid w:val="00381B2E"/>
    <w:rsid w:val="00381B75"/>
    <w:rsid w:val="00381BC9"/>
    <w:rsid w:val="00381C52"/>
    <w:rsid w:val="00381D66"/>
    <w:rsid w:val="00381DC0"/>
    <w:rsid w:val="00381FE8"/>
    <w:rsid w:val="003820A3"/>
    <w:rsid w:val="003820D9"/>
    <w:rsid w:val="00382513"/>
    <w:rsid w:val="003827EE"/>
    <w:rsid w:val="0038295D"/>
    <w:rsid w:val="00382F44"/>
    <w:rsid w:val="00382F6F"/>
    <w:rsid w:val="003830FE"/>
    <w:rsid w:val="00383663"/>
    <w:rsid w:val="0038376C"/>
    <w:rsid w:val="003838E0"/>
    <w:rsid w:val="00383B11"/>
    <w:rsid w:val="00383B3F"/>
    <w:rsid w:val="00383C99"/>
    <w:rsid w:val="00383D25"/>
    <w:rsid w:val="00383FBD"/>
    <w:rsid w:val="00384165"/>
    <w:rsid w:val="003841CD"/>
    <w:rsid w:val="00384353"/>
    <w:rsid w:val="00384393"/>
    <w:rsid w:val="0038464F"/>
    <w:rsid w:val="0038474F"/>
    <w:rsid w:val="003847D8"/>
    <w:rsid w:val="00384872"/>
    <w:rsid w:val="003849DF"/>
    <w:rsid w:val="00384BA4"/>
    <w:rsid w:val="00384CA5"/>
    <w:rsid w:val="00384F48"/>
    <w:rsid w:val="00385097"/>
    <w:rsid w:val="00385123"/>
    <w:rsid w:val="003851DE"/>
    <w:rsid w:val="00385244"/>
    <w:rsid w:val="003857CA"/>
    <w:rsid w:val="00385812"/>
    <w:rsid w:val="00385935"/>
    <w:rsid w:val="00385BF6"/>
    <w:rsid w:val="00385F05"/>
    <w:rsid w:val="00386037"/>
    <w:rsid w:val="0038611F"/>
    <w:rsid w:val="00386641"/>
    <w:rsid w:val="00386889"/>
    <w:rsid w:val="003868F4"/>
    <w:rsid w:val="00386925"/>
    <w:rsid w:val="00386979"/>
    <w:rsid w:val="003869EE"/>
    <w:rsid w:val="00386B77"/>
    <w:rsid w:val="00386BE6"/>
    <w:rsid w:val="00386D9F"/>
    <w:rsid w:val="00386E61"/>
    <w:rsid w:val="00386FB0"/>
    <w:rsid w:val="00386FDF"/>
    <w:rsid w:val="0038715B"/>
    <w:rsid w:val="003871F3"/>
    <w:rsid w:val="0038721D"/>
    <w:rsid w:val="00387220"/>
    <w:rsid w:val="0038729C"/>
    <w:rsid w:val="0038731A"/>
    <w:rsid w:val="00387523"/>
    <w:rsid w:val="0038756F"/>
    <w:rsid w:val="00387619"/>
    <w:rsid w:val="00387661"/>
    <w:rsid w:val="00387818"/>
    <w:rsid w:val="00387AB3"/>
    <w:rsid w:val="00387ABA"/>
    <w:rsid w:val="00387AD8"/>
    <w:rsid w:val="00387C37"/>
    <w:rsid w:val="00387D21"/>
    <w:rsid w:val="00387E6A"/>
    <w:rsid w:val="00387FF7"/>
    <w:rsid w:val="003903DD"/>
    <w:rsid w:val="0039059B"/>
    <w:rsid w:val="003905A3"/>
    <w:rsid w:val="00390A65"/>
    <w:rsid w:val="00390BF8"/>
    <w:rsid w:val="00390D5D"/>
    <w:rsid w:val="00390DED"/>
    <w:rsid w:val="003910A6"/>
    <w:rsid w:val="00391174"/>
    <w:rsid w:val="003911B3"/>
    <w:rsid w:val="00391344"/>
    <w:rsid w:val="0039158B"/>
    <w:rsid w:val="0039165F"/>
    <w:rsid w:val="00391741"/>
    <w:rsid w:val="003917EA"/>
    <w:rsid w:val="00391A3E"/>
    <w:rsid w:val="00391DD5"/>
    <w:rsid w:val="00391EA3"/>
    <w:rsid w:val="003920B4"/>
    <w:rsid w:val="0039254C"/>
    <w:rsid w:val="0039261A"/>
    <w:rsid w:val="00392669"/>
    <w:rsid w:val="00392741"/>
    <w:rsid w:val="003927EB"/>
    <w:rsid w:val="003927F1"/>
    <w:rsid w:val="00392A78"/>
    <w:rsid w:val="00392B07"/>
    <w:rsid w:val="00392B4F"/>
    <w:rsid w:val="00392FFE"/>
    <w:rsid w:val="003931EA"/>
    <w:rsid w:val="00393275"/>
    <w:rsid w:val="003932C7"/>
    <w:rsid w:val="0039330B"/>
    <w:rsid w:val="00393636"/>
    <w:rsid w:val="003936DB"/>
    <w:rsid w:val="003937B3"/>
    <w:rsid w:val="0039389C"/>
    <w:rsid w:val="003938CE"/>
    <w:rsid w:val="0039396F"/>
    <w:rsid w:val="00393C51"/>
    <w:rsid w:val="00393F8E"/>
    <w:rsid w:val="00393FD2"/>
    <w:rsid w:val="00394084"/>
    <w:rsid w:val="003940A7"/>
    <w:rsid w:val="0039444E"/>
    <w:rsid w:val="0039472E"/>
    <w:rsid w:val="003949BE"/>
    <w:rsid w:val="003949EA"/>
    <w:rsid w:val="00394A32"/>
    <w:rsid w:val="00394C6F"/>
    <w:rsid w:val="00394D8E"/>
    <w:rsid w:val="00394E4C"/>
    <w:rsid w:val="00394EFE"/>
    <w:rsid w:val="00395101"/>
    <w:rsid w:val="003952B7"/>
    <w:rsid w:val="003955CE"/>
    <w:rsid w:val="00395695"/>
    <w:rsid w:val="0039597E"/>
    <w:rsid w:val="00395AA8"/>
    <w:rsid w:val="00395B57"/>
    <w:rsid w:val="00395B7F"/>
    <w:rsid w:val="00395BB0"/>
    <w:rsid w:val="00395E42"/>
    <w:rsid w:val="00395FEE"/>
    <w:rsid w:val="0039621B"/>
    <w:rsid w:val="0039628A"/>
    <w:rsid w:val="003962CB"/>
    <w:rsid w:val="00396347"/>
    <w:rsid w:val="00396411"/>
    <w:rsid w:val="00396966"/>
    <w:rsid w:val="00396A37"/>
    <w:rsid w:val="00396BA2"/>
    <w:rsid w:val="00396D31"/>
    <w:rsid w:val="00396DD3"/>
    <w:rsid w:val="00397166"/>
    <w:rsid w:val="003971C6"/>
    <w:rsid w:val="003972C8"/>
    <w:rsid w:val="0039736A"/>
    <w:rsid w:val="0039739A"/>
    <w:rsid w:val="00397B56"/>
    <w:rsid w:val="00397F06"/>
    <w:rsid w:val="003A00C0"/>
    <w:rsid w:val="003A0480"/>
    <w:rsid w:val="003A04D1"/>
    <w:rsid w:val="003A04D8"/>
    <w:rsid w:val="003A051F"/>
    <w:rsid w:val="003A053E"/>
    <w:rsid w:val="003A09E5"/>
    <w:rsid w:val="003A0B49"/>
    <w:rsid w:val="003A0DD4"/>
    <w:rsid w:val="003A0F22"/>
    <w:rsid w:val="003A102E"/>
    <w:rsid w:val="003A1139"/>
    <w:rsid w:val="003A1147"/>
    <w:rsid w:val="003A12F2"/>
    <w:rsid w:val="003A1313"/>
    <w:rsid w:val="003A1615"/>
    <w:rsid w:val="003A1CC3"/>
    <w:rsid w:val="003A1DC8"/>
    <w:rsid w:val="003A1DF0"/>
    <w:rsid w:val="003A1EA0"/>
    <w:rsid w:val="003A233C"/>
    <w:rsid w:val="003A2381"/>
    <w:rsid w:val="003A24E1"/>
    <w:rsid w:val="003A28EB"/>
    <w:rsid w:val="003A2A21"/>
    <w:rsid w:val="003A2EA8"/>
    <w:rsid w:val="003A2FD6"/>
    <w:rsid w:val="003A3085"/>
    <w:rsid w:val="003A31CB"/>
    <w:rsid w:val="003A3315"/>
    <w:rsid w:val="003A34EF"/>
    <w:rsid w:val="003A35E4"/>
    <w:rsid w:val="003A378A"/>
    <w:rsid w:val="003A37CC"/>
    <w:rsid w:val="003A3940"/>
    <w:rsid w:val="003A3C2F"/>
    <w:rsid w:val="003A3D1F"/>
    <w:rsid w:val="003A3D94"/>
    <w:rsid w:val="003A3DC9"/>
    <w:rsid w:val="003A3E24"/>
    <w:rsid w:val="003A3E7E"/>
    <w:rsid w:val="003A3EB2"/>
    <w:rsid w:val="003A40F4"/>
    <w:rsid w:val="003A4297"/>
    <w:rsid w:val="003A4432"/>
    <w:rsid w:val="003A4680"/>
    <w:rsid w:val="003A4867"/>
    <w:rsid w:val="003A4956"/>
    <w:rsid w:val="003A49FF"/>
    <w:rsid w:val="003A4CF4"/>
    <w:rsid w:val="003A4EF4"/>
    <w:rsid w:val="003A4FBD"/>
    <w:rsid w:val="003A535B"/>
    <w:rsid w:val="003A53E2"/>
    <w:rsid w:val="003A53E9"/>
    <w:rsid w:val="003A5764"/>
    <w:rsid w:val="003A5799"/>
    <w:rsid w:val="003A58B8"/>
    <w:rsid w:val="003A5907"/>
    <w:rsid w:val="003A5A84"/>
    <w:rsid w:val="003A5B7B"/>
    <w:rsid w:val="003A5BB8"/>
    <w:rsid w:val="003A5E08"/>
    <w:rsid w:val="003A5E0C"/>
    <w:rsid w:val="003A5F45"/>
    <w:rsid w:val="003A607A"/>
    <w:rsid w:val="003A6124"/>
    <w:rsid w:val="003A6164"/>
    <w:rsid w:val="003A61C2"/>
    <w:rsid w:val="003A67AE"/>
    <w:rsid w:val="003A6828"/>
    <w:rsid w:val="003A695C"/>
    <w:rsid w:val="003A6A9B"/>
    <w:rsid w:val="003A6C24"/>
    <w:rsid w:val="003A6C7F"/>
    <w:rsid w:val="003A6E84"/>
    <w:rsid w:val="003A70A3"/>
    <w:rsid w:val="003A719C"/>
    <w:rsid w:val="003A71CF"/>
    <w:rsid w:val="003A73F5"/>
    <w:rsid w:val="003A7730"/>
    <w:rsid w:val="003A7743"/>
    <w:rsid w:val="003A77CC"/>
    <w:rsid w:val="003A7886"/>
    <w:rsid w:val="003A7C28"/>
    <w:rsid w:val="003A7CC6"/>
    <w:rsid w:val="003A7CCB"/>
    <w:rsid w:val="003A7D60"/>
    <w:rsid w:val="003A7F5B"/>
    <w:rsid w:val="003B010F"/>
    <w:rsid w:val="003B0198"/>
    <w:rsid w:val="003B02F2"/>
    <w:rsid w:val="003B0536"/>
    <w:rsid w:val="003B05ED"/>
    <w:rsid w:val="003B075B"/>
    <w:rsid w:val="003B08B8"/>
    <w:rsid w:val="003B0A2A"/>
    <w:rsid w:val="003B0C20"/>
    <w:rsid w:val="003B0DB6"/>
    <w:rsid w:val="003B0DEB"/>
    <w:rsid w:val="003B106B"/>
    <w:rsid w:val="003B1120"/>
    <w:rsid w:val="003B11B8"/>
    <w:rsid w:val="003B15A9"/>
    <w:rsid w:val="003B1799"/>
    <w:rsid w:val="003B1869"/>
    <w:rsid w:val="003B1960"/>
    <w:rsid w:val="003B19F0"/>
    <w:rsid w:val="003B1CFF"/>
    <w:rsid w:val="003B1F96"/>
    <w:rsid w:val="003B2156"/>
    <w:rsid w:val="003B2234"/>
    <w:rsid w:val="003B2639"/>
    <w:rsid w:val="003B27BD"/>
    <w:rsid w:val="003B2D61"/>
    <w:rsid w:val="003B3066"/>
    <w:rsid w:val="003B34A9"/>
    <w:rsid w:val="003B364C"/>
    <w:rsid w:val="003B389B"/>
    <w:rsid w:val="003B3C34"/>
    <w:rsid w:val="003B3C81"/>
    <w:rsid w:val="003B3D2D"/>
    <w:rsid w:val="003B3DC2"/>
    <w:rsid w:val="003B3E26"/>
    <w:rsid w:val="003B3ED3"/>
    <w:rsid w:val="003B4125"/>
    <w:rsid w:val="003B41F3"/>
    <w:rsid w:val="003B4300"/>
    <w:rsid w:val="003B43CF"/>
    <w:rsid w:val="003B4753"/>
    <w:rsid w:val="003B4A38"/>
    <w:rsid w:val="003B4EDF"/>
    <w:rsid w:val="003B4FD0"/>
    <w:rsid w:val="003B50C4"/>
    <w:rsid w:val="003B5140"/>
    <w:rsid w:val="003B519F"/>
    <w:rsid w:val="003B53D0"/>
    <w:rsid w:val="003B53DD"/>
    <w:rsid w:val="003B5752"/>
    <w:rsid w:val="003B5846"/>
    <w:rsid w:val="003B58E1"/>
    <w:rsid w:val="003B5A2A"/>
    <w:rsid w:val="003B5CB1"/>
    <w:rsid w:val="003B5CD3"/>
    <w:rsid w:val="003B5EB8"/>
    <w:rsid w:val="003B5EC9"/>
    <w:rsid w:val="003B6040"/>
    <w:rsid w:val="003B6457"/>
    <w:rsid w:val="003B6790"/>
    <w:rsid w:val="003B67EF"/>
    <w:rsid w:val="003B6913"/>
    <w:rsid w:val="003B6945"/>
    <w:rsid w:val="003B6958"/>
    <w:rsid w:val="003B6E58"/>
    <w:rsid w:val="003B6EC1"/>
    <w:rsid w:val="003B71AD"/>
    <w:rsid w:val="003B72AD"/>
    <w:rsid w:val="003B7460"/>
    <w:rsid w:val="003B74A0"/>
    <w:rsid w:val="003B7735"/>
    <w:rsid w:val="003B779E"/>
    <w:rsid w:val="003B77D3"/>
    <w:rsid w:val="003B787D"/>
    <w:rsid w:val="003B79BF"/>
    <w:rsid w:val="003B7FC8"/>
    <w:rsid w:val="003C002F"/>
    <w:rsid w:val="003C0097"/>
    <w:rsid w:val="003C00AA"/>
    <w:rsid w:val="003C0168"/>
    <w:rsid w:val="003C0584"/>
    <w:rsid w:val="003C05FB"/>
    <w:rsid w:val="003C0910"/>
    <w:rsid w:val="003C0932"/>
    <w:rsid w:val="003C0BA0"/>
    <w:rsid w:val="003C1174"/>
    <w:rsid w:val="003C122F"/>
    <w:rsid w:val="003C167D"/>
    <w:rsid w:val="003C1982"/>
    <w:rsid w:val="003C1AEC"/>
    <w:rsid w:val="003C1C56"/>
    <w:rsid w:val="003C1CE5"/>
    <w:rsid w:val="003C1F72"/>
    <w:rsid w:val="003C1FC8"/>
    <w:rsid w:val="003C24F4"/>
    <w:rsid w:val="003C26D6"/>
    <w:rsid w:val="003C2859"/>
    <w:rsid w:val="003C2881"/>
    <w:rsid w:val="003C2968"/>
    <w:rsid w:val="003C2B79"/>
    <w:rsid w:val="003C2EBA"/>
    <w:rsid w:val="003C30AB"/>
    <w:rsid w:val="003C324C"/>
    <w:rsid w:val="003C34B4"/>
    <w:rsid w:val="003C34E8"/>
    <w:rsid w:val="003C3A10"/>
    <w:rsid w:val="003C3A1A"/>
    <w:rsid w:val="003C3A96"/>
    <w:rsid w:val="003C3B01"/>
    <w:rsid w:val="003C3E0B"/>
    <w:rsid w:val="003C3E3A"/>
    <w:rsid w:val="003C3E7E"/>
    <w:rsid w:val="003C400E"/>
    <w:rsid w:val="003C40E0"/>
    <w:rsid w:val="003C4134"/>
    <w:rsid w:val="003C427E"/>
    <w:rsid w:val="003C42F1"/>
    <w:rsid w:val="003C4465"/>
    <w:rsid w:val="003C456D"/>
    <w:rsid w:val="003C4647"/>
    <w:rsid w:val="003C473F"/>
    <w:rsid w:val="003C48AE"/>
    <w:rsid w:val="003C4A42"/>
    <w:rsid w:val="003C4BDA"/>
    <w:rsid w:val="003C4C1C"/>
    <w:rsid w:val="003C4C42"/>
    <w:rsid w:val="003C4FB1"/>
    <w:rsid w:val="003C50BA"/>
    <w:rsid w:val="003C5341"/>
    <w:rsid w:val="003C543A"/>
    <w:rsid w:val="003C56A7"/>
    <w:rsid w:val="003C574D"/>
    <w:rsid w:val="003C5BA5"/>
    <w:rsid w:val="003C5C14"/>
    <w:rsid w:val="003C5C61"/>
    <w:rsid w:val="003C5EC4"/>
    <w:rsid w:val="003C5F04"/>
    <w:rsid w:val="003C601B"/>
    <w:rsid w:val="003C6146"/>
    <w:rsid w:val="003C61CD"/>
    <w:rsid w:val="003C62B8"/>
    <w:rsid w:val="003C6497"/>
    <w:rsid w:val="003C64D4"/>
    <w:rsid w:val="003C64F9"/>
    <w:rsid w:val="003C66C2"/>
    <w:rsid w:val="003C66D7"/>
    <w:rsid w:val="003C68F8"/>
    <w:rsid w:val="003C6A1D"/>
    <w:rsid w:val="003C6DE7"/>
    <w:rsid w:val="003C6E05"/>
    <w:rsid w:val="003C704C"/>
    <w:rsid w:val="003C706E"/>
    <w:rsid w:val="003C74FB"/>
    <w:rsid w:val="003C7937"/>
    <w:rsid w:val="003C79E0"/>
    <w:rsid w:val="003C79F2"/>
    <w:rsid w:val="003C7A56"/>
    <w:rsid w:val="003C7AC9"/>
    <w:rsid w:val="003C7B5D"/>
    <w:rsid w:val="003C7B9A"/>
    <w:rsid w:val="003C7E89"/>
    <w:rsid w:val="003C7E8D"/>
    <w:rsid w:val="003C7EC5"/>
    <w:rsid w:val="003D000E"/>
    <w:rsid w:val="003D01B4"/>
    <w:rsid w:val="003D026D"/>
    <w:rsid w:val="003D02FB"/>
    <w:rsid w:val="003D0310"/>
    <w:rsid w:val="003D05E9"/>
    <w:rsid w:val="003D0707"/>
    <w:rsid w:val="003D07D7"/>
    <w:rsid w:val="003D09B6"/>
    <w:rsid w:val="003D0D01"/>
    <w:rsid w:val="003D0D04"/>
    <w:rsid w:val="003D10FC"/>
    <w:rsid w:val="003D1309"/>
    <w:rsid w:val="003D17B0"/>
    <w:rsid w:val="003D17CF"/>
    <w:rsid w:val="003D1839"/>
    <w:rsid w:val="003D1ACB"/>
    <w:rsid w:val="003D1D32"/>
    <w:rsid w:val="003D1D6D"/>
    <w:rsid w:val="003D1F95"/>
    <w:rsid w:val="003D2366"/>
    <w:rsid w:val="003D2582"/>
    <w:rsid w:val="003D2651"/>
    <w:rsid w:val="003D27FF"/>
    <w:rsid w:val="003D284D"/>
    <w:rsid w:val="003D2896"/>
    <w:rsid w:val="003D29DA"/>
    <w:rsid w:val="003D29DD"/>
    <w:rsid w:val="003D2A34"/>
    <w:rsid w:val="003D2B6E"/>
    <w:rsid w:val="003D2BB9"/>
    <w:rsid w:val="003D2D1E"/>
    <w:rsid w:val="003D2E13"/>
    <w:rsid w:val="003D319B"/>
    <w:rsid w:val="003D31D7"/>
    <w:rsid w:val="003D35EE"/>
    <w:rsid w:val="003D3A77"/>
    <w:rsid w:val="003D3ABA"/>
    <w:rsid w:val="003D3CD1"/>
    <w:rsid w:val="003D3EFE"/>
    <w:rsid w:val="003D4302"/>
    <w:rsid w:val="003D4312"/>
    <w:rsid w:val="003D447E"/>
    <w:rsid w:val="003D4650"/>
    <w:rsid w:val="003D47BF"/>
    <w:rsid w:val="003D47ED"/>
    <w:rsid w:val="003D4976"/>
    <w:rsid w:val="003D4B33"/>
    <w:rsid w:val="003D4C6F"/>
    <w:rsid w:val="003D4C97"/>
    <w:rsid w:val="003D4D99"/>
    <w:rsid w:val="003D4E56"/>
    <w:rsid w:val="003D50BD"/>
    <w:rsid w:val="003D515C"/>
    <w:rsid w:val="003D5166"/>
    <w:rsid w:val="003D52E0"/>
    <w:rsid w:val="003D55F1"/>
    <w:rsid w:val="003D57A6"/>
    <w:rsid w:val="003D594A"/>
    <w:rsid w:val="003D5A2A"/>
    <w:rsid w:val="003D5AA1"/>
    <w:rsid w:val="003D5B86"/>
    <w:rsid w:val="003D5BDB"/>
    <w:rsid w:val="003D5C1C"/>
    <w:rsid w:val="003D5EDF"/>
    <w:rsid w:val="003D5FD2"/>
    <w:rsid w:val="003D605C"/>
    <w:rsid w:val="003D616F"/>
    <w:rsid w:val="003D61D1"/>
    <w:rsid w:val="003D62DC"/>
    <w:rsid w:val="003D646F"/>
    <w:rsid w:val="003D64DD"/>
    <w:rsid w:val="003D656E"/>
    <w:rsid w:val="003D6577"/>
    <w:rsid w:val="003D6660"/>
    <w:rsid w:val="003D690B"/>
    <w:rsid w:val="003D6C6D"/>
    <w:rsid w:val="003D6D13"/>
    <w:rsid w:val="003D6EBB"/>
    <w:rsid w:val="003D71EE"/>
    <w:rsid w:val="003D7238"/>
    <w:rsid w:val="003D7419"/>
    <w:rsid w:val="003D7476"/>
    <w:rsid w:val="003D7485"/>
    <w:rsid w:val="003D7582"/>
    <w:rsid w:val="003D7956"/>
    <w:rsid w:val="003D7CB8"/>
    <w:rsid w:val="003D7E03"/>
    <w:rsid w:val="003E0071"/>
    <w:rsid w:val="003E014B"/>
    <w:rsid w:val="003E023E"/>
    <w:rsid w:val="003E0242"/>
    <w:rsid w:val="003E0275"/>
    <w:rsid w:val="003E02C0"/>
    <w:rsid w:val="003E0322"/>
    <w:rsid w:val="003E0555"/>
    <w:rsid w:val="003E06A5"/>
    <w:rsid w:val="003E06BB"/>
    <w:rsid w:val="003E06E1"/>
    <w:rsid w:val="003E0823"/>
    <w:rsid w:val="003E085A"/>
    <w:rsid w:val="003E0897"/>
    <w:rsid w:val="003E0AEB"/>
    <w:rsid w:val="003E0C31"/>
    <w:rsid w:val="003E0D75"/>
    <w:rsid w:val="003E0D8D"/>
    <w:rsid w:val="003E0DE4"/>
    <w:rsid w:val="003E0E64"/>
    <w:rsid w:val="003E0FFC"/>
    <w:rsid w:val="003E1054"/>
    <w:rsid w:val="003E1285"/>
    <w:rsid w:val="003E13BE"/>
    <w:rsid w:val="003E1464"/>
    <w:rsid w:val="003E148B"/>
    <w:rsid w:val="003E14CD"/>
    <w:rsid w:val="003E15B0"/>
    <w:rsid w:val="003E16DC"/>
    <w:rsid w:val="003E1AD7"/>
    <w:rsid w:val="003E1B48"/>
    <w:rsid w:val="003E1BF4"/>
    <w:rsid w:val="003E1CD6"/>
    <w:rsid w:val="003E1D04"/>
    <w:rsid w:val="003E207C"/>
    <w:rsid w:val="003E2118"/>
    <w:rsid w:val="003E2122"/>
    <w:rsid w:val="003E2217"/>
    <w:rsid w:val="003E2379"/>
    <w:rsid w:val="003E2459"/>
    <w:rsid w:val="003E2547"/>
    <w:rsid w:val="003E255B"/>
    <w:rsid w:val="003E25A6"/>
    <w:rsid w:val="003E25B2"/>
    <w:rsid w:val="003E2643"/>
    <w:rsid w:val="003E26CC"/>
    <w:rsid w:val="003E2757"/>
    <w:rsid w:val="003E279C"/>
    <w:rsid w:val="003E2856"/>
    <w:rsid w:val="003E2A25"/>
    <w:rsid w:val="003E2BFC"/>
    <w:rsid w:val="003E2C2C"/>
    <w:rsid w:val="003E2C4B"/>
    <w:rsid w:val="003E2D5C"/>
    <w:rsid w:val="003E2DBA"/>
    <w:rsid w:val="003E2E18"/>
    <w:rsid w:val="003E3417"/>
    <w:rsid w:val="003E34BA"/>
    <w:rsid w:val="003E3573"/>
    <w:rsid w:val="003E36D9"/>
    <w:rsid w:val="003E3725"/>
    <w:rsid w:val="003E383D"/>
    <w:rsid w:val="003E3897"/>
    <w:rsid w:val="003E39DA"/>
    <w:rsid w:val="003E3A88"/>
    <w:rsid w:val="003E3C4A"/>
    <w:rsid w:val="003E3CE1"/>
    <w:rsid w:val="003E3DB7"/>
    <w:rsid w:val="003E408A"/>
    <w:rsid w:val="003E40E9"/>
    <w:rsid w:val="003E40FF"/>
    <w:rsid w:val="003E42E5"/>
    <w:rsid w:val="003E4557"/>
    <w:rsid w:val="003E45BB"/>
    <w:rsid w:val="003E46CF"/>
    <w:rsid w:val="003E4723"/>
    <w:rsid w:val="003E480B"/>
    <w:rsid w:val="003E4A08"/>
    <w:rsid w:val="003E4AE5"/>
    <w:rsid w:val="003E4CD4"/>
    <w:rsid w:val="003E4DAD"/>
    <w:rsid w:val="003E4E11"/>
    <w:rsid w:val="003E4E55"/>
    <w:rsid w:val="003E4E7D"/>
    <w:rsid w:val="003E4FA0"/>
    <w:rsid w:val="003E536E"/>
    <w:rsid w:val="003E540D"/>
    <w:rsid w:val="003E570D"/>
    <w:rsid w:val="003E57CC"/>
    <w:rsid w:val="003E58CD"/>
    <w:rsid w:val="003E58EE"/>
    <w:rsid w:val="003E5BD1"/>
    <w:rsid w:val="003E5C12"/>
    <w:rsid w:val="003E5DA8"/>
    <w:rsid w:val="003E6196"/>
    <w:rsid w:val="003E61FA"/>
    <w:rsid w:val="003E64DA"/>
    <w:rsid w:val="003E64EF"/>
    <w:rsid w:val="003E67CB"/>
    <w:rsid w:val="003E6805"/>
    <w:rsid w:val="003E68B7"/>
    <w:rsid w:val="003E6924"/>
    <w:rsid w:val="003E694C"/>
    <w:rsid w:val="003E69D8"/>
    <w:rsid w:val="003E6A49"/>
    <w:rsid w:val="003E6A79"/>
    <w:rsid w:val="003E6B88"/>
    <w:rsid w:val="003E6BB3"/>
    <w:rsid w:val="003E6D03"/>
    <w:rsid w:val="003E6D64"/>
    <w:rsid w:val="003E6EA8"/>
    <w:rsid w:val="003E7041"/>
    <w:rsid w:val="003E707F"/>
    <w:rsid w:val="003E7118"/>
    <w:rsid w:val="003E732B"/>
    <w:rsid w:val="003E7428"/>
    <w:rsid w:val="003E7525"/>
    <w:rsid w:val="003E752F"/>
    <w:rsid w:val="003E7B1C"/>
    <w:rsid w:val="003E7BDA"/>
    <w:rsid w:val="003E7CB6"/>
    <w:rsid w:val="003E7DA3"/>
    <w:rsid w:val="003F0027"/>
    <w:rsid w:val="003F01A0"/>
    <w:rsid w:val="003F0346"/>
    <w:rsid w:val="003F06E6"/>
    <w:rsid w:val="003F0864"/>
    <w:rsid w:val="003F0B8D"/>
    <w:rsid w:val="003F0D12"/>
    <w:rsid w:val="003F104D"/>
    <w:rsid w:val="003F1151"/>
    <w:rsid w:val="003F1366"/>
    <w:rsid w:val="003F136F"/>
    <w:rsid w:val="003F13A3"/>
    <w:rsid w:val="003F14E1"/>
    <w:rsid w:val="003F1897"/>
    <w:rsid w:val="003F18BD"/>
    <w:rsid w:val="003F1AB4"/>
    <w:rsid w:val="003F1CBB"/>
    <w:rsid w:val="003F1CF1"/>
    <w:rsid w:val="003F1DE2"/>
    <w:rsid w:val="003F1E51"/>
    <w:rsid w:val="003F1FF3"/>
    <w:rsid w:val="003F2125"/>
    <w:rsid w:val="003F212C"/>
    <w:rsid w:val="003F2207"/>
    <w:rsid w:val="003F2671"/>
    <w:rsid w:val="003F2677"/>
    <w:rsid w:val="003F269B"/>
    <w:rsid w:val="003F26AE"/>
    <w:rsid w:val="003F2F20"/>
    <w:rsid w:val="003F30B9"/>
    <w:rsid w:val="003F3173"/>
    <w:rsid w:val="003F322F"/>
    <w:rsid w:val="003F3682"/>
    <w:rsid w:val="003F36DE"/>
    <w:rsid w:val="003F37E5"/>
    <w:rsid w:val="003F38D4"/>
    <w:rsid w:val="003F395C"/>
    <w:rsid w:val="003F3ABD"/>
    <w:rsid w:val="003F3E0B"/>
    <w:rsid w:val="003F3E68"/>
    <w:rsid w:val="003F3EFE"/>
    <w:rsid w:val="003F4285"/>
    <w:rsid w:val="003F436D"/>
    <w:rsid w:val="003F4762"/>
    <w:rsid w:val="003F48DE"/>
    <w:rsid w:val="003F4943"/>
    <w:rsid w:val="003F4B21"/>
    <w:rsid w:val="003F4BBB"/>
    <w:rsid w:val="003F4EB3"/>
    <w:rsid w:val="003F5564"/>
    <w:rsid w:val="003F55B0"/>
    <w:rsid w:val="003F55D2"/>
    <w:rsid w:val="003F5684"/>
    <w:rsid w:val="003F56F5"/>
    <w:rsid w:val="003F594C"/>
    <w:rsid w:val="003F5ACA"/>
    <w:rsid w:val="003F5B00"/>
    <w:rsid w:val="003F5B0F"/>
    <w:rsid w:val="003F5FA0"/>
    <w:rsid w:val="003F6115"/>
    <w:rsid w:val="003F628C"/>
    <w:rsid w:val="003F6331"/>
    <w:rsid w:val="003F642B"/>
    <w:rsid w:val="003F6833"/>
    <w:rsid w:val="003F695A"/>
    <w:rsid w:val="003F6972"/>
    <w:rsid w:val="003F698D"/>
    <w:rsid w:val="003F6A58"/>
    <w:rsid w:val="003F6A99"/>
    <w:rsid w:val="003F6B22"/>
    <w:rsid w:val="003F6B8F"/>
    <w:rsid w:val="003F6BF9"/>
    <w:rsid w:val="003F6C01"/>
    <w:rsid w:val="003F6D05"/>
    <w:rsid w:val="003F6DCA"/>
    <w:rsid w:val="003F70EB"/>
    <w:rsid w:val="003F721E"/>
    <w:rsid w:val="003F7246"/>
    <w:rsid w:val="003F76A0"/>
    <w:rsid w:val="003F778F"/>
    <w:rsid w:val="003F7C00"/>
    <w:rsid w:val="003F7C36"/>
    <w:rsid w:val="003F7DAC"/>
    <w:rsid w:val="004000AD"/>
    <w:rsid w:val="0040015C"/>
    <w:rsid w:val="00400227"/>
    <w:rsid w:val="004002F0"/>
    <w:rsid w:val="00400698"/>
    <w:rsid w:val="004006AF"/>
    <w:rsid w:val="00400831"/>
    <w:rsid w:val="0040089D"/>
    <w:rsid w:val="00400983"/>
    <w:rsid w:val="00400A5D"/>
    <w:rsid w:val="00400D6B"/>
    <w:rsid w:val="00400E1D"/>
    <w:rsid w:val="00400E57"/>
    <w:rsid w:val="00401076"/>
    <w:rsid w:val="004010D1"/>
    <w:rsid w:val="00401380"/>
    <w:rsid w:val="00401392"/>
    <w:rsid w:val="00401804"/>
    <w:rsid w:val="00401825"/>
    <w:rsid w:val="00401A42"/>
    <w:rsid w:val="00401ADB"/>
    <w:rsid w:val="00401EE6"/>
    <w:rsid w:val="0040224F"/>
    <w:rsid w:val="004022EB"/>
    <w:rsid w:val="004023E1"/>
    <w:rsid w:val="00402588"/>
    <w:rsid w:val="0040259D"/>
    <w:rsid w:val="0040273D"/>
    <w:rsid w:val="004029B7"/>
    <w:rsid w:val="00402A40"/>
    <w:rsid w:val="00402A66"/>
    <w:rsid w:val="00402C9C"/>
    <w:rsid w:val="00402CFB"/>
    <w:rsid w:val="00402EF5"/>
    <w:rsid w:val="0040332C"/>
    <w:rsid w:val="00403630"/>
    <w:rsid w:val="0040363C"/>
    <w:rsid w:val="00403660"/>
    <w:rsid w:val="00403AFD"/>
    <w:rsid w:val="00403BB8"/>
    <w:rsid w:val="00403F55"/>
    <w:rsid w:val="00404190"/>
    <w:rsid w:val="0040427C"/>
    <w:rsid w:val="00404316"/>
    <w:rsid w:val="004044A8"/>
    <w:rsid w:val="004044F6"/>
    <w:rsid w:val="0040457C"/>
    <w:rsid w:val="004045D5"/>
    <w:rsid w:val="0040481D"/>
    <w:rsid w:val="00404936"/>
    <w:rsid w:val="004049FD"/>
    <w:rsid w:val="00404CCA"/>
    <w:rsid w:val="0040546A"/>
    <w:rsid w:val="00405593"/>
    <w:rsid w:val="00405633"/>
    <w:rsid w:val="00405768"/>
    <w:rsid w:val="00405778"/>
    <w:rsid w:val="004058E4"/>
    <w:rsid w:val="00405BBA"/>
    <w:rsid w:val="00405E67"/>
    <w:rsid w:val="00406050"/>
    <w:rsid w:val="00406235"/>
    <w:rsid w:val="004065F1"/>
    <w:rsid w:val="0040669E"/>
    <w:rsid w:val="0040674B"/>
    <w:rsid w:val="00406A19"/>
    <w:rsid w:val="00406B9A"/>
    <w:rsid w:val="004071A2"/>
    <w:rsid w:val="004071FA"/>
    <w:rsid w:val="00407236"/>
    <w:rsid w:val="0040736E"/>
    <w:rsid w:val="004073E3"/>
    <w:rsid w:val="004074CC"/>
    <w:rsid w:val="0040779E"/>
    <w:rsid w:val="00407955"/>
    <w:rsid w:val="00407988"/>
    <w:rsid w:val="004079C8"/>
    <w:rsid w:val="004079F8"/>
    <w:rsid w:val="00407B3A"/>
    <w:rsid w:val="00407B63"/>
    <w:rsid w:val="00407C3D"/>
    <w:rsid w:val="00407D7E"/>
    <w:rsid w:val="00407E67"/>
    <w:rsid w:val="00407E71"/>
    <w:rsid w:val="00407E93"/>
    <w:rsid w:val="00407FC6"/>
    <w:rsid w:val="004100E2"/>
    <w:rsid w:val="0041012A"/>
    <w:rsid w:val="00410474"/>
    <w:rsid w:val="004104E8"/>
    <w:rsid w:val="004105DF"/>
    <w:rsid w:val="0041073F"/>
    <w:rsid w:val="0041089B"/>
    <w:rsid w:val="0041098C"/>
    <w:rsid w:val="00410C21"/>
    <w:rsid w:val="00410E87"/>
    <w:rsid w:val="004110C5"/>
    <w:rsid w:val="004112D7"/>
    <w:rsid w:val="00411397"/>
    <w:rsid w:val="0041146F"/>
    <w:rsid w:val="004114E7"/>
    <w:rsid w:val="004117ED"/>
    <w:rsid w:val="00411893"/>
    <w:rsid w:val="004118AE"/>
    <w:rsid w:val="004118F5"/>
    <w:rsid w:val="0041191A"/>
    <w:rsid w:val="00411D42"/>
    <w:rsid w:val="00411D67"/>
    <w:rsid w:val="00411E20"/>
    <w:rsid w:val="00411EED"/>
    <w:rsid w:val="00412033"/>
    <w:rsid w:val="00412106"/>
    <w:rsid w:val="00412196"/>
    <w:rsid w:val="0041279C"/>
    <w:rsid w:val="0041288B"/>
    <w:rsid w:val="00412A40"/>
    <w:rsid w:val="00412F7E"/>
    <w:rsid w:val="004130DD"/>
    <w:rsid w:val="004133C8"/>
    <w:rsid w:val="004133CF"/>
    <w:rsid w:val="00413883"/>
    <w:rsid w:val="0041393E"/>
    <w:rsid w:val="00413EBB"/>
    <w:rsid w:val="00413FB1"/>
    <w:rsid w:val="00414192"/>
    <w:rsid w:val="004141F9"/>
    <w:rsid w:val="00414270"/>
    <w:rsid w:val="004145FD"/>
    <w:rsid w:val="00414682"/>
    <w:rsid w:val="004146E4"/>
    <w:rsid w:val="0041478A"/>
    <w:rsid w:val="004148E8"/>
    <w:rsid w:val="00414ABE"/>
    <w:rsid w:val="00414AFF"/>
    <w:rsid w:val="00414B9E"/>
    <w:rsid w:val="00414BAD"/>
    <w:rsid w:val="00414C60"/>
    <w:rsid w:val="00414D20"/>
    <w:rsid w:val="00414D67"/>
    <w:rsid w:val="00414D9C"/>
    <w:rsid w:val="00414E1D"/>
    <w:rsid w:val="00414F3F"/>
    <w:rsid w:val="00414F62"/>
    <w:rsid w:val="00415152"/>
    <w:rsid w:val="004151D5"/>
    <w:rsid w:val="004155BC"/>
    <w:rsid w:val="00415773"/>
    <w:rsid w:val="00415A96"/>
    <w:rsid w:val="00415C85"/>
    <w:rsid w:val="0041610F"/>
    <w:rsid w:val="004161CA"/>
    <w:rsid w:val="00416339"/>
    <w:rsid w:val="00416407"/>
    <w:rsid w:val="00416425"/>
    <w:rsid w:val="0041661B"/>
    <w:rsid w:val="00416691"/>
    <w:rsid w:val="004169A8"/>
    <w:rsid w:val="00416C40"/>
    <w:rsid w:val="00416E20"/>
    <w:rsid w:val="00416F5E"/>
    <w:rsid w:val="00417010"/>
    <w:rsid w:val="00417060"/>
    <w:rsid w:val="00417324"/>
    <w:rsid w:val="004173F8"/>
    <w:rsid w:val="0041747B"/>
    <w:rsid w:val="0041775A"/>
    <w:rsid w:val="0041791F"/>
    <w:rsid w:val="004179B4"/>
    <w:rsid w:val="004179C4"/>
    <w:rsid w:val="00417A87"/>
    <w:rsid w:val="00417A8D"/>
    <w:rsid w:val="00417D10"/>
    <w:rsid w:val="00417E6F"/>
    <w:rsid w:val="00417ED6"/>
    <w:rsid w:val="00420054"/>
    <w:rsid w:val="00420148"/>
    <w:rsid w:val="0042025E"/>
    <w:rsid w:val="004203E8"/>
    <w:rsid w:val="0042046A"/>
    <w:rsid w:val="004205CF"/>
    <w:rsid w:val="00420816"/>
    <w:rsid w:val="00420880"/>
    <w:rsid w:val="004208B1"/>
    <w:rsid w:val="00420C06"/>
    <w:rsid w:val="00420CF4"/>
    <w:rsid w:val="00420FA4"/>
    <w:rsid w:val="00420FC1"/>
    <w:rsid w:val="004210F5"/>
    <w:rsid w:val="004211ED"/>
    <w:rsid w:val="00421AD3"/>
    <w:rsid w:val="00421D55"/>
    <w:rsid w:val="00421E79"/>
    <w:rsid w:val="00421F37"/>
    <w:rsid w:val="004220D2"/>
    <w:rsid w:val="0042211A"/>
    <w:rsid w:val="00422710"/>
    <w:rsid w:val="004227B2"/>
    <w:rsid w:val="00422882"/>
    <w:rsid w:val="00422A62"/>
    <w:rsid w:val="00422B16"/>
    <w:rsid w:val="00422D4C"/>
    <w:rsid w:val="00422E4E"/>
    <w:rsid w:val="00422F76"/>
    <w:rsid w:val="00422F82"/>
    <w:rsid w:val="004231CA"/>
    <w:rsid w:val="004232F9"/>
    <w:rsid w:val="00423C62"/>
    <w:rsid w:val="00423CB2"/>
    <w:rsid w:val="004242F2"/>
    <w:rsid w:val="00424737"/>
    <w:rsid w:val="0042478E"/>
    <w:rsid w:val="00424A34"/>
    <w:rsid w:val="00424BA5"/>
    <w:rsid w:val="00424C73"/>
    <w:rsid w:val="00424D7C"/>
    <w:rsid w:val="00424EAA"/>
    <w:rsid w:val="00424FDC"/>
    <w:rsid w:val="00425275"/>
    <w:rsid w:val="0042540F"/>
    <w:rsid w:val="00425507"/>
    <w:rsid w:val="00425594"/>
    <w:rsid w:val="0042583C"/>
    <w:rsid w:val="0042598B"/>
    <w:rsid w:val="00425A3A"/>
    <w:rsid w:val="00425A45"/>
    <w:rsid w:val="00425ABC"/>
    <w:rsid w:val="00425B10"/>
    <w:rsid w:val="00425D2E"/>
    <w:rsid w:val="004260A5"/>
    <w:rsid w:val="00426583"/>
    <w:rsid w:val="00426B39"/>
    <w:rsid w:val="00426F0F"/>
    <w:rsid w:val="00426FC8"/>
    <w:rsid w:val="004270F9"/>
    <w:rsid w:val="0042720C"/>
    <w:rsid w:val="00427258"/>
    <w:rsid w:val="00427306"/>
    <w:rsid w:val="004275C5"/>
    <w:rsid w:val="0042776C"/>
    <w:rsid w:val="004277AF"/>
    <w:rsid w:val="004277CF"/>
    <w:rsid w:val="004278FB"/>
    <w:rsid w:val="00427B51"/>
    <w:rsid w:val="00427BB9"/>
    <w:rsid w:val="00427C5B"/>
    <w:rsid w:val="00427C76"/>
    <w:rsid w:val="00427D59"/>
    <w:rsid w:val="00427E2F"/>
    <w:rsid w:val="00427EDF"/>
    <w:rsid w:val="00427F9C"/>
    <w:rsid w:val="00427F9E"/>
    <w:rsid w:val="00430000"/>
    <w:rsid w:val="0043002C"/>
    <w:rsid w:val="004300A7"/>
    <w:rsid w:val="004300AC"/>
    <w:rsid w:val="004300E4"/>
    <w:rsid w:val="0043029D"/>
    <w:rsid w:val="00430561"/>
    <w:rsid w:val="004306E3"/>
    <w:rsid w:val="0043077C"/>
    <w:rsid w:val="00430782"/>
    <w:rsid w:val="00430AF7"/>
    <w:rsid w:val="00430DAE"/>
    <w:rsid w:val="00430DDF"/>
    <w:rsid w:val="00431076"/>
    <w:rsid w:val="004311DA"/>
    <w:rsid w:val="00431432"/>
    <w:rsid w:val="0043151E"/>
    <w:rsid w:val="00431540"/>
    <w:rsid w:val="00431547"/>
    <w:rsid w:val="00431775"/>
    <w:rsid w:val="00431881"/>
    <w:rsid w:val="004319B6"/>
    <w:rsid w:val="004319DB"/>
    <w:rsid w:val="00431A00"/>
    <w:rsid w:val="00431A08"/>
    <w:rsid w:val="00431BD3"/>
    <w:rsid w:val="00431BD4"/>
    <w:rsid w:val="00431CD7"/>
    <w:rsid w:val="00431D25"/>
    <w:rsid w:val="00431F24"/>
    <w:rsid w:val="00431F49"/>
    <w:rsid w:val="0043208E"/>
    <w:rsid w:val="00432323"/>
    <w:rsid w:val="00432502"/>
    <w:rsid w:val="0043258E"/>
    <w:rsid w:val="004326A2"/>
    <w:rsid w:val="004326C6"/>
    <w:rsid w:val="004326ED"/>
    <w:rsid w:val="004327B3"/>
    <w:rsid w:val="00432866"/>
    <w:rsid w:val="00432B55"/>
    <w:rsid w:val="00432D88"/>
    <w:rsid w:val="00433039"/>
    <w:rsid w:val="004335C7"/>
    <w:rsid w:val="004335C8"/>
    <w:rsid w:val="0043367E"/>
    <w:rsid w:val="004336B9"/>
    <w:rsid w:val="0043390A"/>
    <w:rsid w:val="0043398F"/>
    <w:rsid w:val="0043399B"/>
    <w:rsid w:val="00433C4F"/>
    <w:rsid w:val="00433C5E"/>
    <w:rsid w:val="00433D43"/>
    <w:rsid w:val="00433D5E"/>
    <w:rsid w:val="00434037"/>
    <w:rsid w:val="0043412C"/>
    <w:rsid w:val="004344B8"/>
    <w:rsid w:val="0043468D"/>
    <w:rsid w:val="00434AAB"/>
    <w:rsid w:val="00434C82"/>
    <w:rsid w:val="00434C90"/>
    <w:rsid w:val="00434CC0"/>
    <w:rsid w:val="00434ED8"/>
    <w:rsid w:val="00434EF3"/>
    <w:rsid w:val="00435014"/>
    <w:rsid w:val="004352DA"/>
    <w:rsid w:val="0043535D"/>
    <w:rsid w:val="004355C5"/>
    <w:rsid w:val="004355D4"/>
    <w:rsid w:val="0043562D"/>
    <w:rsid w:val="0043566A"/>
    <w:rsid w:val="00435820"/>
    <w:rsid w:val="004358A6"/>
    <w:rsid w:val="00435C04"/>
    <w:rsid w:val="00435D1F"/>
    <w:rsid w:val="00436080"/>
    <w:rsid w:val="00436169"/>
    <w:rsid w:val="00436352"/>
    <w:rsid w:val="00436518"/>
    <w:rsid w:val="0043651D"/>
    <w:rsid w:val="0043664D"/>
    <w:rsid w:val="0043678E"/>
    <w:rsid w:val="00436819"/>
    <w:rsid w:val="004369D4"/>
    <w:rsid w:val="00436AFB"/>
    <w:rsid w:val="00436E7B"/>
    <w:rsid w:val="00436F27"/>
    <w:rsid w:val="00437052"/>
    <w:rsid w:val="004370A6"/>
    <w:rsid w:val="004373E7"/>
    <w:rsid w:val="004378A7"/>
    <w:rsid w:val="004378E6"/>
    <w:rsid w:val="00437903"/>
    <w:rsid w:val="00437952"/>
    <w:rsid w:val="004379A9"/>
    <w:rsid w:val="00437ED1"/>
    <w:rsid w:val="00437EDF"/>
    <w:rsid w:val="0044034F"/>
    <w:rsid w:val="00440683"/>
    <w:rsid w:val="00440790"/>
    <w:rsid w:val="00440793"/>
    <w:rsid w:val="004409C2"/>
    <w:rsid w:val="00440A49"/>
    <w:rsid w:val="00440B7A"/>
    <w:rsid w:val="00440BCF"/>
    <w:rsid w:val="00440C77"/>
    <w:rsid w:val="00440D5C"/>
    <w:rsid w:val="00440D8E"/>
    <w:rsid w:val="00440F7C"/>
    <w:rsid w:val="0044113F"/>
    <w:rsid w:val="004412F4"/>
    <w:rsid w:val="004417C1"/>
    <w:rsid w:val="004418D5"/>
    <w:rsid w:val="0044192E"/>
    <w:rsid w:val="00441961"/>
    <w:rsid w:val="004419DE"/>
    <w:rsid w:val="00441C0F"/>
    <w:rsid w:val="00441DF4"/>
    <w:rsid w:val="004420F3"/>
    <w:rsid w:val="0044210A"/>
    <w:rsid w:val="004421A0"/>
    <w:rsid w:val="004425C6"/>
    <w:rsid w:val="004427A5"/>
    <w:rsid w:val="00442805"/>
    <w:rsid w:val="00442820"/>
    <w:rsid w:val="004429B1"/>
    <w:rsid w:val="004429D1"/>
    <w:rsid w:val="00442C72"/>
    <w:rsid w:val="004430BC"/>
    <w:rsid w:val="004435D1"/>
    <w:rsid w:val="00443694"/>
    <w:rsid w:val="004436CD"/>
    <w:rsid w:val="004436FF"/>
    <w:rsid w:val="00443852"/>
    <w:rsid w:val="0044397F"/>
    <w:rsid w:val="00443A47"/>
    <w:rsid w:val="00443AC7"/>
    <w:rsid w:val="00443B45"/>
    <w:rsid w:val="00443C01"/>
    <w:rsid w:val="00443C7A"/>
    <w:rsid w:val="00443EB1"/>
    <w:rsid w:val="00443EB3"/>
    <w:rsid w:val="00443FA4"/>
    <w:rsid w:val="00444118"/>
    <w:rsid w:val="0044412A"/>
    <w:rsid w:val="00444137"/>
    <w:rsid w:val="00444273"/>
    <w:rsid w:val="004442E0"/>
    <w:rsid w:val="0044431A"/>
    <w:rsid w:val="00444587"/>
    <w:rsid w:val="00444B3D"/>
    <w:rsid w:val="00444B3E"/>
    <w:rsid w:val="00444BCE"/>
    <w:rsid w:val="00444F81"/>
    <w:rsid w:val="004451E1"/>
    <w:rsid w:val="00445341"/>
    <w:rsid w:val="00445425"/>
    <w:rsid w:val="00445437"/>
    <w:rsid w:val="004455AE"/>
    <w:rsid w:val="004455C9"/>
    <w:rsid w:val="004455D3"/>
    <w:rsid w:val="00445715"/>
    <w:rsid w:val="00445C5B"/>
    <w:rsid w:val="00445EEB"/>
    <w:rsid w:val="00445EF0"/>
    <w:rsid w:val="0044601B"/>
    <w:rsid w:val="0044608F"/>
    <w:rsid w:val="0044616B"/>
    <w:rsid w:val="004463C3"/>
    <w:rsid w:val="00446486"/>
    <w:rsid w:val="0044681C"/>
    <w:rsid w:val="00446935"/>
    <w:rsid w:val="00446962"/>
    <w:rsid w:val="0044699A"/>
    <w:rsid w:val="00446A6C"/>
    <w:rsid w:val="00446AB3"/>
    <w:rsid w:val="00446C05"/>
    <w:rsid w:val="00446D0A"/>
    <w:rsid w:val="00446D60"/>
    <w:rsid w:val="0044727C"/>
    <w:rsid w:val="0044732A"/>
    <w:rsid w:val="004473D6"/>
    <w:rsid w:val="004473FC"/>
    <w:rsid w:val="004475EE"/>
    <w:rsid w:val="00447986"/>
    <w:rsid w:val="00447DFD"/>
    <w:rsid w:val="00447F76"/>
    <w:rsid w:val="00447FDF"/>
    <w:rsid w:val="004500DD"/>
    <w:rsid w:val="0045034C"/>
    <w:rsid w:val="004503AD"/>
    <w:rsid w:val="00450402"/>
    <w:rsid w:val="004504A7"/>
    <w:rsid w:val="00450726"/>
    <w:rsid w:val="00450733"/>
    <w:rsid w:val="004509D4"/>
    <w:rsid w:val="00450AA3"/>
    <w:rsid w:val="00450AD9"/>
    <w:rsid w:val="00450BC9"/>
    <w:rsid w:val="00450C95"/>
    <w:rsid w:val="0045141D"/>
    <w:rsid w:val="00451479"/>
    <w:rsid w:val="004516B0"/>
    <w:rsid w:val="004516DE"/>
    <w:rsid w:val="0045178F"/>
    <w:rsid w:val="004517DA"/>
    <w:rsid w:val="00451BB8"/>
    <w:rsid w:val="00451CE0"/>
    <w:rsid w:val="00451CFE"/>
    <w:rsid w:val="00452374"/>
    <w:rsid w:val="004523AE"/>
    <w:rsid w:val="00452456"/>
    <w:rsid w:val="00452468"/>
    <w:rsid w:val="00452834"/>
    <w:rsid w:val="00452C35"/>
    <w:rsid w:val="00452F2C"/>
    <w:rsid w:val="004530F2"/>
    <w:rsid w:val="004536B7"/>
    <w:rsid w:val="004536FC"/>
    <w:rsid w:val="004538A4"/>
    <w:rsid w:val="00453D66"/>
    <w:rsid w:val="00453DF4"/>
    <w:rsid w:val="00453E79"/>
    <w:rsid w:val="00453F7D"/>
    <w:rsid w:val="004543BF"/>
    <w:rsid w:val="00454427"/>
    <w:rsid w:val="004544BE"/>
    <w:rsid w:val="00454569"/>
    <w:rsid w:val="00454570"/>
    <w:rsid w:val="00454740"/>
    <w:rsid w:val="0045475F"/>
    <w:rsid w:val="00454899"/>
    <w:rsid w:val="00454911"/>
    <w:rsid w:val="00454E49"/>
    <w:rsid w:val="00454E75"/>
    <w:rsid w:val="00454FD4"/>
    <w:rsid w:val="00455214"/>
    <w:rsid w:val="004552B4"/>
    <w:rsid w:val="00455BE4"/>
    <w:rsid w:val="00455C9F"/>
    <w:rsid w:val="00455E05"/>
    <w:rsid w:val="00455EF9"/>
    <w:rsid w:val="00455F61"/>
    <w:rsid w:val="00456055"/>
    <w:rsid w:val="00456110"/>
    <w:rsid w:val="004562B0"/>
    <w:rsid w:val="004563A6"/>
    <w:rsid w:val="004564AC"/>
    <w:rsid w:val="004568CA"/>
    <w:rsid w:val="00456A15"/>
    <w:rsid w:val="00456DB1"/>
    <w:rsid w:val="00456E62"/>
    <w:rsid w:val="00456F26"/>
    <w:rsid w:val="00457100"/>
    <w:rsid w:val="0045723C"/>
    <w:rsid w:val="004573A8"/>
    <w:rsid w:val="004573EA"/>
    <w:rsid w:val="00457937"/>
    <w:rsid w:val="00457989"/>
    <w:rsid w:val="004579DD"/>
    <w:rsid w:val="004579EF"/>
    <w:rsid w:val="00457A3F"/>
    <w:rsid w:val="00457C3A"/>
    <w:rsid w:val="00457C9C"/>
    <w:rsid w:val="00457D01"/>
    <w:rsid w:val="00457D43"/>
    <w:rsid w:val="00457E00"/>
    <w:rsid w:val="00457E6C"/>
    <w:rsid w:val="00460069"/>
    <w:rsid w:val="004600DF"/>
    <w:rsid w:val="004602C2"/>
    <w:rsid w:val="004602C4"/>
    <w:rsid w:val="004603E8"/>
    <w:rsid w:val="00460486"/>
    <w:rsid w:val="004604F8"/>
    <w:rsid w:val="0046050A"/>
    <w:rsid w:val="004605C7"/>
    <w:rsid w:val="004605FF"/>
    <w:rsid w:val="00460619"/>
    <w:rsid w:val="0046078A"/>
    <w:rsid w:val="00460929"/>
    <w:rsid w:val="0046092F"/>
    <w:rsid w:val="00460EBA"/>
    <w:rsid w:val="0046114C"/>
    <w:rsid w:val="00461665"/>
    <w:rsid w:val="00461818"/>
    <w:rsid w:val="00461985"/>
    <w:rsid w:val="00461A18"/>
    <w:rsid w:val="00461C9A"/>
    <w:rsid w:val="00461EA0"/>
    <w:rsid w:val="00461EA1"/>
    <w:rsid w:val="00461F6D"/>
    <w:rsid w:val="004621D9"/>
    <w:rsid w:val="00462224"/>
    <w:rsid w:val="0046234D"/>
    <w:rsid w:val="004624CC"/>
    <w:rsid w:val="0046271B"/>
    <w:rsid w:val="004627CF"/>
    <w:rsid w:val="00462B36"/>
    <w:rsid w:val="00463016"/>
    <w:rsid w:val="00463046"/>
    <w:rsid w:val="0046304F"/>
    <w:rsid w:val="00463096"/>
    <w:rsid w:val="00463109"/>
    <w:rsid w:val="00463122"/>
    <w:rsid w:val="004631D7"/>
    <w:rsid w:val="00463525"/>
    <w:rsid w:val="0046363C"/>
    <w:rsid w:val="004637CB"/>
    <w:rsid w:val="0046394B"/>
    <w:rsid w:val="00463C33"/>
    <w:rsid w:val="00463CCF"/>
    <w:rsid w:val="00463D45"/>
    <w:rsid w:val="00463D56"/>
    <w:rsid w:val="00463FF3"/>
    <w:rsid w:val="00464053"/>
    <w:rsid w:val="00464185"/>
    <w:rsid w:val="004642A8"/>
    <w:rsid w:val="00464315"/>
    <w:rsid w:val="00464779"/>
    <w:rsid w:val="004649D0"/>
    <w:rsid w:val="00464AF9"/>
    <w:rsid w:val="00464B4E"/>
    <w:rsid w:val="00464F70"/>
    <w:rsid w:val="00464F8C"/>
    <w:rsid w:val="00465134"/>
    <w:rsid w:val="00465462"/>
    <w:rsid w:val="0046578A"/>
    <w:rsid w:val="0046583E"/>
    <w:rsid w:val="0046590D"/>
    <w:rsid w:val="0046594D"/>
    <w:rsid w:val="00465BD0"/>
    <w:rsid w:val="00465CC7"/>
    <w:rsid w:val="00465D95"/>
    <w:rsid w:val="00465EBA"/>
    <w:rsid w:val="004660A4"/>
    <w:rsid w:val="004663F7"/>
    <w:rsid w:val="00466547"/>
    <w:rsid w:val="0046672A"/>
    <w:rsid w:val="0046673A"/>
    <w:rsid w:val="00466A8A"/>
    <w:rsid w:val="00466B0A"/>
    <w:rsid w:val="00466B33"/>
    <w:rsid w:val="00466E5E"/>
    <w:rsid w:val="00466EFD"/>
    <w:rsid w:val="00466F6C"/>
    <w:rsid w:val="0046701D"/>
    <w:rsid w:val="0046702E"/>
    <w:rsid w:val="00467508"/>
    <w:rsid w:val="00467657"/>
    <w:rsid w:val="004676E1"/>
    <w:rsid w:val="00467805"/>
    <w:rsid w:val="00467933"/>
    <w:rsid w:val="00467A1D"/>
    <w:rsid w:val="0047026F"/>
    <w:rsid w:val="00470492"/>
    <w:rsid w:val="004704F1"/>
    <w:rsid w:val="00470610"/>
    <w:rsid w:val="00470636"/>
    <w:rsid w:val="0047063A"/>
    <w:rsid w:val="0047077C"/>
    <w:rsid w:val="00470835"/>
    <w:rsid w:val="0047093A"/>
    <w:rsid w:val="00470A70"/>
    <w:rsid w:val="00470AD4"/>
    <w:rsid w:val="00470B6D"/>
    <w:rsid w:val="00470D6C"/>
    <w:rsid w:val="00470EFF"/>
    <w:rsid w:val="00471354"/>
    <w:rsid w:val="004713EB"/>
    <w:rsid w:val="0047153D"/>
    <w:rsid w:val="00471656"/>
    <w:rsid w:val="00471668"/>
    <w:rsid w:val="0047173B"/>
    <w:rsid w:val="00471761"/>
    <w:rsid w:val="00471798"/>
    <w:rsid w:val="00471B02"/>
    <w:rsid w:val="00471F6A"/>
    <w:rsid w:val="004724F4"/>
    <w:rsid w:val="0047278E"/>
    <w:rsid w:val="00472827"/>
    <w:rsid w:val="00472AEC"/>
    <w:rsid w:val="00472CC5"/>
    <w:rsid w:val="00472DD1"/>
    <w:rsid w:val="00472EEC"/>
    <w:rsid w:val="00472F3D"/>
    <w:rsid w:val="004730AC"/>
    <w:rsid w:val="00473113"/>
    <w:rsid w:val="0047315A"/>
    <w:rsid w:val="00473328"/>
    <w:rsid w:val="004733A6"/>
    <w:rsid w:val="004734DA"/>
    <w:rsid w:val="0047357F"/>
    <w:rsid w:val="00473583"/>
    <w:rsid w:val="004735AD"/>
    <w:rsid w:val="004736EE"/>
    <w:rsid w:val="00473718"/>
    <w:rsid w:val="00473891"/>
    <w:rsid w:val="004739B2"/>
    <w:rsid w:val="00473AC1"/>
    <w:rsid w:val="00473C94"/>
    <w:rsid w:val="00473CC3"/>
    <w:rsid w:val="00473E0C"/>
    <w:rsid w:val="00473E78"/>
    <w:rsid w:val="004741F0"/>
    <w:rsid w:val="004744C8"/>
    <w:rsid w:val="0047459A"/>
    <w:rsid w:val="0047463E"/>
    <w:rsid w:val="004746D6"/>
    <w:rsid w:val="00474999"/>
    <w:rsid w:val="004749E7"/>
    <w:rsid w:val="00474A56"/>
    <w:rsid w:val="00474AAF"/>
    <w:rsid w:val="00474AB0"/>
    <w:rsid w:val="00474C21"/>
    <w:rsid w:val="00475008"/>
    <w:rsid w:val="00475058"/>
    <w:rsid w:val="00475062"/>
    <w:rsid w:val="004751F4"/>
    <w:rsid w:val="00475734"/>
    <w:rsid w:val="00475759"/>
    <w:rsid w:val="00475774"/>
    <w:rsid w:val="004758C1"/>
    <w:rsid w:val="004758F3"/>
    <w:rsid w:val="00475917"/>
    <w:rsid w:val="004759DE"/>
    <w:rsid w:val="00475D9C"/>
    <w:rsid w:val="00475DC9"/>
    <w:rsid w:val="0047626A"/>
    <w:rsid w:val="00476296"/>
    <w:rsid w:val="004765F6"/>
    <w:rsid w:val="00476671"/>
    <w:rsid w:val="0047676C"/>
    <w:rsid w:val="00476841"/>
    <w:rsid w:val="00476964"/>
    <w:rsid w:val="00476974"/>
    <w:rsid w:val="004769AD"/>
    <w:rsid w:val="00476A1F"/>
    <w:rsid w:val="00476B03"/>
    <w:rsid w:val="00476D38"/>
    <w:rsid w:val="00476F79"/>
    <w:rsid w:val="0047718B"/>
    <w:rsid w:val="00477289"/>
    <w:rsid w:val="004774CD"/>
    <w:rsid w:val="004774DC"/>
    <w:rsid w:val="00477502"/>
    <w:rsid w:val="004779C4"/>
    <w:rsid w:val="00477AAB"/>
    <w:rsid w:val="00477D30"/>
    <w:rsid w:val="00477D48"/>
    <w:rsid w:val="00477D6A"/>
    <w:rsid w:val="00477DB8"/>
    <w:rsid w:val="00477EA9"/>
    <w:rsid w:val="00477FC1"/>
    <w:rsid w:val="0048022A"/>
    <w:rsid w:val="0048023E"/>
    <w:rsid w:val="00480351"/>
    <w:rsid w:val="004803D2"/>
    <w:rsid w:val="0048076C"/>
    <w:rsid w:val="004808C2"/>
    <w:rsid w:val="00480B30"/>
    <w:rsid w:val="00480B82"/>
    <w:rsid w:val="00480D00"/>
    <w:rsid w:val="00480DA0"/>
    <w:rsid w:val="00480E43"/>
    <w:rsid w:val="00481230"/>
    <w:rsid w:val="004812BF"/>
    <w:rsid w:val="004812C9"/>
    <w:rsid w:val="00481469"/>
    <w:rsid w:val="0048171A"/>
    <w:rsid w:val="004817D3"/>
    <w:rsid w:val="004818A2"/>
    <w:rsid w:val="0048193A"/>
    <w:rsid w:val="00481BD7"/>
    <w:rsid w:val="00481BE2"/>
    <w:rsid w:val="00481DB1"/>
    <w:rsid w:val="00481E82"/>
    <w:rsid w:val="004820D0"/>
    <w:rsid w:val="00482104"/>
    <w:rsid w:val="00482270"/>
    <w:rsid w:val="004822A3"/>
    <w:rsid w:val="0048232D"/>
    <w:rsid w:val="0048262D"/>
    <w:rsid w:val="0048273C"/>
    <w:rsid w:val="00482834"/>
    <w:rsid w:val="00482C6E"/>
    <w:rsid w:val="00482F84"/>
    <w:rsid w:val="0048307A"/>
    <w:rsid w:val="00483203"/>
    <w:rsid w:val="00483327"/>
    <w:rsid w:val="0048336A"/>
    <w:rsid w:val="004833D9"/>
    <w:rsid w:val="0048359B"/>
    <w:rsid w:val="004835CB"/>
    <w:rsid w:val="0048360D"/>
    <w:rsid w:val="004836C4"/>
    <w:rsid w:val="004836E5"/>
    <w:rsid w:val="00483769"/>
    <w:rsid w:val="0048389D"/>
    <w:rsid w:val="00483A09"/>
    <w:rsid w:val="00483B5F"/>
    <w:rsid w:val="00483CAE"/>
    <w:rsid w:val="00483D85"/>
    <w:rsid w:val="00483EEB"/>
    <w:rsid w:val="00483FF9"/>
    <w:rsid w:val="00484120"/>
    <w:rsid w:val="00484248"/>
    <w:rsid w:val="0048449D"/>
    <w:rsid w:val="00484542"/>
    <w:rsid w:val="0048485F"/>
    <w:rsid w:val="004849A3"/>
    <w:rsid w:val="00484C39"/>
    <w:rsid w:val="00484C9F"/>
    <w:rsid w:val="00484DA8"/>
    <w:rsid w:val="00484DE7"/>
    <w:rsid w:val="00484E30"/>
    <w:rsid w:val="00485226"/>
    <w:rsid w:val="0048524E"/>
    <w:rsid w:val="004853BA"/>
    <w:rsid w:val="00485588"/>
    <w:rsid w:val="00485673"/>
    <w:rsid w:val="0048572F"/>
    <w:rsid w:val="00485A01"/>
    <w:rsid w:val="00485AA1"/>
    <w:rsid w:val="00485AE1"/>
    <w:rsid w:val="00485B59"/>
    <w:rsid w:val="00485D02"/>
    <w:rsid w:val="00485D27"/>
    <w:rsid w:val="00485DF1"/>
    <w:rsid w:val="00485E07"/>
    <w:rsid w:val="0048626F"/>
    <w:rsid w:val="004862C3"/>
    <w:rsid w:val="0048630D"/>
    <w:rsid w:val="00486478"/>
    <w:rsid w:val="0048663E"/>
    <w:rsid w:val="0048665E"/>
    <w:rsid w:val="00486675"/>
    <w:rsid w:val="004867F2"/>
    <w:rsid w:val="00486BB0"/>
    <w:rsid w:val="00486E43"/>
    <w:rsid w:val="00486EFC"/>
    <w:rsid w:val="00486F26"/>
    <w:rsid w:val="00486F41"/>
    <w:rsid w:val="0048712D"/>
    <w:rsid w:val="004872CC"/>
    <w:rsid w:val="00487315"/>
    <w:rsid w:val="004873B2"/>
    <w:rsid w:val="004875D5"/>
    <w:rsid w:val="00487619"/>
    <w:rsid w:val="004878B3"/>
    <w:rsid w:val="00487AEB"/>
    <w:rsid w:val="00487BAD"/>
    <w:rsid w:val="00487C94"/>
    <w:rsid w:val="0049000E"/>
    <w:rsid w:val="00490110"/>
    <w:rsid w:val="0049056F"/>
    <w:rsid w:val="004906AC"/>
    <w:rsid w:val="00490902"/>
    <w:rsid w:val="00490A2B"/>
    <w:rsid w:val="00490A33"/>
    <w:rsid w:val="00490CC4"/>
    <w:rsid w:val="00490E83"/>
    <w:rsid w:val="004914AC"/>
    <w:rsid w:val="00491502"/>
    <w:rsid w:val="00491601"/>
    <w:rsid w:val="00491958"/>
    <w:rsid w:val="00491A05"/>
    <w:rsid w:val="00491B3A"/>
    <w:rsid w:val="00491BCE"/>
    <w:rsid w:val="00491DE4"/>
    <w:rsid w:val="00491EF4"/>
    <w:rsid w:val="00491F74"/>
    <w:rsid w:val="00491FFD"/>
    <w:rsid w:val="0049200F"/>
    <w:rsid w:val="0049233E"/>
    <w:rsid w:val="004925CE"/>
    <w:rsid w:val="00493048"/>
    <w:rsid w:val="004932A3"/>
    <w:rsid w:val="0049382C"/>
    <w:rsid w:val="004938D2"/>
    <w:rsid w:val="00493AFE"/>
    <w:rsid w:val="00493D96"/>
    <w:rsid w:val="00493EC2"/>
    <w:rsid w:val="00493FDC"/>
    <w:rsid w:val="004941A7"/>
    <w:rsid w:val="00494332"/>
    <w:rsid w:val="004943BB"/>
    <w:rsid w:val="0049448E"/>
    <w:rsid w:val="00494630"/>
    <w:rsid w:val="004947D1"/>
    <w:rsid w:val="0049486F"/>
    <w:rsid w:val="004948E4"/>
    <w:rsid w:val="00494AAA"/>
    <w:rsid w:val="00494D50"/>
    <w:rsid w:val="00495377"/>
    <w:rsid w:val="00495389"/>
    <w:rsid w:val="004957BC"/>
    <w:rsid w:val="00495A35"/>
    <w:rsid w:val="00495A47"/>
    <w:rsid w:val="00495AB2"/>
    <w:rsid w:val="00495B4F"/>
    <w:rsid w:val="00495CA4"/>
    <w:rsid w:val="00495CBA"/>
    <w:rsid w:val="00495CFC"/>
    <w:rsid w:val="00495E3E"/>
    <w:rsid w:val="004960AC"/>
    <w:rsid w:val="00496179"/>
    <w:rsid w:val="00496216"/>
    <w:rsid w:val="00496311"/>
    <w:rsid w:val="004963FC"/>
    <w:rsid w:val="004964BB"/>
    <w:rsid w:val="004967FF"/>
    <w:rsid w:val="00496801"/>
    <w:rsid w:val="0049690D"/>
    <w:rsid w:val="00496E91"/>
    <w:rsid w:val="00497425"/>
    <w:rsid w:val="004975B7"/>
    <w:rsid w:val="004975EB"/>
    <w:rsid w:val="00497721"/>
    <w:rsid w:val="00497722"/>
    <w:rsid w:val="004977E9"/>
    <w:rsid w:val="004979BA"/>
    <w:rsid w:val="00497A07"/>
    <w:rsid w:val="00497A4E"/>
    <w:rsid w:val="00497A6D"/>
    <w:rsid w:val="00497BA7"/>
    <w:rsid w:val="004A01ED"/>
    <w:rsid w:val="004A024B"/>
    <w:rsid w:val="004A034D"/>
    <w:rsid w:val="004A03D7"/>
    <w:rsid w:val="004A065D"/>
    <w:rsid w:val="004A0948"/>
    <w:rsid w:val="004A0A8F"/>
    <w:rsid w:val="004A0B67"/>
    <w:rsid w:val="004A0C70"/>
    <w:rsid w:val="004A0D0C"/>
    <w:rsid w:val="004A0E30"/>
    <w:rsid w:val="004A0EBC"/>
    <w:rsid w:val="004A11A0"/>
    <w:rsid w:val="004A13CC"/>
    <w:rsid w:val="004A145A"/>
    <w:rsid w:val="004A1607"/>
    <w:rsid w:val="004A16B4"/>
    <w:rsid w:val="004A177D"/>
    <w:rsid w:val="004A1A18"/>
    <w:rsid w:val="004A1BB0"/>
    <w:rsid w:val="004A1C03"/>
    <w:rsid w:val="004A1C1E"/>
    <w:rsid w:val="004A1C89"/>
    <w:rsid w:val="004A1CC4"/>
    <w:rsid w:val="004A1D08"/>
    <w:rsid w:val="004A1F29"/>
    <w:rsid w:val="004A1F7A"/>
    <w:rsid w:val="004A22B9"/>
    <w:rsid w:val="004A22E4"/>
    <w:rsid w:val="004A23F3"/>
    <w:rsid w:val="004A2453"/>
    <w:rsid w:val="004A25C7"/>
    <w:rsid w:val="004A272D"/>
    <w:rsid w:val="004A2733"/>
    <w:rsid w:val="004A27C0"/>
    <w:rsid w:val="004A27CF"/>
    <w:rsid w:val="004A28D6"/>
    <w:rsid w:val="004A2998"/>
    <w:rsid w:val="004A2A2B"/>
    <w:rsid w:val="004A2B36"/>
    <w:rsid w:val="004A2C76"/>
    <w:rsid w:val="004A30AC"/>
    <w:rsid w:val="004A3260"/>
    <w:rsid w:val="004A3416"/>
    <w:rsid w:val="004A36B2"/>
    <w:rsid w:val="004A3958"/>
    <w:rsid w:val="004A3B5A"/>
    <w:rsid w:val="004A3D58"/>
    <w:rsid w:val="004A3D60"/>
    <w:rsid w:val="004A412F"/>
    <w:rsid w:val="004A4162"/>
    <w:rsid w:val="004A41A3"/>
    <w:rsid w:val="004A4483"/>
    <w:rsid w:val="004A4594"/>
    <w:rsid w:val="004A459D"/>
    <w:rsid w:val="004A4666"/>
    <w:rsid w:val="004A4F29"/>
    <w:rsid w:val="004A5156"/>
    <w:rsid w:val="004A5172"/>
    <w:rsid w:val="004A5284"/>
    <w:rsid w:val="004A52F2"/>
    <w:rsid w:val="004A5302"/>
    <w:rsid w:val="004A555A"/>
    <w:rsid w:val="004A57AD"/>
    <w:rsid w:val="004A57F6"/>
    <w:rsid w:val="004A5824"/>
    <w:rsid w:val="004A5958"/>
    <w:rsid w:val="004A5D79"/>
    <w:rsid w:val="004A5E1F"/>
    <w:rsid w:val="004A60E1"/>
    <w:rsid w:val="004A6176"/>
    <w:rsid w:val="004A62DC"/>
    <w:rsid w:val="004A633D"/>
    <w:rsid w:val="004A63C4"/>
    <w:rsid w:val="004A644E"/>
    <w:rsid w:val="004A64B4"/>
    <w:rsid w:val="004A6BDA"/>
    <w:rsid w:val="004A6DAC"/>
    <w:rsid w:val="004A6E88"/>
    <w:rsid w:val="004A6FAF"/>
    <w:rsid w:val="004A6FC7"/>
    <w:rsid w:val="004A70C0"/>
    <w:rsid w:val="004A749E"/>
    <w:rsid w:val="004A76B9"/>
    <w:rsid w:val="004A772F"/>
    <w:rsid w:val="004A77AD"/>
    <w:rsid w:val="004A792D"/>
    <w:rsid w:val="004A7C74"/>
    <w:rsid w:val="004A7E54"/>
    <w:rsid w:val="004A7EE4"/>
    <w:rsid w:val="004A7F60"/>
    <w:rsid w:val="004B024E"/>
    <w:rsid w:val="004B029F"/>
    <w:rsid w:val="004B039C"/>
    <w:rsid w:val="004B03D8"/>
    <w:rsid w:val="004B04C2"/>
    <w:rsid w:val="004B0601"/>
    <w:rsid w:val="004B07CA"/>
    <w:rsid w:val="004B0999"/>
    <w:rsid w:val="004B0AC9"/>
    <w:rsid w:val="004B0AD7"/>
    <w:rsid w:val="004B0CAC"/>
    <w:rsid w:val="004B0E5A"/>
    <w:rsid w:val="004B0EED"/>
    <w:rsid w:val="004B0F81"/>
    <w:rsid w:val="004B1047"/>
    <w:rsid w:val="004B10AA"/>
    <w:rsid w:val="004B112B"/>
    <w:rsid w:val="004B12D0"/>
    <w:rsid w:val="004B14E9"/>
    <w:rsid w:val="004B155E"/>
    <w:rsid w:val="004B16C9"/>
    <w:rsid w:val="004B16EC"/>
    <w:rsid w:val="004B183D"/>
    <w:rsid w:val="004B1A2D"/>
    <w:rsid w:val="004B21BC"/>
    <w:rsid w:val="004B25D5"/>
    <w:rsid w:val="004B262C"/>
    <w:rsid w:val="004B267B"/>
    <w:rsid w:val="004B26C1"/>
    <w:rsid w:val="004B2869"/>
    <w:rsid w:val="004B2968"/>
    <w:rsid w:val="004B2C17"/>
    <w:rsid w:val="004B2F03"/>
    <w:rsid w:val="004B3070"/>
    <w:rsid w:val="004B335C"/>
    <w:rsid w:val="004B3502"/>
    <w:rsid w:val="004B35E2"/>
    <w:rsid w:val="004B3780"/>
    <w:rsid w:val="004B3801"/>
    <w:rsid w:val="004B3BD0"/>
    <w:rsid w:val="004B3C80"/>
    <w:rsid w:val="004B3DB6"/>
    <w:rsid w:val="004B3F47"/>
    <w:rsid w:val="004B3FB4"/>
    <w:rsid w:val="004B40D0"/>
    <w:rsid w:val="004B4145"/>
    <w:rsid w:val="004B4400"/>
    <w:rsid w:val="004B452E"/>
    <w:rsid w:val="004B4565"/>
    <w:rsid w:val="004B46AD"/>
    <w:rsid w:val="004B471F"/>
    <w:rsid w:val="004B487B"/>
    <w:rsid w:val="004B4C15"/>
    <w:rsid w:val="004B5424"/>
    <w:rsid w:val="004B557B"/>
    <w:rsid w:val="004B55B5"/>
    <w:rsid w:val="004B595F"/>
    <w:rsid w:val="004B5A4B"/>
    <w:rsid w:val="004B5E18"/>
    <w:rsid w:val="004B611E"/>
    <w:rsid w:val="004B6222"/>
    <w:rsid w:val="004B6356"/>
    <w:rsid w:val="004B6688"/>
    <w:rsid w:val="004B66A0"/>
    <w:rsid w:val="004B67C0"/>
    <w:rsid w:val="004B6998"/>
    <w:rsid w:val="004B6B3F"/>
    <w:rsid w:val="004B6C2F"/>
    <w:rsid w:val="004B6F9A"/>
    <w:rsid w:val="004B711C"/>
    <w:rsid w:val="004B7141"/>
    <w:rsid w:val="004B71CE"/>
    <w:rsid w:val="004B7277"/>
    <w:rsid w:val="004B75E1"/>
    <w:rsid w:val="004B77BF"/>
    <w:rsid w:val="004B7AFC"/>
    <w:rsid w:val="004B7BAE"/>
    <w:rsid w:val="004B7D98"/>
    <w:rsid w:val="004B7E74"/>
    <w:rsid w:val="004B7F93"/>
    <w:rsid w:val="004C004F"/>
    <w:rsid w:val="004C014E"/>
    <w:rsid w:val="004C0153"/>
    <w:rsid w:val="004C033D"/>
    <w:rsid w:val="004C0409"/>
    <w:rsid w:val="004C0420"/>
    <w:rsid w:val="004C0573"/>
    <w:rsid w:val="004C076D"/>
    <w:rsid w:val="004C0CDC"/>
    <w:rsid w:val="004C0E40"/>
    <w:rsid w:val="004C0E71"/>
    <w:rsid w:val="004C0FCE"/>
    <w:rsid w:val="004C15F5"/>
    <w:rsid w:val="004C178B"/>
    <w:rsid w:val="004C1C64"/>
    <w:rsid w:val="004C1CA0"/>
    <w:rsid w:val="004C1D5B"/>
    <w:rsid w:val="004C2188"/>
    <w:rsid w:val="004C21C1"/>
    <w:rsid w:val="004C21DF"/>
    <w:rsid w:val="004C22CA"/>
    <w:rsid w:val="004C2319"/>
    <w:rsid w:val="004C261B"/>
    <w:rsid w:val="004C276C"/>
    <w:rsid w:val="004C28CF"/>
    <w:rsid w:val="004C2BAF"/>
    <w:rsid w:val="004C2BE8"/>
    <w:rsid w:val="004C2DC5"/>
    <w:rsid w:val="004C2DD4"/>
    <w:rsid w:val="004C303E"/>
    <w:rsid w:val="004C31C4"/>
    <w:rsid w:val="004C3206"/>
    <w:rsid w:val="004C3359"/>
    <w:rsid w:val="004C33C2"/>
    <w:rsid w:val="004C340C"/>
    <w:rsid w:val="004C35F7"/>
    <w:rsid w:val="004C39FB"/>
    <w:rsid w:val="004C3A4A"/>
    <w:rsid w:val="004C3BF6"/>
    <w:rsid w:val="004C3D54"/>
    <w:rsid w:val="004C421A"/>
    <w:rsid w:val="004C4433"/>
    <w:rsid w:val="004C450C"/>
    <w:rsid w:val="004C46F2"/>
    <w:rsid w:val="004C47B2"/>
    <w:rsid w:val="004C4870"/>
    <w:rsid w:val="004C498D"/>
    <w:rsid w:val="004C4B74"/>
    <w:rsid w:val="004C4E38"/>
    <w:rsid w:val="004C4E8F"/>
    <w:rsid w:val="004C50C3"/>
    <w:rsid w:val="004C523F"/>
    <w:rsid w:val="004C52AC"/>
    <w:rsid w:val="004C53F0"/>
    <w:rsid w:val="004C5735"/>
    <w:rsid w:val="004C58C2"/>
    <w:rsid w:val="004C58FE"/>
    <w:rsid w:val="004C5B83"/>
    <w:rsid w:val="004C6051"/>
    <w:rsid w:val="004C640C"/>
    <w:rsid w:val="004C64C7"/>
    <w:rsid w:val="004C69C0"/>
    <w:rsid w:val="004C6C23"/>
    <w:rsid w:val="004C6CDE"/>
    <w:rsid w:val="004C6DA1"/>
    <w:rsid w:val="004C706E"/>
    <w:rsid w:val="004C71FB"/>
    <w:rsid w:val="004C746C"/>
    <w:rsid w:val="004C7493"/>
    <w:rsid w:val="004C77E3"/>
    <w:rsid w:val="004C7A35"/>
    <w:rsid w:val="004D0230"/>
    <w:rsid w:val="004D024C"/>
    <w:rsid w:val="004D0272"/>
    <w:rsid w:val="004D03C5"/>
    <w:rsid w:val="004D073D"/>
    <w:rsid w:val="004D07B7"/>
    <w:rsid w:val="004D09F9"/>
    <w:rsid w:val="004D0A19"/>
    <w:rsid w:val="004D0D59"/>
    <w:rsid w:val="004D0E94"/>
    <w:rsid w:val="004D0F54"/>
    <w:rsid w:val="004D1142"/>
    <w:rsid w:val="004D118F"/>
    <w:rsid w:val="004D131C"/>
    <w:rsid w:val="004D1331"/>
    <w:rsid w:val="004D144A"/>
    <w:rsid w:val="004D158F"/>
    <w:rsid w:val="004D1605"/>
    <w:rsid w:val="004D164D"/>
    <w:rsid w:val="004D1831"/>
    <w:rsid w:val="004D1A30"/>
    <w:rsid w:val="004D1ADF"/>
    <w:rsid w:val="004D1F3D"/>
    <w:rsid w:val="004D2694"/>
    <w:rsid w:val="004D26B8"/>
    <w:rsid w:val="004D2B71"/>
    <w:rsid w:val="004D2CBC"/>
    <w:rsid w:val="004D2D0D"/>
    <w:rsid w:val="004D2DA5"/>
    <w:rsid w:val="004D31DC"/>
    <w:rsid w:val="004D3325"/>
    <w:rsid w:val="004D33AA"/>
    <w:rsid w:val="004D3642"/>
    <w:rsid w:val="004D371D"/>
    <w:rsid w:val="004D37D4"/>
    <w:rsid w:val="004D38BC"/>
    <w:rsid w:val="004D3A4B"/>
    <w:rsid w:val="004D3D17"/>
    <w:rsid w:val="004D3E66"/>
    <w:rsid w:val="004D419D"/>
    <w:rsid w:val="004D41C6"/>
    <w:rsid w:val="004D4543"/>
    <w:rsid w:val="004D465A"/>
    <w:rsid w:val="004D469C"/>
    <w:rsid w:val="004D4E37"/>
    <w:rsid w:val="004D4E64"/>
    <w:rsid w:val="004D5172"/>
    <w:rsid w:val="004D5375"/>
    <w:rsid w:val="004D5475"/>
    <w:rsid w:val="004D5B12"/>
    <w:rsid w:val="004D5C1F"/>
    <w:rsid w:val="004D5CAF"/>
    <w:rsid w:val="004D5DA4"/>
    <w:rsid w:val="004D5EE3"/>
    <w:rsid w:val="004D5F75"/>
    <w:rsid w:val="004D5F9B"/>
    <w:rsid w:val="004D5FC2"/>
    <w:rsid w:val="004D600E"/>
    <w:rsid w:val="004D600F"/>
    <w:rsid w:val="004D659E"/>
    <w:rsid w:val="004D65CE"/>
    <w:rsid w:val="004D66D2"/>
    <w:rsid w:val="004D670F"/>
    <w:rsid w:val="004D695D"/>
    <w:rsid w:val="004D6A40"/>
    <w:rsid w:val="004D6A47"/>
    <w:rsid w:val="004D6DBF"/>
    <w:rsid w:val="004D6F04"/>
    <w:rsid w:val="004D7186"/>
    <w:rsid w:val="004D727E"/>
    <w:rsid w:val="004D7631"/>
    <w:rsid w:val="004D78E1"/>
    <w:rsid w:val="004D7915"/>
    <w:rsid w:val="004D79AA"/>
    <w:rsid w:val="004D7AD7"/>
    <w:rsid w:val="004D7DE8"/>
    <w:rsid w:val="004D7EC8"/>
    <w:rsid w:val="004E0144"/>
    <w:rsid w:val="004E0153"/>
    <w:rsid w:val="004E01B8"/>
    <w:rsid w:val="004E024A"/>
    <w:rsid w:val="004E03AB"/>
    <w:rsid w:val="004E062A"/>
    <w:rsid w:val="004E07BB"/>
    <w:rsid w:val="004E0980"/>
    <w:rsid w:val="004E0B57"/>
    <w:rsid w:val="004E0C43"/>
    <w:rsid w:val="004E0DDF"/>
    <w:rsid w:val="004E0F11"/>
    <w:rsid w:val="004E0F30"/>
    <w:rsid w:val="004E1106"/>
    <w:rsid w:val="004E12B3"/>
    <w:rsid w:val="004E12EB"/>
    <w:rsid w:val="004E1352"/>
    <w:rsid w:val="004E1527"/>
    <w:rsid w:val="004E1A6E"/>
    <w:rsid w:val="004E1E09"/>
    <w:rsid w:val="004E1E38"/>
    <w:rsid w:val="004E1E5A"/>
    <w:rsid w:val="004E1E6C"/>
    <w:rsid w:val="004E1E9C"/>
    <w:rsid w:val="004E2092"/>
    <w:rsid w:val="004E228B"/>
    <w:rsid w:val="004E2845"/>
    <w:rsid w:val="004E2894"/>
    <w:rsid w:val="004E2C8C"/>
    <w:rsid w:val="004E2D47"/>
    <w:rsid w:val="004E2F37"/>
    <w:rsid w:val="004E2F40"/>
    <w:rsid w:val="004E325F"/>
    <w:rsid w:val="004E328A"/>
    <w:rsid w:val="004E361C"/>
    <w:rsid w:val="004E3629"/>
    <w:rsid w:val="004E376A"/>
    <w:rsid w:val="004E378C"/>
    <w:rsid w:val="004E384B"/>
    <w:rsid w:val="004E387F"/>
    <w:rsid w:val="004E38B6"/>
    <w:rsid w:val="004E393A"/>
    <w:rsid w:val="004E393F"/>
    <w:rsid w:val="004E3990"/>
    <w:rsid w:val="004E39CA"/>
    <w:rsid w:val="004E3AA5"/>
    <w:rsid w:val="004E3AC0"/>
    <w:rsid w:val="004E3B9E"/>
    <w:rsid w:val="004E3C29"/>
    <w:rsid w:val="004E3F00"/>
    <w:rsid w:val="004E403B"/>
    <w:rsid w:val="004E40EC"/>
    <w:rsid w:val="004E433F"/>
    <w:rsid w:val="004E43FA"/>
    <w:rsid w:val="004E441C"/>
    <w:rsid w:val="004E4430"/>
    <w:rsid w:val="004E462E"/>
    <w:rsid w:val="004E4928"/>
    <w:rsid w:val="004E4D1E"/>
    <w:rsid w:val="004E4D23"/>
    <w:rsid w:val="004E4E8C"/>
    <w:rsid w:val="004E5926"/>
    <w:rsid w:val="004E59A4"/>
    <w:rsid w:val="004E5B66"/>
    <w:rsid w:val="004E5C9F"/>
    <w:rsid w:val="004E5D36"/>
    <w:rsid w:val="004E5F9B"/>
    <w:rsid w:val="004E5FBB"/>
    <w:rsid w:val="004E60A4"/>
    <w:rsid w:val="004E6382"/>
    <w:rsid w:val="004E63CA"/>
    <w:rsid w:val="004E6493"/>
    <w:rsid w:val="004E64CC"/>
    <w:rsid w:val="004E6673"/>
    <w:rsid w:val="004E670D"/>
    <w:rsid w:val="004E6893"/>
    <w:rsid w:val="004E6A82"/>
    <w:rsid w:val="004E6ACE"/>
    <w:rsid w:val="004E6C02"/>
    <w:rsid w:val="004E6D50"/>
    <w:rsid w:val="004E6D67"/>
    <w:rsid w:val="004E6E23"/>
    <w:rsid w:val="004E702D"/>
    <w:rsid w:val="004E7300"/>
    <w:rsid w:val="004E76A8"/>
    <w:rsid w:val="004E775C"/>
    <w:rsid w:val="004E7983"/>
    <w:rsid w:val="004E79AB"/>
    <w:rsid w:val="004E7B95"/>
    <w:rsid w:val="004E7EB9"/>
    <w:rsid w:val="004F010F"/>
    <w:rsid w:val="004F0130"/>
    <w:rsid w:val="004F0500"/>
    <w:rsid w:val="004F063E"/>
    <w:rsid w:val="004F0B1B"/>
    <w:rsid w:val="004F0C01"/>
    <w:rsid w:val="004F0F1E"/>
    <w:rsid w:val="004F0FD8"/>
    <w:rsid w:val="004F0FE3"/>
    <w:rsid w:val="004F1086"/>
    <w:rsid w:val="004F1424"/>
    <w:rsid w:val="004F1494"/>
    <w:rsid w:val="004F15B5"/>
    <w:rsid w:val="004F1F58"/>
    <w:rsid w:val="004F21FB"/>
    <w:rsid w:val="004F24A5"/>
    <w:rsid w:val="004F26F9"/>
    <w:rsid w:val="004F272B"/>
    <w:rsid w:val="004F280E"/>
    <w:rsid w:val="004F2B32"/>
    <w:rsid w:val="004F2D92"/>
    <w:rsid w:val="004F2E17"/>
    <w:rsid w:val="004F314B"/>
    <w:rsid w:val="004F32AE"/>
    <w:rsid w:val="004F33B8"/>
    <w:rsid w:val="004F3552"/>
    <w:rsid w:val="004F35BB"/>
    <w:rsid w:val="004F365C"/>
    <w:rsid w:val="004F3740"/>
    <w:rsid w:val="004F37C1"/>
    <w:rsid w:val="004F3826"/>
    <w:rsid w:val="004F398E"/>
    <w:rsid w:val="004F3A44"/>
    <w:rsid w:val="004F3B0F"/>
    <w:rsid w:val="004F3C4E"/>
    <w:rsid w:val="004F3EC0"/>
    <w:rsid w:val="004F3F25"/>
    <w:rsid w:val="004F412C"/>
    <w:rsid w:val="004F43CF"/>
    <w:rsid w:val="004F4595"/>
    <w:rsid w:val="004F47AE"/>
    <w:rsid w:val="004F49CF"/>
    <w:rsid w:val="004F4ACD"/>
    <w:rsid w:val="004F4AD9"/>
    <w:rsid w:val="004F4AE7"/>
    <w:rsid w:val="004F4FBE"/>
    <w:rsid w:val="004F5006"/>
    <w:rsid w:val="004F5317"/>
    <w:rsid w:val="004F53C0"/>
    <w:rsid w:val="004F5422"/>
    <w:rsid w:val="004F5452"/>
    <w:rsid w:val="004F5491"/>
    <w:rsid w:val="004F54C1"/>
    <w:rsid w:val="004F5538"/>
    <w:rsid w:val="004F5DAB"/>
    <w:rsid w:val="004F5E01"/>
    <w:rsid w:val="004F5E8A"/>
    <w:rsid w:val="004F5EDD"/>
    <w:rsid w:val="004F6060"/>
    <w:rsid w:val="004F61EC"/>
    <w:rsid w:val="004F6282"/>
    <w:rsid w:val="004F648A"/>
    <w:rsid w:val="004F6501"/>
    <w:rsid w:val="004F657E"/>
    <w:rsid w:val="004F67FD"/>
    <w:rsid w:val="004F6A74"/>
    <w:rsid w:val="004F6CC6"/>
    <w:rsid w:val="004F6E49"/>
    <w:rsid w:val="004F6EA1"/>
    <w:rsid w:val="004F7362"/>
    <w:rsid w:val="004F73A8"/>
    <w:rsid w:val="004F74CD"/>
    <w:rsid w:val="004F74F0"/>
    <w:rsid w:val="004F7918"/>
    <w:rsid w:val="004F7A44"/>
    <w:rsid w:val="004F7B57"/>
    <w:rsid w:val="004F7BCF"/>
    <w:rsid w:val="0050013D"/>
    <w:rsid w:val="00500585"/>
    <w:rsid w:val="00500B00"/>
    <w:rsid w:val="00500C53"/>
    <w:rsid w:val="00500CA8"/>
    <w:rsid w:val="00500CC9"/>
    <w:rsid w:val="00500D2F"/>
    <w:rsid w:val="00500D58"/>
    <w:rsid w:val="005012AD"/>
    <w:rsid w:val="005013A9"/>
    <w:rsid w:val="0050153C"/>
    <w:rsid w:val="00501600"/>
    <w:rsid w:val="005018AC"/>
    <w:rsid w:val="00501A4C"/>
    <w:rsid w:val="00501ABB"/>
    <w:rsid w:val="00501B65"/>
    <w:rsid w:val="00501BC0"/>
    <w:rsid w:val="00501C08"/>
    <w:rsid w:val="00501D69"/>
    <w:rsid w:val="00501E8C"/>
    <w:rsid w:val="00501EBA"/>
    <w:rsid w:val="00501EC3"/>
    <w:rsid w:val="005022A4"/>
    <w:rsid w:val="0050233F"/>
    <w:rsid w:val="00502581"/>
    <w:rsid w:val="005027AF"/>
    <w:rsid w:val="00502929"/>
    <w:rsid w:val="00502A31"/>
    <w:rsid w:val="00502A6D"/>
    <w:rsid w:val="00502B42"/>
    <w:rsid w:val="00502BDD"/>
    <w:rsid w:val="00502C42"/>
    <w:rsid w:val="00502F22"/>
    <w:rsid w:val="00502FAF"/>
    <w:rsid w:val="00503250"/>
    <w:rsid w:val="00503448"/>
    <w:rsid w:val="00503711"/>
    <w:rsid w:val="00503738"/>
    <w:rsid w:val="00503837"/>
    <w:rsid w:val="0050389A"/>
    <w:rsid w:val="00503BBE"/>
    <w:rsid w:val="00503C9F"/>
    <w:rsid w:val="00503D22"/>
    <w:rsid w:val="00503F81"/>
    <w:rsid w:val="00504068"/>
    <w:rsid w:val="0050444E"/>
    <w:rsid w:val="00504477"/>
    <w:rsid w:val="00504951"/>
    <w:rsid w:val="0050497F"/>
    <w:rsid w:val="005049F6"/>
    <w:rsid w:val="00504AD8"/>
    <w:rsid w:val="00504B40"/>
    <w:rsid w:val="00504D4F"/>
    <w:rsid w:val="0050512E"/>
    <w:rsid w:val="005051E0"/>
    <w:rsid w:val="00505368"/>
    <w:rsid w:val="005057E2"/>
    <w:rsid w:val="00505820"/>
    <w:rsid w:val="0050585B"/>
    <w:rsid w:val="00505869"/>
    <w:rsid w:val="00505876"/>
    <w:rsid w:val="005059CC"/>
    <w:rsid w:val="00505A6E"/>
    <w:rsid w:val="00505D3F"/>
    <w:rsid w:val="00505D6B"/>
    <w:rsid w:val="00506349"/>
    <w:rsid w:val="00506601"/>
    <w:rsid w:val="00506872"/>
    <w:rsid w:val="005069F9"/>
    <w:rsid w:val="00506D7B"/>
    <w:rsid w:val="00506DA8"/>
    <w:rsid w:val="00506DEB"/>
    <w:rsid w:val="00506DEE"/>
    <w:rsid w:val="00506EB4"/>
    <w:rsid w:val="00506F4C"/>
    <w:rsid w:val="00507089"/>
    <w:rsid w:val="005070D9"/>
    <w:rsid w:val="00507286"/>
    <w:rsid w:val="00507AE5"/>
    <w:rsid w:val="00507B4A"/>
    <w:rsid w:val="00507DB1"/>
    <w:rsid w:val="00507F89"/>
    <w:rsid w:val="00507FF5"/>
    <w:rsid w:val="00507FF9"/>
    <w:rsid w:val="005102A3"/>
    <w:rsid w:val="005102E6"/>
    <w:rsid w:val="005103E5"/>
    <w:rsid w:val="005104B4"/>
    <w:rsid w:val="00510534"/>
    <w:rsid w:val="0051069E"/>
    <w:rsid w:val="00510709"/>
    <w:rsid w:val="005108C7"/>
    <w:rsid w:val="00510B05"/>
    <w:rsid w:val="00510B0D"/>
    <w:rsid w:val="00510B5E"/>
    <w:rsid w:val="00510DBA"/>
    <w:rsid w:val="00510E4F"/>
    <w:rsid w:val="00510F7D"/>
    <w:rsid w:val="00511307"/>
    <w:rsid w:val="00511462"/>
    <w:rsid w:val="0051164D"/>
    <w:rsid w:val="005119CA"/>
    <w:rsid w:val="00511A42"/>
    <w:rsid w:val="00511CA5"/>
    <w:rsid w:val="00511D6A"/>
    <w:rsid w:val="00511E45"/>
    <w:rsid w:val="00511EFE"/>
    <w:rsid w:val="005120C5"/>
    <w:rsid w:val="00512114"/>
    <w:rsid w:val="0051216B"/>
    <w:rsid w:val="0051232F"/>
    <w:rsid w:val="00512465"/>
    <w:rsid w:val="0051267E"/>
    <w:rsid w:val="00512712"/>
    <w:rsid w:val="005127B4"/>
    <w:rsid w:val="00512867"/>
    <w:rsid w:val="00512A29"/>
    <w:rsid w:val="00512AD8"/>
    <w:rsid w:val="00512B28"/>
    <w:rsid w:val="00512CB4"/>
    <w:rsid w:val="00513039"/>
    <w:rsid w:val="0051318E"/>
    <w:rsid w:val="0051332F"/>
    <w:rsid w:val="0051347D"/>
    <w:rsid w:val="0051367B"/>
    <w:rsid w:val="00513709"/>
    <w:rsid w:val="00513758"/>
    <w:rsid w:val="005137C0"/>
    <w:rsid w:val="00513836"/>
    <w:rsid w:val="00513991"/>
    <w:rsid w:val="005139A3"/>
    <w:rsid w:val="00513C66"/>
    <w:rsid w:val="00513CA3"/>
    <w:rsid w:val="00513FB5"/>
    <w:rsid w:val="0051427A"/>
    <w:rsid w:val="00514527"/>
    <w:rsid w:val="005147BA"/>
    <w:rsid w:val="0051489D"/>
    <w:rsid w:val="00514AB4"/>
    <w:rsid w:val="00514B5D"/>
    <w:rsid w:val="00514B71"/>
    <w:rsid w:val="00514CA3"/>
    <w:rsid w:val="00514CE9"/>
    <w:rsid w:val="00514D10"/>
    <w:rsid w:val="00514DDF"/>
    <w:rsid w:val="00514E1B"/>
    <w:rsid w:val="00514F62"/>
    <w:rsid w:val="00514FAD"/>
    <w:rsid w:val="00515105"/>
    <w:rsid w:val="00515121"/>
    <w:rsid w:val="00515AD5"/>
    <w:rsid w:val="00515B14"/>
    <w:rsid w:val="00515C36"/>
    <w:rsid w:val="00515C84"/>
    <w:rsid w:val="00515C8E"/>
    <w:rsid w:val="00515CA2"/>
    <w:rsid w:val="00515E3F"/>
    <w:rsid w:val="00515E64"/>
    <w:rsid w:val="00516133"/>
    <w:rsid w:val="0051625F"/>
    <w:rsid w:val="00516309"/>
    <w:rsid w:val="00516599"/>
    <w:rsid w:val="005165DA"/>
    <w:rsid w:val="0051667B"/>
    <w:rsid w:val="00516692"/>
    <w:rsid w:val="005166A7"/>
    <w:rsid w:val="005166B5"/>
    <w:rsid w:val="00516832"/>
    <w:rsid w:val="0051685B"/>
    <w:rsid w:val="005168ED"/>
    <w:rsid w:val="005168FF"/>
    <w:rsid w:val="00516958"/>
    <w:rsid w:val="005169A1"/>
    <w:rsid w:val="00516BF6"/>
    <w:rsid w:val="00516C0F"/>
    <w:rsid w:val="00516C61"/>
    <w:rsid w:val="005171D7"/>
    <w:rsid w:val="00517253"/>
    <w:rsid w:val="005174AE"/>
    <w:rsid w:val="005175A9"/>
    <w:rsid w:val="00517621"/>
    <w:rsid w:val="005176A6"/>
    <w:rsid w:val="005176D5"/>
    <w:rsid w:val="005177F6"/>
    <w:rsid w:val="00517838"/>
    <w:rsid w:val="0051785C"/>
    <w:rsid w:val="00517AD9"/>
    <w:rsid w:val="00517B71"/>
    <w:rsid w:val="00517BEB"/>
    <w:rsid w:val="00517EC4"/>
    <w:rsid w:val="00520060"/>
    <w:rsid w:val="005201BA"/>
    <w:rsid w:val="0052078F"/>
    <w:rsid w:val="005207E4"/>
    <w:rsid w:val="005208FF"/>
    <w:rsid w:val="005209F0"/>
    <w:rsid w:val="00520A64"/>
    <w:rsid w:val="00520AB1"/>
    <w:rsid w:val="00520D6B"/>
    <w:rsid w:val="005211AB"/>
    <w:rsid w:val="00521565"/>
    <w:rsid w:val="0052157A"/>
    <w:rsid w:val="005215EC"/>
    <w:rsid w:val="005216A1"/>
    <w:rsid w:val="00521761"/>
    <w:rsid w:val="005217C6"/>
    <w:rsid w:val="00521B0F"/>
    <w:rsid w:val="00521DB0"/>
    <w:rsid w:val="00521E1D"/>
    <w:rsid w:val="00521E52"/>
    <w:rsid w:val="00521F32"/>
    <w:rsid w:val="00521F7E"/>
    <w:rsid w:val="0052201A"/>
    <w:rsid w:val="0052201B"/>
    <w:rsid w:val="005226D9"/>
    <w:rsid w:val="00522FE3"/>
    <w:rsid w:val="00523019"/>
    <w:rsid w:val="005231E6"/>
    <w:rsid w:val="00523269"/>
    <w:rsid w:val="005235FB"/>
    <w:rsid w:val="0052375F"/>
    <w:rsid w:val="00523767"/>
    <w:rsid w:val="00523ABC"/>
    <w:rsid w:val="00523BC5"/>
    <w:rsid w:val="00523BE4"/>
    <w:rsid w:val="00523CAE"/>
    <w:rsid w:val="00523E45"/>
    <w:rsid w:val="00523EC1"/>
    <w:rsid w:val="005241F1"/>
    <w:rsid w:val="00524293"/>
    <w:rsid w:val="00524449"/>
    <w:rsid w:val="00524710"/>
    <w:rsid w:val="0052474A"/>
    <w:rsid w:val="00524820"/>
    <w:rsid w:val="00524955"/>
    <w:rsid w:val="00524BA0"/>
    <w:rsid w:val="00524BD5"/>
    <w:rsid w:val="00524DC1"/>
    <w:rsid w:val="00524E31"/>
    <w:rsid w:val="00524FD5"/>
    <w:rsid w:val="00525004"/>
    <w:rsid w:val="00525A71"/>
    <w:rsid w:val="00525EFB"/>
    <w:rsid w:val="00525FD9"/>
    <w:rsid w:val="005260B9"/>
    <w:rsid w:val="00526133"/>
    <w:rsid w:val="005264B3"/>
    <w:rsid w:val="00526ACF"/>
    <w:rsid w:val="00526BF1"/>
    <w:rsid w:val="00526CC8"/>
    <w:rsid w:val="00526E9C"/>
    <w:rsid w:val="00527269"/>
    <w:rsid w:val="005272CE"/>
    <w:rsid w:val="005274CC"/>
    <w:rsid w:val="0052751A"/>
    <w:rsid w:val="00527972"/>
    <w:rsid w:val="00527AD4"/>
    <w:rsid w:val="00527F84"/>
    <w:rsid w:val="0053058F"/>
    <w:rsid w:val="005307E4"/>
    <w:rsid w:val="00530C06"/>
    <w:rsid w:val="00530EFF"/>
    <w:rsid w:val="00531012"/>
    <w:rsid w:val="00531184"/>
    <w:rsid w:val="0053127B"/>
    <w:rsid w:val="00531382"/>
    <w:rsid w:val="00531509"/>
    <w:rsid w:val="005317CD"/>
    <w:rsid w:val="005318D7"/>
    <w:rsid w:val="00531A9B"/>
    <w:rsid w:val="00531B86"/>
    <w:rsid w:val="00531BB5"/>
    <w:rsid w:val="00531C82"/>
    <w:rsid w:val="00531CA9"/>
    <w:rsid w:val="00531EF6"/>
    <w:rsid w:val="00532137"/>
    <w:rsid w:val="00532150"/>
    <w:rsid w:val="005321D6"/>
    <w:rsid w:val="005321F7"/>
    <w:rsid w:val="00532350"/>
    <w:rsid w:val="00532394"/>
    <w:rsid w:val="00532405"/>
    <w:rsid w:val="00532432"/>
    <w:rsid w:val="005324A9"/>
    <w:rsid w:val="00532501"/>
    <w:rsid w:val="005327B5"/>
    <w:rsid w:val="00532827"/>
    <w:rsid w:val="00532968"/>
    <w:rsid w:val="00532AA5"/>
    <w:rsid w:val="00532B2E"/>
    <w:rsid w:val="00532D2D"/>
    <w:rsid w:val="00532D33"/>
    <w:rsid w:val="00532F31"/>
    <w:rsid w:val="00532F65"/>
    <w:rsid w:val="00533265"/>
    <w:rsid w:val="0053339F"/>
    <w:rsid w:val="005333A1"/>
    <w:rsid w:val="005333AD"/>
    <w:rsid w:val="00533555"/>
    <w:rsid w:val="005337CB"/>
    <w:rsid w:val="00533BD9"/>
    <w:rsid w:val="00533C74"/>
    <w:rsid w:val="00533CF6"/>
    <w:rsid w:val="00533E19"/>
    <w:rsid w:val="005343E4"/>
    <w:rsid w:val="005343F4"/>
    <w:rsid w:val="0053446F"/>
    <w:rsid w:val="005344D6"/>
    <w:rsid w:val="00534564"/>
    <w:rsid w:val="0053462D"/>
    <w:rsid w:val="0053467A"/>
    <w:rsid w:val="005346D5"/>
    <w:rsid w:val="0053489C"/>
    <w:rsid w:val="00534C01"/>
    <w:rsid w:val="00534C57"/>
    <w:rsid w:val="00535379"/>
    <w:rsid w:val="00535497"/>
    <w:rsid w:val="00535859"/>
    <w:rsid w:val="00535C2F"/>
    <w:rsid w:val="00535F3B"/>
    <w:rsid w:val="0053605D"/>
    <w:rsid w:val="0053617C"/>
    <w:rsid w:val="00536212"/>
    <w:rsid w:val="00536243"/>
    <w:rsid w:val="0053640D"/>
    <w:rsid w:val="00536604"/>
    <w:rsid w:val="005366B7"/>
    <w:rsid w:val="005367BE"/>
    <w:rsid w:val="005367D7"/>
    <w:rsid w:val="00536B73"/>
    <w:rsid w:val="00536BD9"/>
    <w:rsid w:val="00536F4D"/>
    <w:rsid w:val="005370C1"/>
    <w:rsid w:val="005371D0"/>
    <w:rsid w:val="00537258"/>
    <w:rsid w:val="005372E0"/>
    <w:rsid w:val="0053746D"/>
    <w:rsid w:val="005375E3"/>
    <w:rsid w:val="00537861"/>
    <w:rsid w:val="005379EF"/>
    <w:rsid w:val="00537C57"/>
    <w:rsid w:val="00537DC9"/>
    <w:rsid w:val="00537E92"/>
    <w:rsid w:val="00537FF4"/>
    <w:rsid w:val="005400E3"/>
    <w:rsid w:val="00540173"/>
    <w:rsid w:val="00540357"/>
    <w:rsid w:val="0054038D"/>
    <w:rsid w:val="005403F1"/>
    <w:rsid w:val="005407A5"/>
    <w:rsid w:val="00540825"/>
    <w:rsid w:val="00540910"/>
    <w:rsid w:val="0054091D"/>
    <w:rsid w:val="00540AAE"/>
    <w:rsid w:val="00540C07"/>
    <w:rsid w:val="00540CB8"/>
    <w:rsid w:val="00541047"/>
    <w:rsid w:val="005413F3"/>
    <w:rsid w:val="00541474"/>
    <w:rsid w:val="00541833"/>
    <w:rsid w:val="00541A83"/>
    <w:rsid w:val="00541AF7"/>
    <w:rsid w:val="00541C0C"/>
    <w:rsid w:val="00541C4E"/>
    <w:rsid w:val="00541F6E"/>
    <w:rsid w:val="005422B5"/>
    <w:rsid w:val="00542379"/>
    <w:rsid w:val="00542410"/>
    <w:rsid w:val="00542451"/>
    <w:rsid w:val="0054247E"/>
    <w:rsid w:val="005425C6"/>
    <w:rsid w:val="00542843"/>
    <w:rsid w:val="0054286B"/>
    <w:rsid w:val="005429DC"/>
    <w:rsid w:val="00542A12"/>
    <w:rsid w:val="00542B1F"/>
    <w:rsid w:val="00542B35"/>
    <w:rsid w:val="00542C3D"/>
    <w:rsid w:val="00542F4E"/>
    <w:rsid w:val="00542F8D"/>
    <w:rsid w:val="00542FB7"/>
    <w:rsid w:val="00543304"/>
    <w:rsid w:val="0054339F"/>
    <w:rsid w:val="00543845"/>
    <w:rsid w:val="005438CA"/>
    <w:rsid w:val="005439FC"/>
    <w:rsid w:val="00543A3B"/>
    <w:rsid w:val="00543C45"/>
    <w:rsid w:val="00543D98"/>
    <w:rsid w:val="00543E5E"/>
    <w:rsid w:val="00543EB4"/>
    <w:rsid w:val="0054405A"/>
    <w:rsid w:val="0054406E"/>
    <w:rsid w:val="0054406F"/>
    <w:rsid w:val="00544374"/>
    <w:rsid w:val="00544440"/>
    <w:rsid w:val="005445E4"/>
    <w:rsid w:val="00544693"/>
    <w:rsid w:val="005446E1"/>
    <w:rsid w:val="00544931"/>
    <w:rsid w:val="00544A3E"/>
    <w:rsid w:val="00544B83"/>
    <w:rsid w:val="00544C2B"/>
    <w:rsid w:val="00544D66"/>
    <w:rsid w:val="00544E48"/>
    <w:rsid w:val="0054501B"/>
    <w:rsid w:val="0054503B"/>
    <w:rsid w:val="00545115"/>
    <w:rsid w:val="00545281"/>
    <w:rsid w:val="005452FD"/>
    <w:rsid w:val="00545497"/>
    <w:rsid w:val="00545808"/>
    <w:rsid w:val="00545884"/>
    <w:rsid w:val="00545886"/>
    <w:rsid w:val="0054595D"/>
    <w:rsid w:val="00545A0E"/>
    <w:rsid w:val="00545A4E"/>
    <w:rsid w:val="00545DDC"/>
    <w:rsid w:val="00545F02"/>
    <w:rsid w:val="0054614B"/>
    <w:rsid w:val="0054643E"/>
    <w:rsid w:val="00546485"/>
    <w:rsid w:val="00546549"/>
    <w:rsid w:val="00546860"/>
    <w:rsid w:val="005468D1"/>
    <w:rsid w:val="00546A68"/>
    <w:rsid w:val="00546A94"/>
    <w:rsid w:val="00546A9C"/>
    <w:rsid w:val="00546C72"/>
    <w:rsid w:val="00546F26"/>
    <w:rsid w:val="005470BD"/>
    <w:rsid w:val="005470F6"/>
    <w:rsid w:val="0054716A"/>
    <w:rsid w:val="005471DC"/>
    <w:rsid w:val="005474C7"/>
    <w:rsid w:val="00547642"/>
    <w:rsid w:val="00547667"/>
    <w:rsid w:val="00547737"/>
    <w:rsid w:val="00547A0F"/>
    <w:rsid w:val="00547B86"/>
    <w:rsid w:val="00547BE7"/>
    <w:rsid w:val="00547DEE"/>
    <w:rsid w:val="00547F3E"/>
    <w:rsid w:val="00547F56"/>
    <w:rsid w:val="00547F97"/>
    <w:rsid w:val="005501AD"/>
    <w:rsid w:val="0055020D"/>
    <w:rsid w:val="005504CB"/>
    <w:rsid w:val="00550A08"/>
    <w:rsid w:val="005510DE"/>
    <w:rsid w:val="0055156D"/>
    <w:rsid w:val="0055156F"/>
    <w:rsid w:val="00551A54"/>
    <w:rsid w:val="00551EE3"/>
    <w:rsid w:val="005520A9"/>
    <w:rsid w:val="00552100"/>
    <w:rsid w:val="005528B0"/>
    <w:rsid w:val="00552C1E"/>
    <w:rsid w:val="00552C8E"/>
    <w:rsid w:val="00552DC2"/>
    <w:rsid w:val="00552F16"/>
    <w:rsid w:val="00553082"/>
    <w:rsid w:val="005530AB"/>
    <w:rsid w:val="0055321F"/>
    <w:rsid w:val="00553311"/>
    <w:rsid w:val="005534FD"/>
    <w:rsid w:val="00553686"/>
    <w:rsid w:val="00553753"/>
    <w:rsid w:val="005537F2"/>
    <w:rsid w:val="005538C4"/>
    <w:rsid w:val="00553B8F"/>
    <w:rsid w:val="00553CB0"/>
    <w:rsid w:val="00553D18"/>
    <w:rsid w:val="00553FAB"/>
    <w:rsid w:val="0055403C"/>
    <w:rsid w:val="00554146"/>
    <w:rsid w:val="00554221"/>
    <w:rsid w:val="005543A0"/>
    <w:rsid w:val="005543A5"/>
    <w:rsid w:val="005543EB"/>
    <w:rsid w:val="00554519"/>
    <w:rsid w:val="005545CC"/>
    <w:rsid w:val="005546D9"/>
    <w:rsid w:val="0055482B"/>
    <w:rsid w:val="00554A62"/>
    <w:rsid w:val="00554EBF"/>
    <w:rsid w:val="0055513B"/>
    <w:rsid w:val="0055536D"/>
    <w:rsid w:val="00555390"/>
    <w:rsid w:val="005553D3"/>
    <w:rsid w:val="005556F9"/>
    <w:rsid w:val="00555875"/>
    <w:rsid w:val="005559A1"/>
    <w:rsid w:val="00555A93"/>
    <w:rsid w:val="00555B24"/>
    <w:rsid w:val="0055610D"/>
    <w:rsid w:val="005561E1"/>
    <w:rsid w:val="00556792"/>
    <w:rsid w:val="00556891"/>
    <w:rsid w:val="005568DB"/>
    <w:rsid w:val="00556BBE"/>
    <w:rsid w:val="00557175"/>
    <w:rsid w:val="00557257"/>
    <w:rsid w:val="005572B3"/>
    <w:rsid w:val="0055743C"/>
    <w:rsid w:val="005575C5"/>
    <w:rsid w:val="005577AC"/>
    <w:rsid w:val="005579B2"/>
    <w:rsid w:val="00557A37"/>
    <w:rsid w:val="00557C34"/>
    <w:rsid w:val="00557D2A"/>
    <w:rsid w:val="00557D51"/>
    <w:rsid w:val="00557DA3"/>
    <w:rsid w:val="00557E1E"/>
    <w:rsid w:val="00557F64"/>
    <w:rsid w:val="0056026D"/>
    <w:rsid w:val="00560477"/>
    <w:rsid w:val="005605A5"/>
    <w:rsid w:val="00560860"/>
    <w:rsid w:val="00560A4B"/>
    <w:rsid w:val="00560C38"/>
    <w:rsid w:val="00560D3C"/>
    <w:rsid w:val="00560DB1"/>
    <w:rsid w:val="00560DFF"/>
    <w:rsid w:val="00560E3E"/>
    <w:rsid w:val="0056127A"/>
    <w:rsid w:val="005613BE"/>
    <w:rsid w:val="00561B06"/>
    <w:rsid w:val="00561CA8"/>
    <w:rsid w:val="00561CEA"/>
    <w:rsid w:val="00562088"/>
    <w:rsid w:val="00562210"/>
    <w:rsid w:val="005622DC"/>
    <w:rsid w:val="00562489"/>
    <w:rsid w:val="00562567"/>
    <w:rsid w:val="0056278C"/>
    <w:rsid w:val="005628AE"/>
    <w:rsid w:val="0056295E"/>
    <w:rsid w:val="00562D46"/>
    <w:rsid w:val="00562D6C"/>
    <w:rsid w:val="0056312B"/>
    <w:rsid w:val="005631B6"/>
    <w:rsid w:val="00563286"/>
    <w:rsid w:val="00563346"/>
    <w:rsid w:val="005634FE"/>
    <w:rsid w:val="0056356B"/>
    <w:rsid w:val="005639C5"/>
    <w:rsid w:val="00563B14"/>
    <w:rsid w:val="00563BBE"/>
    <w:rsid w:val="00563C71"/>
    <w:rsid w:val="00563D43"/>
    <w:rsid w:val="00563EE6"/>
    <w:rsid w:val="00564193"/>
    <w:rsid w:val="005642E5"/>
    <w:rsid w:val="0056445B"/>
    <w:rsid w:val="00564561"/>
    <w:rsid w:val="00564667"/>
    <w:rsid w:val="00564AB7"/>
    <w:rsid w:val="00564D8B"/>
    <w:rsid w:val="00564F87"/>
    <w:rsid w:val="00565554"/>
    <w:rsid w:val="005656C1"/>
    <w:rsid w:val="00565A91"/>
    <w:rsid w:val="00565AFA"/>
    <w:rsid w:val="00565E36"/>
    <w:rsid w:val="005660C7"/>
    <w:rsid w:val="0056612A"/>
    <w:rsid w:val="0056633C"/>
    <w:rsid w:val="005667DB"/>
    <w:rsid w:val="005669B0"/>
    <w:rsid w:val="00566B21"/>
    <w:rsid w:val="0056703D"/>
    <w:rsid w:val="00567086"/>
    <w:rsid w:val="005671E5"/>
    <w:rsid w:val="0056724A"/>
    <w:rsid w:val="0056729E"/>
    <w:rsid w:val="00567413"/>
    <w:rsid w:val="005676E7"/>
    <w:rsid w:val="005677B1"/>
    <w:rsid w:val="00567999"/>
    <w:rsid w:val="0057015F"/>
    <w:rsid w:val="00570198"/>
    <w:rsid w:val="0057022E"/>
    <w:rsid w:val="0057066F"/>
    <w:rsid w:val="005707B0"/>
    <w:rsid w:val="00570BF8"/>
    <w:rsid w:val="00570C0D"/>
    <w:rsid w:val="00570D3F"/>
    <w:rsid w:val="00570F31"/>
    <w:rsid w:val="00571042"/>
    <w:rsid w:val="005710D9"/>
    <w:rsid w:val="00571249"/>
    <w:rsid w:val="005714CB"/>
    <w:rsid w:val="00571610"/>
    <w:rsid w:val="005716DA"/>
    <w:rsid w:val="00571725"/>
    <w:rsid w:val="00571774"/>
    <w:rsid w:val="005719B0"/>
    <w:rsid w:val="005719C8"/>
    <w:rsid w:val="00571A0D"/>
    <w:rsid w:val="00571ADE"/>
    <w:rsid w:val="0057224F"/>
    <w:rsid w:val="005722E0"/>
    <w:rsid w:val="00572410"/>
    <w:rsid w:val="005724D1"/>
    <w:rsid w:val="005725C0"/>
    <w:rsid w:val="005727BB"/>
    <w:rsid w:val="005727EA"/>
    <w:rsid w:val="0057284F"/>
    <w:rsid w:val="0057287A"/>
    <w:rsid w:val="00572883"/>
    <w:rsid w:val="005729FA"/>
    <w:rsid w:val="00572A4C"/>
    <w:rsid w:val="00572C80"/>
    <w:rsid w:val="00572C89"/>
    <w:rsid w:val="00572D4F"/>
    <w:rsid w:val="00572F42"/>
    <w:rsid w:val="00572F76"/>
    <w:rsid w:val="00573178"/>
    <w:rsid w:val="005734A5"/>
    <w:rsid w:val="0057363E"/>
    <w:rsid w:val="00573707"/>
    <w:rsid w:val="005738C5"/>
    <w:rsid w:val="00573905"/>
    <w:rsid w:val="00573A14"/>
    <w:rsid w:val="00573BCB"/>
    <w:rsid w:val="00573C1B"/>
    <w:rsid w:val="00573CB1"/>
    <w:rsid w:val="00573CDD"/>
    <w:rsid w:val="00573D4D"/>
    <w:rsid w:val="00573F6B"/>
    <w:rsid w:val="0057405C"/>
    <w:rsid w:val="0057477D"/>
    <w:rsid w:val="00574792"/>
    <w:rsid w:val="00574BC6"/>
    <w:rsid w:val="00574CA5"/>
    <w:rsid w:val="00574E4A"/>
    <w:rsid w:val="00574F8C"/>
    <w:rsid w:val="00575006"/>
    <w:rsid w:val="00575064"/>
    <w:rsid w:val="005750C3"/>
    <w:rsid w:val="00575164"/>
    <w:rsid w:val="0057521F"/>
    <w:rsid w:val="0057541D"/>
    <w:rsid w:val="00575477"/>
    <w:rsid w:val="00575575"/>
    <w:rsid w:val="00575689"/>
    <w:rsid w:val="0057578E"/>
    <w:rsid w:val="0057587A"/>
    <w:rsid w:val="00575B74"/>
    <w:rsid w:val="00575B9D"/>
    <w:rsid w:val="00575C8F"/>
    <w:rsid w:val="00575CC1"/>
    <w:rsid w:val="00575E47"/>
    <w:rsid w:val="00575F8F"/>
    <w:rsid w:val="005760DA"/>
    <w:rsid w:val="005761EB"/>
    <w:rsid w:val="0057660E"/>
    <w:rsid w:val="00576685"/>
    <w:rsid w:val="0057684A"/>
    <w:rsid w:val="00576A84"/>
    <w:rsid w:val="00576B99"/>
    <w:rsid w:val="005770FF"/>
    <w:rsid w:val="00577337"/>
    <w:rsid w:val="00577339"/>
    <w:rsid w:val="0057742C"/>
    <w:rsid w:val="0057758C"/>
    <w:rsid w:val="005776DD"/>
    <w:rsid w:val="0057770B"/>
    <w:rsid w:val="005778A6"/>
    <w:rsid w:val="00577A7C"/>
    <w:rsid w:val="00577CC7"/>
    <w:rsid w:val="005800C5"/>
    <w:rsid w:val="0058013E"/>
    <w:rsid w:val="0058018A"/>
    <w:rsid w:val="005801CD"/>
    <w:rsid w:val="0058057C"/>
    <w:rsid w:val="005805B0"/>
    <w:rsid w:val="00580AE9"/>
    <w:rsid w:val="00580B6B"/>
    <w:rsid w:val="005814E4"/>
    <w:rsid w:val="00581593"/>
    <w:rsid w:val="005816CD"/>
    <w:rsid w:val="00581A7F"/>
    <w:rsid w:val="00581B35"/>
    <w:rsid w:val="0058200B"/>
    <w:rsid w:val="005824AA"/>
    <w:rsid w:val="005825BF"/>
    <w:rsid w:val="0058283F"/>
    <w:rsid w:val="005828C3"/>
    <w:rsid w:val="00582B46"/>
    <w:rsid w:val="00582CA7"/>
    <w:rsid w:val="00582EDE"/>
    <w:rsid w:val="00583088"/>
    <w:rsid w:val="005830ED"/>
    <w:rsid w:val="00583145"/>
    <w:rsid w:val="005831D1"/>
    <w:rsid w:val="00583330"/>
    <w:rsid w:val="0058339E"/>
    <w:rsid w:val="005833F9"/>
    <w:rsid w:val="005835D1"/>
    <w:rsid w:val="005837C8"/>
    <w:rsid w:val="00583819"/>
    <w:rsid w:val="005838B3"/>
    <w:rsid w:val="00583BDC"/>
    <w:rsid w:val="00583C30"/>
    <w:rsid w:val="00583C3B"/>
    <w:rsid w:val="00583CB4"/>
    <w:rsid w:val="00583D55"/>
    <w:rsid w:val="00583F0A"/>
    <w:rsid w:val="00583FE7"/>
    <w:rsid w:val="00584059"/>
    <w:rsid w:val="00584234"/>
    <w:rsid w:val="00584485"/>
    <w:rsid w:val="00584525"/>
    <w:rsid w:val="00584530"/>
    <w:rsid w:val="00584607"/>
    <w:rsid w:val="0058492D"/>
    <w:rsid w:val="00584A0A"/>
    <w:rsid w:val="00584A7D"/>
    <w:rsid w:val="00584B10"/>
    <w:rsid w:val="00584B2C"/>
    <w:rsid w:val="00584BE1"/>
    <w:rsid w:val="0058521B"/>
    <w:rsid w:val="005854B5"/>
    <w:rsid w:val="005854C9"/>
    <w:rsid w:val="005855F6"/>
    <w:rsid w:val="0058567B"/>
    <w:rsid w:val="005856F6"/>
    <w:rsid w:val="00585734"/>
    <w:rsid w:val="00585874"/>
    <w:rsid w:val="0058588A"/>
    <w:rsid w:val="00585B36"/>
    <w:rsid w:val="00585EC5"/>
    <w:rsid w:val="0058600E"/>
    <w:rsid w:val="005860BE"/>
    <w:rsid w:val="00586140"/>
    <w:rsid w:val="0058615C"/>
    <w:rsid w:val="00586349"/>
    <w:rsid w:val="00586394"/>
    <w:rsid w:val="005863D5"/>
    <w:rsid w:val="005864E3"/>
    <w:rsid w:val="0058652C"/>
    <w:rsid w:val="0058665D"/>
    <w:rsid w:val="0058672A"/>
    <w:rsid w:val="005868EE"/>
    <w:rsid w:val="005869F4"/>
    <w:rsid w:val="00586A87"/>
    <w:rsid w:val="00586B65"/>
    <w:rsid w:val="00586CCA"/>
    <w:rsid w:val="00586ECA"/>
    <w:rsid w:val="00586F70"/>
    <w:rsid w:val="0058712D"/>
    <w:rsid w:val="00587141"/>
    <w:rsid w:val="0058728F"/>
    <w:rsid w:val="0058740C"/>
    <w:rsid w:val="0058753C"/>
    <w:rsid w:val="00587709"/>
    <w:rsid w:val="0058782A"/>
    <w:rsid w:val="005879EB"/>
    <w:rsid w:val="00587AB7"/>
    <w:rsid w:val="00587BBF"/>
    <w:rsid w:val="00587C31"/>
    <w:rsid w:val="00587EF6"/>
    <w:rsid w:val="00590011"/>
    <w:rsid w:val="005900FF"/>
    <w:rsid w:val="005902D2"/>
    <w:rsid w:val="0059047A"/>
    <w:rsid w:val="005904F4"/>
    <w:rsid w:val="005905ED"/>
    <w:rsid w:val="005908EC"/>
    <w:rsid w:val="0059091C"/>
    <w:rsid w:val="0059093F"/>
    <w:rsid w:val="005909D1"/>
    <w:rsid w:val="00590A09"/>
    <w:rsid w:val="00590C95"/>
    <w:rsid w:val="00590DD7"/>
    <w:rsid w:val="00590E2B"/>
    <w:rsid w:val="00590E51"/>
    <w:rsid w:val="00590E95"/>
    <w:rsid w:val="00590F43"/>
    <w:rsid w:val="00590FAD"/>
    <w:rsid w:val="0059111E"/>
    <w:rsid w:val="00591120"/>
    <w:rsid w:val="005915CA"/>
    <w:rsid w:val="005919BA"/>
    <w:rsid w:val="005919CF"/>
    <w:rsid w:val="00591B9E"/>
    <w:rsid w:val="005923C1"/>
    <w:rsid w:val="005924B3"/>
    <w:rsid w:val="0059268B"/>
    <w:rsid w:val="00592808"/>
    <w:rsid w:val="00592865"/>
    <w:rsid w:val="00592909"/>
    <w:rsid w:val="00592950"/>
    <w:rsid w:val="00592B37"/>
    <w:rsid w:val="00592EA4"/>
    <w:rsid w:val="00592FD5"/>
    <w:rsid w:val="00593095"/>
    <w:rsid w:val="005930FA"/>
    <w:rsid w:val="00593252"/>
    <w:rsid w:val="00593271"/>
    <w:rsid w:val="005934A4"/>
    <w:rsid w:val="005934C3"/>
    <w:rsid w:val="00593541"/>
    <w:rsid w:val="005935C3"/>
    <w:rsid w:val="0059361B"/>
    <w:rsid w:val="0059375D"/>
    <w:rsid w:val="00593768"/>
    <w:rsid w:val="005937A4"/>
    <w:rsid w:val="005937BD"/>
    <w:rsid w:val="00593914"/>
    <w:rsid w:val="00593B79"/>
    <w:rsid w:val="00593B8C"/>
    <w:rsid w:val="00593CD3"/>
    <w:rsid w:val="00593F1D"/>
    <w:rsid w:val="00593F86"/>
    <w:rsid w:val="00593FE3"/>
    <w:rsid w:val="00594142"/>
    <w:rsid w:val="00594618"/>
    <w:rsid w:val="0059476B"/>
    <w:rsid w:val="00594871"/>
    <w:rsid w:val="00594999"/>
    <w:rsid w:val="00594BE5"/>
    <w:rsid w:val="00594C9F"/>
    <w:rsid w:val="00594D00"/>
    <w:rsid w:val="00594DD3"/>
    <w:rsid w:val="00594E2A"/>
    <w:rsid w:val="00594E6F"/>
    <w:rsid w:val="005950AB"/>
    <w:rsid w:val="005950FE"/>
    <w:rsid w:val="00595298"/>
    <w:rsid w:val="005954A9"/>
    <w:rsid w:val="005954CC"/>
    <w:rsid w:val="00595557"/>
    <w:rsid w:val="0059555F"/>
    <w:rsid w:val="00595D9A"/>
    <w:rsid w:val="00595E1E"/>
    <w:rsid w:val="00596324"/>
    <w:rsid w:val="00596885"/>
    <w:rsid w:val="005968EE"/>
    <w:rsid w:val="00596D05"/>
    <w:rsid w:val="00597120"/>
    <w:rsid w:val="00597121"/>
    <w:rsid w:val="00597158"/>
    <w:rsid w:val="00597275"/>
    <w:rsid w:val="00597293"/>
    <w:rsid w:val="005972C9"/>
    <w:rsid w:val="00597442"/>
    <w:rsid w:val="0059775C"/>
    <w:rsid w:val="005978D9"/>
    <w:rsid w:val="00597ADF"/>
    <w:rsid w:val="00597AE5"/>
    <w:rsid w:val="00597BDF"/>
    <w:rsid w:val="00597F9C"/>
    <w:rsid w:val="00597FC2"/>
    <w:rsid w:val="00597FE3"/>
    <w:rsid w:val="005A0259"/>
    <w:rsid w:val="005A066B"/>
    <w:rsid w:val="005A0986"/>
    <w:rsid w:val="005A0ACD"/>
    <w:rsid w:val="005A0BB6"/>
    <w:rsid w:val="005A0D47"/>
    <w:rsid w:val="005A0D92"/>
    <w:rsid w:val="005A0E46"/>
    <w:rsid w:val="005A0E73"/>
    <w:rsid w:val="005A103D"/>
    <w:rsid w:val="005A1073"/>
    <w:rsid w:val="005A1149"/>
    <w:rsid w:val="005A1331"/>
    <w:rsid w:val="005A16B6"/>
    <w:rsid w:val="005A18E5"/>
    <w:rsid w:val="005A1980"/>
    <w:rsid w:val="005A1BD9"/>
    <w:rsid w:val="005A1DF6"/>
    <w:rsid w:val="005A1E94"/>
    <w:rsid w:val="005A2234"/>
    <w:rsid w:val="005A22B0"/>
    <w:rsid w:val="005A22C8"/>
    <w:rsid w:val="005A22CE"/>
    <w:rsid w:val="005A22DB"/>
    <w:rsid w:val="005A23C2"/>
    <w:rsid w:val="005A24BC"/>
    <w:rsid w:val="005A2691"/>
    <w:rsid w:val="005A26FE"/>
    <w:rsid w:val="005A272D"/>
    <w:rsid w:val="005A28E5"/>
    <w:rsid w:val="005A28FF"/>
    <w:rsid w:val="005A2A56"/>
    <w:rsid w:val="005A2FE3"/>
    <w:rsid w:val="005A309B"/>
    <w:rsid w:val="005A3252"/>
    <w:rsid w:val="005A34A4"/>
    <w:rsid w:val="005A3777"/>
    <w:rsid w:val="005A3797"/>
    <w:rsid w:val="005A379C"/>
    <w:rsid w:val="005A381A"/>
    <w:rsid w:val="005A3848"/>
    <w:rsid w:val="005A3952"/>
    <w:rsid w:val="005A39F9"/>
    <w:rsid w:val="005A3ACC"/>
    <w:rsid w:val="005A3D99"/>
    <w:rsid w:val="005A3EDD"/>
    <w:rsid w:val="005A40B6"/>
    <w:rsid w:val="005A4247"/>
    <w:rsid w:val="005A4415"/>
    <w:rsid w:val="005A4610"/>
    <w:rsid w:val="005A4686"/>
    <w:rsid w:val="005A46DB"/>
    <w:rsid w:val="005A47BC"/>
    <w:rsid w:val="005A47DE"/>
    <w:rsid w:val="005A493A"/>
    <w:rsid w:val="005A49C6"/>
    <w:rsid w:val="005A4FA1"/>
    <w:rsid w:val="005A561D"/>
    <w:rsid w:val="005A5A93"/>
    <w:rsid w:val="005A5C38"/>
    <w:rsid w:val="005A5D5F"/>
    <w:rsid w:val="005A61E0"/>
    <w:rsid w:val="005A62C2"/>
    <w:rsid w:val="005A6354"/>
    <w:rsid w:val="005A6676"/>
    <w:rsid w:val="005A669D"/>
    <w:rsid w:val="005A683A"/>
    <w:rsid w:val="005A69B3"/>
    <w:rsid w:val="005A6ABF"/>
    <w:rsid w:val="005A6B21"/>
    <w:rsid w:val="005A6BAB"/>
    <w:rsid w:val="005A6BB3"/>
    <w:rsid w:val="005A719E"/>
    <w:rsid w:val="005A71C6"/>
    <w:rsid w:val="005A71F4"/>
    <w:rsid w:val="005A7389"/>
    <w:rsid w:val="005A76B7"/>
    <w:rsid w:val="005A78E0"/>
    <w:rsid w:val="005A7944"/>
    <w:rsid w:val="005A7B78"/>
    <w:rsid w:val="005A7B9D"/>
    <w:rsid w:val="005A7C53"/>
    <w:rsid w:val="005A7DB5"/>
    <w:rsid w:val="005A7E32"/>
    <w:rsid w:val="005B000C"/>
    <w:rsid w:val="005B0024"/>
    <w:rsid w:val="005B0039"/>
    <w:rsid w:val="005B01A3"/>
    <w:rsid w:val="005B0509"/>
    <w:rsid w:val="005B060C"/>
    <w:rsid w:val="005B08AA"/>
    <w:rsid w:val="005B0A3A"/>
    <w:rsid w:val="005B0C8B"/>
    <w:rsid w:val="005B0D3E"/>
    <w:rsid w:val="005B0D8C"/>
    <w:rsid w:val="005B0E7F"/>
    <w:rsid w:val="005B0EF8"/>
    <w:rsid w:val="005B0FE5"/>
    <w:rsid w:val="005B1403"/>
    <w:rsid w:val="005B1487"/>
    <w:rsid w:val="005B1549"/>
    <w:rsid w:val="005B1598"/>
    <w:rsid w:val="005B15A6"/>
    <w:rsid w:val="005B160F"/>
    <w:rsid w:val="005B194C"/>
    <w:rsid w:val="005B1AFC"/>
    <w:rsid w:val="005B1BDD"/>
    <w:rsid w:val="005B21CB"/>
    <w:rsid w:val="005B22F0"/>
    <w:rsid w:val="005B23E4"/>
    <w:rsid w:val="005B249F"/>
    <w:rsid w:val="005B2865"/>
    <w:rsid w:val="005B287B"/>
    <w:rsid w:val="005B297E"/>
    <w:rsid w:val="005B2A63"/>
    <w:rsid w:val="005B2D99"/>
    <w:rsid w:val="005B2EB3"/>
    <w:rsid w:val="005B31AA"/>
    <w:rsid w:val="005B324C"/>
    <w:rsid w:val="005B3263"/>
    <w:rsid w:val="005B32D1"/>
    <w:rsid w:val="005B32E3"/>
    <w:rsid w:val="005B35EE"/>
    <w:rsid w:val="005B3788"/>
    <w:rsid w:val="005B379F"/>
    <w:rsid w:val="005B37FC"/>
    <w:rsid w:val="005B38B0"/>
    <w:rsid w:val="005B3941"/>
    <w:rsid w:val="005B39B5"/>
    <w:rsid w:val="005B401E"/>
    <w:rsid w:val="005B403B"/>
    <w:rsid w:val="005B411E"/>
    <w:rsid w:val="005B420D"/>
    <w:rsid w:val="005B43F5"/>
    <w:rsid w:val="005B4520"/>
    <w:rsid w:val="005B45A7"/>
    <w:rsid w:val="005B499C"/>
    <w:rsid w:val="005B4A8A"/>
    <w:rsid w:val="005B4B8D"/>
    <w:rsid w:val="005B51B1"/>
    <w:rsid w:val="005B51DD"/>
    <w:rsid w:val="005B5237"/>
    <w:rsid w:val="005B58A3"/>
    <w:rsid w:val="005B5AA3"/>
    <w:rsid w:val="005B5E1D"/>
    <w:rsid w:val="005B5E31"/>
    <w:rsid w:val="005B61E1"/>
    <w:rsid w:val="005B65ED"/>
    <w:rsid w:val="005B69B6"/>
    <w:rsid w:val="005B6CB3"/>
    <w:rsid w:val="005B6DDF"/>
    <w:rsid w:val="005B6EAE"/>
    <w:rsid w:val="005B711A"/>
    <w:rsid w:val="005B7291"/>
    <w:rsid w:val="005B73E5"/>
    <w:rsid w:val="005B751A"/>
    <w:rsid w:val="005B76F6"/>
    <w:rsid w:val="005B76FF"/>
    <w:rsid w:val="005B775B"/>
    <w:rsid w:val="005B7AFF"/>
    <w:rsid w:val="005B7B53"/>
    <w:rsid w:val="005B7BE1"/>
    <w:rsid w:val="005B7C65"/>
    <w:rsid w:val="005B7D6D"/>
    <w:rsid w:val="005B7EC3"/>
    <w:rsid w:val="005B7ECB"/>
    <w:rsid w:val="005B7F6E"/>
    <w:rsid w:val="005C044C"/>
    <w:rsid w:val="005C04D6"/>
    <w:rsid w:val="005C04E2"/>
    <w:rsid w:val="005C079F"/>
    <w:rsid w:val="005C0BC5"/>
    <w:rsid w:val="005C0F8B"/>
    <w:rsid w:val="005C0F9F"/>
    <w:rsid w:val="005C123F"/>
    <w:rsid w:val="005C125C"/>
    <w:rsid w:val="005C13C3"/>
    <w:rsid w:val="005C1715"/>
    <w:rsid w:val="005C179B"/>
    <w:rsid w:val="005C1991"/>
    <w:rsid w:val="005C19CF"/>
    <w:rsid w:val="005C1D72"/>
    <w:rsid w:val="005C1DF6"/>
    <w:rsid w:val="005C23C5"/>
    <w:rsid w:val="005C248D"/>
    <w:rsid w:val="005C26E6"/>
    <w:rsid w:val="005C2AA3"/>
    <w:rsid w:val="005C2E4B"/>
    <w:rsid w:val="005C3488"/>
    <w:rsid w:val="005C3507"/>
    <w:rsid w:val="005C36E9"/>
    <w:rsid w:val="005C36FB"/>
    <w:rsid w:val="005C36FE"/>
    <w:rsid w:val="005C38C2"/>
    <w:rsid w:val="005C3946"/>
    <w:rsid w:val="005C395A"/>
    <w:rsid w:val="005C3AF6"/>
    <w:rsid w:val="005C3FFE"/>
    <w:rsid w:val="005C405B"/>
    <w:rsid w:val="005C4217"/>
    <w:rsid w:val="005C42B4"/>
    <w:rsid w:val="005C436F"/>
    <w:rsid w:val="005C43DE"/>
    <w:rsid w:val="005C4628"/>
    <w:rsid w:val="005C4632"/>
    <w:rsid w:val="005C478E"/>
    <w:rsid w:val="005C4B06"/>
    <w:rsid w:val="005C4B34"/>
    <w:rsid w:val="005C4BB3"/>
    <w:rsid w:val="005C4BC8"/>
    <w:rsid w:val="005C4C23"/>
    <w:rsid w:val="005C4C90"/>
    <w:rsid w:val="005C4CDF"/>
    <w:rsid w:val="005C4D75"/>
    <w:rsid w:val="005C4EA9"/>
    <w:rsid w:val="005C4EBE"/>
    <w:rsid w:val="005C4F00"/>
    <w:rsid w:val="005C4F06"/>
    <w:rsid w:val="005C4F1C"/>
    <w:rsid w:val="005C50DA"/>
    <w:rsid w:val="005C522A"/>
    <w:rsid w:val="005C530C"/>
    <w:rsid w:val="005C547D"/>
    <w:rsid w:val="005C557C"/>
    <w:rsid w:val="005C5687"/>
    <w:rsid w:val="005C56CF"/>
    <w:rsid w:val="005C570B"/>
    <w:rsid w:val="005C588B"/>
    <w:rsid w:val="005C5891"/>
    <w:rsid w:val="005C58D8"/>
    <w:rsid w:val="005C5B72"/>
    <w:rsid w:val="005C5C4B"/>
    <w:rsid w:val="005C5D22"/>
    <w:rsid w:val="005C5F25"/>
    <w:rsid w:val="005C5FCC"/>
    <w:rsid w:val="005C63B5"/>
    <w:rsid w:val="005C65EF"/>
    <w:rsid w:val="005C6719"/>
    <w:rsid w:val="005C677F"/>
    <w:rsid w:val="005C67C7"/>
    <w:rsid w:val="005C6847"/>
    <w:rsid w:val="005C689A"/>
    <w:rsid w:val="005C6FB8"/>
    <w:rsid w:val="005C702C"/>
    <w:rsid w:val="005C7110"/>
    <w:rsid w:val="005C71BC"/>
    <w:rsid w:val="005C74B3"/>
    <w:rsid w:val="005C758C"/>
    <w:rsid w:val="005C75E3"/>
    <w:rsid w:val="005C7653"/>
    <w:rsid w:val="005C77E2"/>
    <w:rsid w:val="005C7845"/>
    <w:rsid w:val="005C7977"/>
    <w:rsid w:val="005C7A56"/>
    <w:rsid w:val="005C7DF6"/>
    <w:rsid w:val="005C7F6B"/>
    <w:rsid w:val="005D02BB"/>
    <w:rsid w:val="005D0301"/>
    <w:rsid w:val="005D039B"/>
    <w:rsid w:val="005D03B6"/>
    <w:rsid w:val="005D04A3"/>
    <w:rsid w:val="005D05C7"/>
    <w:rsid w:val="005D09DA"/>
    <w:rsid w:val="005D0C40"/>
    <w:rsid w:val="005D0CF2"/>
    <w:rsid w:val="005D0E54"/>
    <w:rsid w:val="005D0F59"/>
    <w:rsid w:val="005D1318"/>
    <w:rsid w:val="005D14E3"/>
    <w:rsid w:val="005D153B"/>
    <w:rsid w:val="005D18D1"/>
    <w:rsid w:val="005D1C5C"/>
    <w:rsid w:val="005D208E"/>
    <w:rsid w:val="005D20BC"/>
    <w:rsid w:val="005D2254"/>
    <w:rsid w:val="005D2422"/>
    <w:rsid w:val="005D2689"/>
    <w:rsid w:val="005D26E0"/>
    <w:rsid w:val="005D27A4"/>
    <w:rsid w:val="005D27F5"/>
    <w:rsid w:val="005D2891"/>
    <w:rsid w:val="005D2BA6"/>
    <w:rsid w:val="005D2BDD"/>
    <w:rsid w:val="005D2C52"/>
    <w:rsid w:val="005D2CE3"/>
    <w:rsid w:val="005D2DBD"/>
    <w:rsid w:val="005D2F6C"/>
    <w:rsid w:val="005D3030"/>
    <w:rsid w:val="005D30D6"/>
    <w:rsid w:val="005D324D"/>
    <w:rsid w:val="005D337B"/>
    <w:rsid w:val="005D34E1"/>
    <w:rsid w:val="005D35D1"/>
    <w:rsid w:val="005D3695"/>
    <w:rsid w:val="005D3892"/>
    <w:rsid w:val="005D3A07"/>
    <w:rsid w:val="005D3A14"/>
    <w:rsid w:val="005D3A52"/>
    <w:rsid w:val="005D3A68"/>
    <w:rsid w:val="005D3FD4"/>
    <w:rsid w:val="005D408A"/>
    <w:rsid w:val="005D4356"/>
    <w:rsid w:val="005D442F"/>
    <w:rsid w:val="005D4538"/>
    <w:rsid w:val="005D45FF"/>
    <w:rsid w:val="005D49E1"/>
    <w:rsid w:val="005D4C6D"/>
    <w:rsid w:val="005D4C8B"/>
    <w:rsid w:val="005D4D6E"/>
    <w:rsid w:val="005D52BA"/>
    <w:rsid w:val="005D53A6"/>
    <w:rsid w:val="005D5418"/>
    <w:rsid w:val="005D56F8"/>
    <w:rsid w:val="005D57EC"/>
    <w:rsid w:val="005D59DB"/>
    <w:rsid w:val="005D5AB3"/>
    <w:rsid w:val="005D5ABA"/>
    <w:rsid w:val="005D5D4C"/>
    <w:rsid w:val="005D5D4F"/>
    <w:rsid w:val="005D5E15"/>
    <w:rsid w:val="005D5F55"/>
    <w:rsid w:val="005D6054"/>
    <w:rsid w:val="005D61CE"/>
    <w:rsid w:val="005D61FE"/>
    <w:rsid w:val="005D6A27"/>
    <w:rsid w:val="005D6E1C"/>
    <w:rsid w:val="005D6F1C"/>
    <w:rsid w:val="005D704A"/>
    <w:rsid w:val="005D71CB"/>
    <w:rsid w:val="005D71F1"/>
    <w:rsid w:val="005D7341"/>
    <w:rsid w:val="005D74BD"/>
    <w:rsid w:val="005D7554"/>
    <w:rsid w:val="005D7A75"/>
    <w:rsid w:val="005D7C78"/>
    <w:rsid w:val="005D7DBC"/>
    <w:rsid w:val="005D7FC2"/>
    <w:rsid w:val="005E0102"/>
    <w:rsid w:val="005E03C4"/>
    <w:rsid w:val="005E0401"/>
    <w:rsid w:val="005E0440"/>
    <w:rsid w:val="005E07B9"/>
    <w:rsid w:val="005E0C4E"/>
    <w:rsid w:val="005E0C68"/>
    <w:rsid w:val="005E0DDC"/>
    <w:rsid w:val="005E0E31"/>
    <w:rsid w:val="005E0EB7"/>
    <w:rsid w:val="005E0FAF"/>
    <w:rsid w:val="005E1143"/>
    <w:rsid w:val="005E123C"/>
    <w:rsid w:val="005E1303"/>
    <w:rsid w:val="005E1645"/>
    <w:rsid w:val="005E165D"/>
    <w:rsid w:val="005E16B0"/>
    <w:rsid w:val="005E19B4"/>
    <w:rsid w:val="005E19FE"/>
    <w:rsid w:val="005E1A8A"/>
    <w:rsid w:val="005E1C12"/>
    <w:rsid w:val="005E1C38"/>
    <w:rsid w:val="005E1CC7"/>
    <w:rsid w:val="005E1D08"/>
    <w:rsid w:val="005E1E2B"/>
    <w:rsid w:val="005E2223"/>
    <w:rsid w:val="005E2225"/>
    <w:rsid w:val="005E24FC"/>
    <w:rsid w:val="005E2504"/>
    <w:rsid w:val="005E2636"/>
    <w:rsid w:val="005E2ADE"/>
    <w:rsid w:val="005E2AF8"/>
    <w:rsid w:val="005E2C1E"/>
    <w:rsid w:val="005E2C42"/>
    <w:rsid w:val="005E2C50"/>
    <w:rsid w:val="005E2D8C"/>
    <w:rsid w:val="005E2FB1"/>
    <w:rsid w:val="005E31E3"/>
    <w:rsid w:val="005E3237"/>
    <w:rsid w:val="005E324A"/>
    <w:rsid w:val="005E33B2"/>
    <w:rsid w:val="005E34B9"/>
    <w:rsid w:val="005E3594"/>
    <w:rsid w:val="005E379B"/>
    <w:rsid w:val="005E37DB"/>
    <w:rsid w:val="005E37EB"/>
    <w:rsid w:val="005E3A3D"/>
    <w:rsid w:val="005E3A4D"/>
    <w:rsid w:val="005E3C6F"/>
    <w:rsid w:val="005E3D70"/>
    <w:rsid w:val="005E3EA0"/>
    <w:rsid w:val="005E3F78"/>
    <w:rsid w:val="005E4306"/>
    <w:rsid w:val="005E439A"/>
    <w:rsid w:val="005E4467"/>
    <w:rsid w:val="005E45B9"/>
    <w:rsid w:val="005E45F0"/>
    <w:rsid w:val="005E4645"/>
    <w:rsid w:val="005E475C"/>
    <w:rsid w:val="005E48A4"/>
    <w:rsid w:val="005E4A00"/>
    <w:rsid w:val="005E4A37"/>
    <w:rsid w:val="005E4BD2"/>
    <w:rsid w:val="005E4EC9"/>
    <w:rsid w:val="005E4FB3"/>
    <w:rsid w:val="005E510D"/>
    <w:rsid w:val="005E5124"/>
    <w:rsid w:val="005E532B"/>
    <w:rsid w:val="005E559F"/>
    <w:rsid w:val="005E577B"/>
    <w:rsid w:val="005E57CC"/>
    <w:rsid w:val="005E5859"/>
    <w:rsid w:val="005E5C35"/>
    <w:rsid w:val="005E5DAD"/>
    <w:rsid w:val="005E5E6A"/>
    <w:rsid w:val="005E5EAB"/>
    <w:rsid w:val="005E5EC7"/>
    <w:rsid w:val="005E6108"/>
    <w:rsid w:val="005E6181"/>
    <w:rsid w:val="005E6358"/>
    <w:rsid w:val="005E6402"/>
    <w:rsid w:val="005E6431"/>
    <w:rsid w:val="005E6647"/>
    <w:rsid w:val="005E69B9"/>
    <w:rsid w:val="005E6AD8"/>
    <w:rsid w:val="005E6CDA"/>
    <w:rsid w:val="005E704A"/>
    <w:rsid w:val="005E70DE"/>
    <w:rsid w:val="005E7462"/>
    <w:rsid w:val="005E756F"/>
    <w:rsid w:val="005E78AB"/>
    <w:rsid w:val="005E7953"/>
    <w:rsid w:val="005E7958"/>
    <w:rsid w:val="005E7A2E"/>
    <w:rsid w:val="005E7A7B"/>
    <w:rsid w:val="005E7B89"/>
    <w:rsid w:val="005E7BA7"/>
    <w:rsid w:val="005E7BB3"/>
    <w:rsid w:val="005E7C95"/>
    <w:rsid w:val="005E7CEA"/>
    <w:rsid w:val="005E7E54"/>
    <w:rsid w:val="005E7F86"/>
    <w:rsid w:val="005F0066"/>
    <w:rsid w:val="005F007C"/>
    <w:rsid w:val="005F0135"/>
    <w:rsid w:val="005F029F"/>
    <w:rsid w:val="005F02C9"/>
    <w:rsid w:val="005F0414"/>
    <w:rsid w:val="005F0433"/>
    <w:rsid w:val="005F0435"/>
    <w:rsid w:val="005F0497"/>
    <w:rsid w:val="005F0624"/>
    <w:rsid w:val="005F081E"/>
    <w:rsid w:val="005F0851"/>
    <w:rsid w:val="005F08CA"/>
    <w:rsid w:val="005F09B2"/>
    <w:rsid w:val="005F0A63"/>
    <w:rsid w:val="005F0B21"/>
    <w:rsid w:val="005F0C63"/>
    <w:rsid w:val="005F11E3"/>
    <w:rsid w:val="005F11FC"/>
    <w:rsid w:val="005F1274"/>
    <w:rsid w:val="005F1351"/>
    <w:rsid w:val="005F135F"/>
    <w:rsid w:val="005F17AD"/>
    <w:rsid w:val="005F185F"/>
    <w:rsid w:val="005F18B5"/>
    <w:rsid w:val="005F19ED"/>
    <w:rsid w:val="005F1A1E"/>
    <w:rsid w:val="005F1C2F"/>
    <w:rsid w:val="005F1DCC"/>
    <w:rsid w:val="005F2015"/>
    <w:rsid w:val="005F2105"/>
    <w:rsid w:val="005F2172"/>
    <w:rsid w:val="005F22E0"/>
    <w:rsid w:val="005F2428"/>
    <w:rsid w:val="005F25F8"/>
    <w:rsid w:val="005F27E8"/>
    <w:rsid w:val="005F2A37"/>
    <w:rsid w:val="005F2C72"/>
    <w:rsid w:val="005F2E4E"/>
    <w:rsid w:val="005F2F26"/>
    <w:rsid w:val="005F304F"/>
    <w:rsid w:val="005F3331"/>
    <w:rsid w:val="005F3377"/>
    <w:rsid w:val="005F34DF"/>
    <w:rsid w:val="005F3568"/>
    <w:rsid w:val="005F394E"/>
    <w:rsid w:val="005F3ACF"/>
    <w:rsid w:val="005F3ADF"/>
    <w:rsid w:val="005F3AF0"/>
    <w:rsid w:val="005F3B06"/>
    <w:rsid w:val="005F3B4E"/>
    <w:rsid w:val="005F3B70"/>
    <w:rsid w:val="005F3C72"/>
    <w:rsid w:val="005F3C7F"/>
    <w:rsid w:val="005F414B"/>
    <w:rsid w:val="005F42AB"/>
    <w:rsid w:val="005F42B8"/>
    <w:rsid w:val="005F450F"/>
    <w:rsid w:val="005F474C"/>
    <w:rsid w:val="005F47E6"/>
    <w:rsid w:val="005F49CB"/>
    <w:rsid w:val="005F4E7A"/>
    <w:rsid w:val="005F511B"/>
    <w:rsid w:val="005F5136"/>
    <w:rsid w:val="005F5198"/>
    <w:rsid w:val="005F5538"/>
    <w:rsid w:val="005F570E"/>
    <w:rsid w:val="005F5751"/>
    <w:rsid w:val="005F57A7"/>
    <w:rsid w:val="005F5A5D"/>
    <w:rsid w:val="005F5B67"/>
    <w:rsid w:val="005F5B8A"/>
    <w:rsid w:val="005F5CDC"/>
    <w:rsid w:val="005F5E53"/>
    <w:rsid w:val="005F6103"/>
    <w:rsid w:val="005F61A5"/>
    <w:rsid w:val="005F6324"/>
    <w:rsid w:val="005F6541"/>
    <w:rsid w:val="005F65DD"/>
    <w:rsid w:val="005F6668"/>
    <w:rsid w:val="005F6D4D"/>
    <w:rsid w:val="005F6E67"/>
    <w:rsid w:val="005F6F1E"/>
    <w:rsid w:val="005F6F28"/>
    <w:rsid w:val="005F6FF0"/>
    <w:rsid w:val="005F700C"/>
    <w:rsid w:val="005F70A2"/>
    <w:rsid w:val="005F71C7"/>
    <w:rsid w:val="005F7226"/>
    <w:rsid w:val="005F7447"/>
    <w:rsid w:val="005F7470"/>
    <w:rsid w:val="005F7639"/>
    <w:rsid w:val="005F767C"/>
    <w:rsid w:val="005F7F09"/>
    <w:rsid w:val="005F7F25"/>
    <w:rsid w:val="005F7FB7"/>
    <w:rsid w:val="005F7FF0"/>
    <w:rsid w:val="00600129"/>
    <w:rsid w:val="006002F2"/>
    <w:rsid w:val="006004F5"/>
    <w:rsid w:val="006006DF"/>
    <w:rsid w:val="006008A0"/>
    <w:rsid w:val="00600ACA"/>
    <w:rsid w:val="00600E7E"/>
    <w:rsid w:val="00600F7B"/>
    <w:rsid w:val="006010D4"/>
    <w:rsid w:val="006012F7"/>
    <w:rsid w:val="006013E3"/>
    <w:rsid w:val="00601506"/>
    <w:rsid w:val="00601534"/>
    <w:rsid w:val="00601C2D"/>
    <w:rsid w:val="00601D21"/>
    <w:rsid w:val="00601D8E"/>
    <w:rsid w:val="00601FD9"/>
    <w:rsid w:val="00602170"/>
    <w:rsid w:val="00602482"/>
    <w:rsid w:val="0060268D"/>
    <w:rsid w:val="0060295C"/>
    <w:rsid w:val="00602A3F"/>
    <w:rsid w:val="00602EA1"/>
    <w:rsid w:val="00602F2B"/>
    <w:rsid w:val="00603023"/>
    <w:rsid w:val="0060305C"/>
    <w:rsid w:val="006031AC"/>
    <w:rsid w:val="006031BB"/>
    <w:rsid w:val="0060360D"/>
    <w:rsid w:val="0060367C"/>
    <w:rsid w:val="00603796"/>
    <w:rsid w:val="00603CA4"/>
    <w:rsid w:val="006042EC"/>
    <w:rsid w:val="006046A5"/>
    <w:rsid w:val="00604A57"/>
    <w:rsid w:val="00604A58"/>
    <w:rsid w:val="00604C75"/>
    <w:rsid w:val="00604CCE"/>
    <w:rsid w:val="00604CD8"/>
    <w:rsid w:val="00604D0A"/>
    <w:rsid w:val="00604DEB"/>
    <w:rsid w:val="00604F81"/>
    <w:rsid w:val="006052F5"/>
    <w:rsid w:val="00605376"/>
    <w:rsid w:val="006055DD"/>
    <w:rsid w:val="00605803"/>
    <w:rsid w:val="006059DE"/>
    <w:rsid w:val="00605A42"/>
    <w:rsid w:val="00605B56"/>
    <w:rsid w:val="00605C99"/>
    <w:rsid w:val="00605CC9"/>
    <w:rsid w:val="00605D65"/>
    <w:rsid w:val="00606355"/>
    <w:rsid w:val="00606378"/>
    <w:rsid w:val="0060643E"/>
    <w:rsid w:val="00606715"/>
    <w:rsid w:val="0060679F"/>
    <w:rsid w:val="0060696D"/>
    <w:rsid w:val="00606B0A"/>
    <w:rsid w:val="00606B52"/>
    <w:rsid w:val="00606B59"/>
    <w:rsid w:val="00606D4F"/>
    <w:rsid w:val="00606DC7"/>
    <w:rsid w:val="00607131"/>
    <w:rsid w:val="0060730B"/>
    <w:rsid w:val="006073A3"/>
    <w:rsid w:val="0060747C"/>
    <w:rsid w:val="0060767A"/>
    <w:rsid w:val="006077DA"/>
    <w:rsid w:val="00607C2E"/>
    <w:rsid w:val="00607CD9"/>
    <w:rsid w:val="00607CF4"/>
    <w:rsid w:val="00607F19"/>
    <w:rsid w:val="00610037"/>
    <w:rsid w:val="006100FB"/>
    <w:rsid w:val="0061011A"/>
    <w:rsid w:val="006102BA"/>
    <w:rsid w:val="006103D2"/>
    <w:rsid w:val="0061059D"/>
    <w:rsid w:val="00610834"/>
    <w:rsid w:val="0061088D"/>
    <w:rsid w:val="00610C37"/>
    <w:rsid w:val="00611331"/>
    <w:rsid w:val="00611334"/>
    <w:rsid w:val="00611359"/>
    <w:rsid w:val="006113F3"/>
    <w:rsid w:val="0061177F"/>
    <w:rsid w:val="006118B1"/>
    <w:rsid w:val="00611D25"/>
    <w:rsid w:val="00611E10"/>
    <w:rsid w:val="00612148"/>
    <w:rsid w:val="006125FB"/>
    <w:rsid w:val="0061263C"/>
    <w:rsid w:val="0061289B"/>
    <w:rsid w:val="00612A10"/>
    <w:rsid w:val="00612A91"/>
    <w:rsid w:val="00612BB5"/>
    <w:rsid w:val="00612CA2"/>
    <w:rsid w:val="00612DF6"/>
    <w:rsid w:val="00612E82"/>
    <w:rsid w:val="00612E95"/>
    <w:rsid w:val="00612FE8"/>
    <w:rsid w:val="00613060"/>
    <w:rsid w:val="0061311B"/>
    <w:rsid w:val="00613221"/>
    <w:rsid w:val="00613309"/>
    <w:rsid w:val="006134C9"/>
    <w:rsid w:val="006134CE"/>
    <w:rsid w:val="0061365C"/>
    <w:rsid w:val="00613683"/>
    <w:rsid w:val="0061375E"/>
    <w:rsid w:val="006138E0"/>
    <w:rsid w:val="0061394B"/>
    <w:rsid w:val="00613A05"/>
    <w:rsid w:val="00613AEF"/>
    <w:rsid w:val="00613C79"/>
    <w:rsid w:val="00613D2F"/>
    <w:rsid w:val="00613DD1"/>
    <w:rsid w:val="00613DD6"/>
    <w:rsid w:val="00613DEE"/>
    <w:rsid w:val="00613FAF"/>
    <w:rsid w:val="006143EC"/>
    <w:rsid w:val="00614444"/>
    <w:rsid w:val="006144AA"/>
    <w:rsid w:val="0061464F"/>
    <w:rsid w:val="00614B12"/>
    <w:rsid w:val="00614BC5"/>
    <w:rsid w:val="00614E6E"/>
    <w:rsid w:val="00614EB3"/>
    <w:rsid w:val="00614F50"/>
    <w:rsid w:val="006151B4"/>
    <w:rsid w:val="00615478"/>
    <w:rsid w:val="006157E9"/>
    <w:rsid w:val="0061582B"/>
    <w:rsid w:val="006159D2"/>
    <w:rsid w:val="00615DCF"/>
    <w:rsid w:val="00615DD8"/>
    <w:rsid w:val="00615E3F"/>
    <w:rsid w:val="00615ED2"/>
    <w:rsid w:val="006160BB"/>
    <w:rsid w:val="00616191"/>
    <w:rsid w:val="006163EE"/>
    <w:rsid w:val="00616744"/>
    <w:rsid w:val="00616790"/>
    <w:rsid w:val="0061679C"/>
    <w:rsid w:val="006168AA"/>
    <w:rsid w:val="006168BB"/>
    <w:rsid w:val="00616995"/>
    <w:rsid w:val="006169A6"/>
    <w:rsid w:val="006169BB"/>
    <w:rsid w:val="00616AA9"/>
    <w:rsid w:val="00616C72"/>
    <w:rsid w:val="00616FD7"/>
    <w:rsid w:val="00617126"/>
    <w:rsid w:val="006171C3"/>
    <w:rsid w:val="0061728F"/>
    <w:rsid w:val="006172EC"/>
    <w:rsid w:val="00617307"/>
    <w:rsid w:val="00617381"/>
    <w:rsid w:val="00617C14"/>
    <w:rsid w:val="00617D52"/>
    <w:rsid w:val="00617FA6"/>
    <w:rsid w:val="006201F1"/>
    <w:rsid w:val="00620301"/>
    <w:rsid w:val="0062057F"/>
    <w:rsid w:val="00620649"/>
    <w:rsid w:val="0062070C"/>
    <w:rsid w:val="00620938"/>
    <w:rsid w:val="006209CE"/>
    <w:rsid w:val="00620CEC"/>
    <w:rsid w:val="00620D8D"/>
    <w:rsid w:val="00620EAB"/>
    <w:rsid w:val="006210E3"/>
    <w:rsid w:val="006211CF"/>
    <w:rsid w:val="006211D8"/>
    <w:rsid w:val="006213BD"/>
    <w:rsid w:val="006213F9"/>
    <w:rsid w:val="00621610"/>
    <w:rsid w:val="00621877"/>
    <w:rsid w:val="006218D4"/>
    <w:rsid w:val="00621B19"/>
    <w:rsid w:val="00621BD5"/>
    <w:rsid w:val="00621CB6"/>
    <w:rsid w:val="00621E65"/>
    <w:rsid w:val="00621F75"/>
    <w:rsid w:val="0062212E"/>
    <w:rsid w:val="006221A1"/>
    <w:rsid w:val="0062226F"/>
    <w:rsid w:val="006222A5"/>
    <w:rsid w:val="006222C4"/>
    <w:rsid w:val="00622427"/>
    <w:rsid w:val="006224F6"/>
    <w:rsid w:val="0062274D"/>
    <w:rsid w:val="00622786"/>
    <w:rsid w:val="0062294A"/>
    <w:rsid w:val="0062298B"/>
    <w:rsid w:val="00622998"/>
    <w:rsid w:val="006229A3"/>
    <w:rsid w:val="00622A9D"/>
    <w:rsid w:val="00622C18"/>
    <w:rsid w:val="0062302A"/>
    <w:rsid w:val="006231C8"/>
    <w:rsid w:val="00623204"/>
    <w:rsid w:val="006232F4"/>
    <w:rsid w:val="00623345"/>
    <w:rsid w:val="006234B6"/>
    <w:rsid w:val="0062377D"/>
    <w:rsid w:val="006237DD"/>
    <w:rsid w:val="0062387F"/>
    <w:rsid w:val="00623974"/>
    <w:rsid w:val="00623DA6"/>
    <w:rsid w:val="006245AB"/>
    <w:rsid w:val="0062461A"/>
    <w:rsid w:val="0062462F"/>
    <w:rsid w:val="006246AB"/>
    <w:rsid w:val="0062488F"/>
    <w:rsid w:val="00624BD9"/>
    <w:rsid w:val="00624E48"/>
    <w:rsid w:val="006251E9"/>
    <w:rsid w:val="006252C5"/>
    <w:rsid w:val="0062535A"/>
    <w:rsid w:val="00625617"/>
    <w:rsid w:val="00625721"/>
    <w:rsid w:val="006257A2"/>
    <w:rsid w:val="00625820"/>
    <w:rsid w:val="00625B1A"/>
    <w:rsid w:val="00625BDA"/>
    <w:rsid w:val="00625C50"/>
    <w:rsid w:val="00625CF7"/>
    <w:rsid w:val="00625EFE"/>
    <w:rsid w:val="00625F1A"/>
    <w:rsid w:val="006263AD"/>
    <w:rsid w:val="006264EC"/>
    <w:rsid w:val="006269CE"/>
    <w:rsid w:val="00626C27"/>
    <w:rsid w:val="00626D63"/>
    <w:rsid w:val="00626D70"/>
    <w:rsid w:val="00626D89"/>
    <w:rsid w:val="00626E40"/>
    <w:rsid w:val="00626EFF"/>
    <w:rsid w:val="00626F37"/>
    <w:rsid w:val="006270FC"/>
    <w:rsid w:val="00627104"/>
    <w:rsid w:val="00627566"/>
    <w:rsid w:val="00627711"/>
    <w:rsid w:val="00627CF0"/>
    <w:rsid w:val="00627CF3"/>
    <w:rsid w:val="00627D58"/>
    <w:rsid w:val="00627DB5"/>
    <w:rsid w:val="00627E6F"/>
    <w:rsid w:val="00627ED7"/>
    <w:rsid w:val="0063026F"/>
    <w:rsid w:val="00630366"/>
    <w:rsid w:val="0063045D"/>
    <w:rsid w:val="00630474"/>
    <w:rsid w:val="006307DD"/>
    <w:rsid w:val="00630859"/>
    <w:rsid w:val="00630994"/>
    <w:rsid w:val="00630AE9"/>
    <w:rsid w:val="00630B4E"/>
    <w:rsid w:val="00630B64"/>
    <w:rsid w:val="00630BF8"/>
    <w:rsid w:val="00630CDA"/>
    <w:rsid w:val="00630D60"/>
    <w:rsid w:val="00630F4F"/>
    <w:rsid w:val="00631243"/>
    <w:rsid w:val="00631265"/>
    <w:rsid w:val="006312BA"/>
    <w:rsid w:val="0063135E"/>
    <w:rsid w:val="00631414"/>
    <w:rsid w:val="00631613"/>
    <w:rsid w:val="00631647"/>
    <w:rsid w:val="006319B5"/>
    <w:rsid w:val="006319BC"/>
    <w:rsid w:val="00631A00"/>
    <w:rsid w:val="00631CED"/>
    <w:rsid w:val="006323DA"/>
    <w:rsid w:val="00632447"/>
    <w:rsid w:val="00632490"/>
    <w:rsid w:val="006325E0"/>
    <w:rsid w:val="00632605"/>
    <w:rsid w:val="00632669"/>
    <w:rsid w:val="006327EF"/>
    <w:rsid w:val="00632900"/>
    <w:rsid w:val="00632918"/>
    <w:rsid w:val="00632AAF"/>
    <w:rsid w:val="00632AF3"/>
    <w:rsid w:val="00632C99"/>
    <w:rsid w:val="00632DBF"/>
    <w:rsid w:val="00632DC0"/>
    <w:rsid w:val="00633202"/>
    <w:rsid w:val="006332B4"/>
    <w:rsid w:val="00633313"/>
    <w:rsid w:val="0063336F"/>
    <w:rsid w:val="0063337F"/>
    <w:rsid w:val="006333DC"/>
    <w:rsid w:val="00633404"/>
    <w:rsid w:val="006335DA"/>
    <w:rsid w:val="0063365A"/>
    <w:rsid w:val="00633710"/>
    <w:rsid w:val="0063379F"/>
    <w:rsid w:val="00633B6B"/>
    <w:rsid w:val="0063404E"/>
    <w:rsid w:val="00634444"/>
    <w:rsid w:val="0063445A"/>
    <w:rsid w:val="00634471"/>
    <w:rsid w:val="006345C7"/>
    <w:rsid w:val="00634879"/>
    <w:rsid w:val="006349E4"/>
    <w:rsid w:val="00634B6F"/>
    <w:rsid w:val="00634CBB"/>
    <w:rsid w:val="00634D8D"/>
    <w:rsid w:val="00634F52"/>
    <w:rsid w:val="00634FD2"/>
    <w:rsid w:val="00635091"/>
    <w:rsid w:val="006351B5"/>
    <w:rsid w:val="00635240"/>
    <w:rsid w:val="00635245"/>
    <w:rsid w:val="00635454"/>
    <w:rsid w:val="00635611"/>
    <w:rsid w:val="00635BEA"/>
    <w:rsid w:val="00635BF3"/>
    <w:rsid w:val="00635FF8"/>
    <w:rsid w:val="00636198"/>
    <w:rsid w:val="0063637D"/>
    <w:rsid w:val="006367BF"/>
    <w:rsid w:val="00636969"/>
    <w:rsid w:val="00636BEB"/>
    <w:rsid w:val="00636CF3"/>
    <w:rsid w:val="00636D93"/>
    <w:rsid w:val="00636E3C"/>
    <w:rsid w:val="0063713D"/>
    <w:rsid w:val="0063714D"/>
    <w:rsid w:val="00637232"/>
    <w:rsid w:val="00637580"/>
    <w:rsid w:val="0063771F"/>
    <w:rsid w:val="006379CA"/>
    <w:rsid w:val="00637E1D"/>
    <w:rsid w:val="00637F12"/>
    <w:rsid w:val="00637FF5"/>
    <w:rsid w:val="006401D2"/>
    <w:rsid w:val="006403F5"/>
    <w:rsid w:val="00640705"/>
    <w:rsid w:val="006407C6"/>
    <w:rsid w:val="00640864"/>
    <w:rsid w:val="00640888"/>
    <w:rsid w:val="00640EC0"/>
    <w:rsid w:val="00640F9E"/>
    <w:rsid w:val="00641293"/>
    <w:rsid w:val="006412DC"/>
    <w:rsid w:val="006413AD"/>
    <w:rsid w:val="006414FB"/>
    <w:rsid w:val="00641622"/>
    <w:rsid w:val="00641BF6"/>
    <w:rsid w:val="00641E64"/>
    <w:rsid w:val="00641FD0"/>
    <w:rsid w:val="00642180"/>
    <w:rsid w:val="00642314"/>
    <w:rsid w:val="006425B1"/>
    <w:rsid w:val="006426E4"/>
    <w:rsid w:val="00642738"/>
    <w:rsid w:val="0064275A"/>
    <w:rsid w:val="00642798"/>
    <w:rsid w:val="00642829"/>
    <w:rsid w:val="00642872"/>
    <w:rsid w:val="006429B2"/>
    <w:rsid w:val="00642AA0"/>
    <w:rsid w:val="00642B3E"/>
    <w:rsid w:val="0064313E"/>
    <w:rsid w:val="0064314B"/>
    <w:rsid w:val="006432A8"/>
    <w:rsid w:val="006432D7"/>
    <w:rsid w:val="006434BB"/>
    <w:rsid w:val="006436E7"/>
    <w:rsid w:val="00643863"/>
    <w:rsid w:val="00643916"/>
    <w:rsid w:val="00643D6E"/>
    <w:rsid w:val="00643D89"/>
    <w:rsid w:val="00643DC2"/>
    <w:rsid w:val="00643F3E"/>
    <w:rsid w:val="00643F44"/>
    <w:rsid w:val="00643F8F"/>
    <w:rsid w:val="00644058"/>
    <w:rsid w:val="006440B6"/>
    <w:rsid w:val="00644148"/>
    <w:rsid w:val="0064414D"/>
    <w:rsid w:val="00644153"/>
    <w:rsid w:val="006441A4"/>
    <w:rsid w:val="00644684"/>
    <w:rsid w:val="00644841"/>
    <w:rsid w:val="006448D0"/>
    <w:rsid w:val="00644A11"/>
    <w:rsid w:val="00644F69"/>
    <w:rsid w:val="006451FD"/>
    <w:rsid w:val="006455B6"/>
    <w:rsid w:val="006456C8"/>
    <w:rsid w:val="0064571E"/>
    <w:rsid w:val="006457E1"/>
    <w:rsid w:val="00645848"/>
    <w:rsid w:val="00645B0B"/>
    <w:rsid w:val="00646062"/>
    <w:rsid w:val="006462B1"/>
    <w:rsid w:val="0064677F"/>
    <w:rsid w:val="006469B3"/>
    <w:rsid w:val="00646A3B"/>
    <w:rsid w:val="00646ABD"/>
    <w:rsid w:val="00646CEF"/>
    <w:rsid w:val="00646E98"/>
    <w:rsid w:val="00646FC8"/>
    <w:rsid w:val="0064702E"/>
    <w:rsid w:val="0064758C"/>
    <w:rsid w:val="006478FA"/>
    <w:rsid w:val="00647B15"/>
    <w:rsid w:val="00647CD4"/>
    <w:rsid w:val="006500F2"/>
    <w:rsid w:val="00650200"/>
    <w:rsid w:val="00650280"/>
    <w:rsid w:val="006502D9"/>
    <w:rsid w:val="0065053D"/>
    <w:rsid w:val="0065061A"/>
    <w:rsid w:val="00650722"/>
    <w:rsid w:val="00650887"/>
    <w:rsid w:val="00650996"/>
    <w:rsid w:val="00650A72"/>
    <w:rsid w:val="00650AF0"/>
    <w:rsid w:val="00650B30"/>
    <w:rsid w:val="00650E33"/>
    <w:rsid w:val="00650E56"/>
    <w:rsid w:val="00650ED0"/>
    <w:rsid w:val="006511EF"/>
    <w:rsid w:val="006513E2"/>
    <w:rsid w:val="006515CE"/>
    <w:rsid w:val="00651C0B"/>
    <w:rsid w:val="00651D54"/>
    <w:rsid w:val="00651E08"/>
    <w:rsid w:val="00652081"/>
    <w:rsid w:val="006520EE"/>
    <w:rsid w:val="00652121"/>
    <w:rsid w:val="00652BBB"/>
    <w:rsid w:val="00652D9D"/>
    <w:rsid w:val="00652DF2"/>
    <w:rsid w:val="00653009"/>
    <w:rsid w:val="0065307B"/>
    <w:rsid w:val="006530B3"/>
    <w:rsid w:val="00653185"/>
    <w:rsid w:val="006531E1"/>
    <w:rsid w:val="006532FB"/>
    <w:rsid w:val="006538CA"/>
    <w:rsid w:val="00653BE7"/>
    <w:rsid w:val="00653D84"/>
    <w:rsid w:val="00654006"/>
    <w:rsid w:val="00654116"/>
    <w:rsid w:val="0065425E"/>
    <w:rsid w:val="006542EF"/>
    <w:rsid w:val="0065432A"/>
    <w:rsid w:val="00654781"/>
    <w:rsid w:val="00654B2B"/>
    <w:rsid w:val="00654B98"/>
    <w:rsid w:val="00654CAF"/>
    <w:rsid w:val="00654F16"/>
    <w:rsid w:val="00655073"/>
    <w:rsid w:val="006550CC"/>
    <w:rsid w:val="0065524C"/>
    <w:rsid w:val="0065539F"/>
    <w:rsid w:val="00655402"/>
    <w:rsid w:val="00655450"/>
    <w:rsid w:val="006555CE"/>
    <w:rsid w:val="006559E0"/>
    <w:rsid w:val="00655C2D"/>
    <w:rsid w:val="00655D5D"/>
    <w:rsid w:val="00655E2C"/>
    <w:rsid w:val="006560C8"/>
    <w:rsid w:val="00656369"/>
    <w:rsid w:val="00656405"/>
    <w:rsid w:val="006564C3"/>
    <w:rsid w:val="00656829"/>
    <w:rsid w:val="0065688B"/>
    <w:rsid w:val="006568BB"/>
    <w:rsid w:val="0065691C"/>
    <w:rsid w:val="006569D1"/>
    <w:rsid w:val="00656A71"/>
    <w:rsid w:val="00656C39"/>
    <w:rsid w:val="00657033"/>
    <w:rsid w:val="006570E1"/>
    <w:rsid w:val="00657118"/>
    <w:rsid w:val="00657153"/>
    <w:rsid w:val="006571A0"/>
    <w:rsid w:val="0065723D"/>
    <w:rsid w:val="00657A1C"/>
    <w:rsid w:val="00657D05"/>
    <w:rsid w:val="00657D90"/>
    <w:rsid w:val="00657E21"/>
    <w:rsid w:val="00660026"/>
    <w:rsid w:val="00660077"/>
    <w:rsid w:val="00660154"/>
    <w:rsid w:val="0066016C"/>
    <w:rsid w:val="00660243"/>
    <w:rsid w:val="006605ED"/>
    <w:rsid w:val="006607FC"/>
    <w:rsid w:val="00660AED"/>
    <w:rsid w:val="00660E32"/>
    <w:rsid w:val="0066133A"/>
    <w:rsid w:val="0066158E"/>
    <w:rsid w:val="006616BD"/>
    <w:rsid w:val="006616D6"/>
    <w:rsid w:val="00661A05"/>
    <w:rsid w:val="00661AF8"/>
    <w:rsid w:val="00661DBC"/>
    <w:rsid w:val="00661E62"/>
    <w:rsid w:val="0066216D"/>
    <w:rsid w:val="00662173"/>
    <w:rsid w:val="0066226C"/>
    <w:rsid w:val="00662637"/>
    <w:rsid w:val="006626CB"/>
    <w:rsid w:val="00662B84"/>
    <w:rsid w:val="00662BA7"/>
    <w:rsid w:val="00662C66"/>
    <w:rsid w:val="00662C7E"/>
    <w:rsid w:val="00662EDC"/>
    <w:rsid w:val="00662FCE"/>
    <w:rsid w:val="006630BE"/>
    <w:rsid w:val="0066318F"/>
    <w:rsid w:val="006631E2"/>
    <w:rsid w:val="006631FF"/>
    <w:rsid w:val="00663393"/>
    <w:rsid w:val="006635EE"/>
    <w:rsid w:val="006635FF"/>
    <w:rsid w:val="0066382E"/>
    <w:rsid w:val="006638F3"/>
    <w:rsid w:val="006639B8"/>
    <w:rsid w:val="00663B24"/>
    <w:rsid w:val="00663C16"/>
    <w:rsid w:val="00663E10"/>
    <w:rsid w:val="00663EBE"/>
    <w:rsid w:val="00663F2D"/>
    <w:rsid w:val="006640AB"/>
    <w:rsid w:val="006640F2"/>
    <w:rsid w:val="006643B6"/>
    <w:rsid w:val="00664426"/>
    <w:rsid w:val="0066442B"/>
    <w:rsid w:val="00664567"/>
    <w:rsid w:val="0066460A"/>
    <w:rsid w:val="006647A3"/>
    <w:rsid w:val="0066488D"/>
    <w:rsid w:val="006649C6"/>
    <w:rsid w:val="00664DBB"/>
    <w:rsid w:val="00665078"/>
    <w:rsid w:val="0066509A"/>
    <w:rsid w:val="006653A2"/>
    <w:rsid w:val="006654EE"/>
    <w:rsid w:val="006655B6"/>
    <w:rsid w:val="0066567F"/>
    <w:rsid w:val="0066580B"/>
    <w:rsid w:val="00665AA8"/>
    <w:rsid w:val="00665AF5"/>
    <w:rsid w:val="00665E04"/>
    <w:rsid w:val="00666162"/>
    <w:rsid w:val="006661FE"/>
    <w:rsid w:val="006662E1"/>
    <w:rsid w:val="006663FA"/>
    <w:rsid w:val="006664C1"/>
    <w:rsid w:val="006664D2"/>
    <w:rsid w:val="006665DD"/>
    <w:rsid w:val="006665DF"/>
    <w:rsid w:val="006667D2"/>
    <w:rsid w:val="006667E0"/>
    <w:rsid w:val="006668A0"/>
    <w:rsid w:val="00666926"/>
    <w:rsid w:val="0066699F"/>
    <w:rsid w:val="00666AA9"/>
    <w:rsid w:val="00666AC7"/>
    <w:rsid w:val="00666C10"/>
    <w:rsid w:val="00666CC6"/>
    <w:rsid w:val="00666D7B"/>
    <w:rsid w:val="00666EC1"/>
    <w:rsid w:val="00667194"/>
    <w:rsid w:val="006673F1"/>
    <w:rsid w:val="0066749C"/>
    <w:rsid w:val="00667805"/>
    <w:rsid w:val="00667A7B"/>
    <w:rsid w:val="00667CB3"/>
    <w:rsid w:val="00667CF3"/>
    <w:rsid w:val="00667DD7"/>
    <w:rsid w:val="00667F6A"/>
    <w:rsid w:val="00670278"/>
    <w:rsid w:val="0067075D"/>
    <w:rsid w:val="006707B0"/>
    <w:rsid w:val="00670925"/>
    <w:rsid w:val="0067093B"/>
    <w:rsid w:val="00670C67"/>
    <w:rsid w:val="00670D01"/>
    <w:rsid w:val="00670DF9"/>
    <w:rsid w:val="00671075"/>
    <w:rsid w:val="00671110"/>
    <w:rsid w:val="0067125D"/>
    <w:rsid w:val="00671402"/>
    <w:rsid w:val="0067159C"/>
    <w:rsid w:val="0067169F"/>
    <w:rsid w:val="00671766"/>
    <w:rsid w:val="0067186C"/>
    <w:rsid w:val="00671A91"/>
    <w:rsid w:val="00671CB2"/>
    <w:rsid w:val="00671DD6"/>
    <w:rsid w:val="00672ADE"/>
    <w:rsid w:val="00672DEE"/>
    <w:rsid w:val="00672E52"/>
    <w:rsid w:val="00672EF5"/>
    <w:rsid w:val="00673112"/>
    <w:rsid w:val="006732D4"/>
    <w:rsid w:val="00673473"/>
    <w:rsid w:val="0067359A"/>
    <w:rsid w:val="006735EA"/>
    <w:rsid w:val="0067364B"/>
    <w:rsid w:val="006736D6"/>
    <w:rsid w:val="0067380F"/>
    <w:rsid w:val="00673A38"/>
    <w:rsid w:val="00673B6B"/>
    <w:rsid w:val="00673B71"/>
    <w:rsid w:val="00673BC9"/>
    <w:rsid w:val="00673D40"/>
    <w:rsid w:val="00673D6C"/>
    <w:rsid w:val="00673E09"/>
    <w:rsid w:val="00673EE2"/>
    <w:rsid w:val="006741E1"/>
    <w:rsid w:val="006741E4"/>
    <w:rsid w:val="006743A4"/>
    <w:rsid w:val="0067450F"/>
    <w:rsid w:val="006745B3"/>
    <w:rsid w:val="006746CC"/>
    <w:rsid w:val="00674822"/>
    <w:rsid w:val="00674860"/>
    <w:rsid w:val="006749A2"/>
    <w:rsid w:val="00674CD3"/>
    <w:rsid w:val="00674F94"/>
    <w:rsid w:val="00674FF1"/>
    <w:rsid w:val="0067507E"/>
    <w:rsid w:val="006751B3"/>
    <w:rsid w:val="00675330"/>
    <w:rsid w:val="00675346"/>
    <w:rsid w:val="00675384"/>
    <w:rsid w:val="006753BF"/>
    <w:rsid w:val="006753DD"/>
    <w:rsid w:val="00675434"/>
    <w:rsid w:val="0067562A"/>
    <w:rsid w:val="00675813"/>
    <w:rsid w:val="0067581D"/>
    <w:rsid w:val="00675892"/>
    <w:rsid w:val="0067594F"/>
    <w:rsid w:val="00675954"/>
    <w:rsid w:val="00675A91"/>
    <w:rsid w:val="00675B4E"/>
    <w:rsid w:val="00675B50"/>
    <w:rsid w:val="00675B84"/>
    <w:rsid w:val="00675C8E"/>
    <w:rsid w:val="00675DC5"/>
    <w:rsid w:val="00675F6C"/>
    <w:rsid w:val="00676161"/>
    <w:rsid w:val="006762FD"/>
    <w:rsid w:val="0067636E"/>
    <w:rsid w:val="00676391"/>
    <w:rsid w:val="00676464"/>
    <w:rsid w:val="00676612"/>
    <w:rsid w:val="00676702"/>
    <w:rsid w:val="006767C2"/>
    <w:rsid w:val="00676881"/>
    <w:rsid w:val="00676A01"/>
    <w:rsid w:val="00676B74"/>
    <w:rsid w:val="00676C65"/>
    <w:rsid w:val="00676C8E"/>
    <w:rsid w:val="00676CB0"/>
    <w:rsid w:val="00676F10"/>
    <w:rsid w:val="00676F44"/>
    <w:rsid w:val="00677079"/>
    <w:rsid w:val="006771E4"/>
    <w:rsid w:val="0067727F"/>
    <w:rsid w:val="006772B2"/>
    <w:rsid w:val="006772DB"/>
    <w:rsid w:val="00677516"/>
    <w:rsid w:val="0067752B"/>
    <w:rsid w:val="00677694"/>
    <w:rsid w:val="006778D5"/>
    <w:rsid w:val="00677938"/>
    <w:rsid w:val="0067794A"/>
    <w:rsid w:val="006779EE"/>
    <w:rsid w:val="00677D3C"/>
    <w:rsid w:val="00677F32"/>
    <w:rsid w:val="00680068"/>
    <w:rsid w:val="006800B3"/>
    <w:rsid w:val="006801BE"/>
    <w:rsid w:val="00680306"/>
    <w:rsid w:val="006803A6"/>
    <w:rsid w:val="0068042F"/>
    <w:rsid w:val="00680587"/>
    <w:rsid w:val="006805A4"/>
    <w:rsid w:val="00680A0F"/>
    <w:rsid w:val="00680A49"/>
    <w:rsid w:val="00680CB3"/>
    <w:rsid w:val="00680D95"/>
    <w:rsid w:val="00680D9D"/>
    <w:rsid w:val="00680DA2"/>
    <w:rsid w:val="00681103"/>
    <w:rsid w:val="00681317"/>
    <w:rsid w:val="006816F4"/>
    <w:rsid w:val="00681787"/>
    <w:rsid w:val="0068181D"/>
    <w:rsid w:val="00681B43"/>
    <w:rsid w:val="00681BB7"/>
    <w:rsid w:val="00681D95"/>
    <w:rsid w:val="0068200A"/>
    <w:rsid w:val="0068225A"/>
    <w:rsid w:val="006826EB"/>
    <w:rsid w:val="006827D4"/>
    <w:rsid w:val="006828A5"/>
    <w:rsid w:val="006828FC"/>
    <w:rsid w:val="00682DAD"/>
    <w:rsid w:val="00682DC7"/>
    <w:rsid w:val="00683057"/>
    <w:rsid w:val="006830EB"/>
    <w:rsid w:val="00683267"/>
    <w:rsid w:val="0068327B"/>
    <w:rsid w:val="006832EA"/>
    <w:rsid w:val="0068332B"/>
    <w:rsid w:val="00683550"/>
    <w:rsid w:val="00683610"/>
    <w:rsid w:val="00683691"/>
    <w:rsid w:val="006836B0"/>
    <w:rsid w:val="00683853"/>
    <w:rsid w:val="006839D3"/>
    <w:rsid w:val="00683E2F"/>
    <w:rsid w:val="00683E52"/>
    <w:rsid w:val="00683EC3"/>
    <w:rsid w:val="00683F23"/>
    <w:rsid w:val="00683FE6"/>
    <w:rsid w:val="0068420E"/>
    <w:rsid w:val="0068439C"/>
    <w:rsid w:val="006843FD"/>
    <w:rsid w:val="00684438"/>
    <w:rsid w:val="006844C5"/>
    <w:rsid w:val="00684AE9"/>
    <w:rsid w:val="00684E87"/>
    <w:rsid w:val="006852F6"/>
    <w:rsid w:val="0068547E"/>
    <w:rsid w:val="00685748"/>
    <w:rsid w:val="006857DC"/>
    <w:rsid w:val="00685851"/>
    <w:rsid w:val="00685B30"/>
    <w:rsid w:val="00685BB4"/>
    <w:rsid w:val="00685E0D"/>
    <w:rsid w:val="00685F33"/>
    <w:rsid w:val="00686070"/>
    <w:rsid w:val="00686191"/>
    <w:rsid w:val="0068633C"/>
    <w:rsid w:val="00686A48"/>
    <w:rsid w:val="00686E51"/>
    <w:rsid w:val="00686FC2"/>
    <w:rsid w:val="00687037"/>
    <w:rsid w:val="0068711A"/>
    <w:rsid w:val="006871BF"/>
    <w:rsid w:val="006871DB"/>
    <w:rsid w:val="00687320"/>
    <w:rsid w:val="0068746C"/>
    <w:rsid w:val="0068767A"/>
    <w:rsid w:val="0068768F"/>
    <w:rsid w:val="006876AC"/>
    <w:rsid w:val="0068772B"/>
    <w:rsid w:val="006878F9"/>
    <w:rsid w:val="00687CC1"/>
    <w:rsid w:val="00687D25"/>
    <w:rsid w:val="00690546"/>
    <w:rsid w:val="006905FC"/>
    <w:rsid w:val="006909AE"/>
    <w:rsid w:val="00690CFB"/>
    <w:rsid w:val="00690D33"/>
    <w:rsid w:val="00690E43"/>
    <w:rsid w:val="00690EE8"/>
    <w:rsid w:val="00690FCC"/>
    <w:rsid w:val="006910BE"/>
    <w:rsid w:val="0069119C"/>
    <w:rsid w:val="006912D6"/>
    <w:rsid w:val="006913CC"/>
    <w:rsid w:val="00691591"/>
    <w:rsid w:val="00691888"/>
    <w:rsid w:val="006919F8"/>
    <w:rsid w:val="00691AD5"/>
    <w:rsid w:val="00691CE9"/>
    <w:rsid w:val="00691D82"/>
    <w:rsid w:val="00691FE9"/>
    <w:rsid w:val="00691FFC"/>
    <w:rsid w:val="00692180"/>
    <w:rsid w:val="006921AD"/>
    <w:rsid w:val="0069221B"/>
    <w:rsid w:val="0069229B"/>
    <w:rsid w:val="00692361"/>
    <w:rsid w:val="006925B7"/>
    <w:rsid w:val="00692635"/>
    <w:rsid w:val="00692688"/>
    <w:rsid w:val="00692824"/>
    <w:rsid w:val="00692880"/>
    <w:rsid w:val="0069296E"/>
    <w:rsid w:val="00692B26"/>
    <w:rsid w:val="00692C21"/>
    <w:rsid w:val="00692C29"/>
    <w:rsid w:val="00692D52"/>
    <w:rsid w:val="00693049"/>
    <w:rsid w:val="006930F6"/>
    <w:rsid w:val="00693154"/>
    <w:rsid w:val="006932D2"/>
    <w:rsid w:val="00693307"/>
    <w:rsid w:val="006938DA"/>
    <w:rsid w:val="00693916"/>
    <w:rsid w:val="00693B70"/>
    <w:rsid w:val="00693B74"/>
    <w:rsid w:val="00693CE8"/>
    <w:rsid w:val="00693DFD"/>
    <w:rsid w:val="00694011"/>
    <w:rsid w:val="00694034"/>
    <w:rsid w:val="00694135"/>
    <w:rsid w:val="00694217"/>
    <w:rsid w:val="006945F7"/>
    <w:rsid w:val="006946A0"/>
    <w:rsid w:val="00694719"/>
    <w:rsid w:val="0069477B"/>
    <w:rsid w:val="006948D0"/>
    <w:rsid w:val="00694BBC"/>
    <w:rsid w:val="00694DD3"/>
    <w:rsid w:val="00694ECA"/>
    <w:rsid w:val="00694ED6"/>
    <w:rsid w:val="00695536"/>
    <w:rsid w:val="00695597"/>
    <w:rsid w:val="006955AB"/>
    <w:rsid w:val="00695658"/>
    <w:rsid w:val="00695684"/>
    <w:rsid w:val="00695770"/>
    <w:rsid w:val="00695A11"/>
    <w:rsid w:val="00695BD5"/>
    <w:rsid w:val="00695BDD"/>
    <w:rsid w:val="00695C42"/>
    <w:rsid w:val="00695C4D"/>
    <w:rsid w:val="00695CC9"/>
    <w:rsid w:val="00695FFD"/>
    <w:rsid w:val="006964B5"/>
    <w:rsid w:val="0069685A"/>
    <w:rsid w:val="00696B12"/>
    <w:rsid w:val="00696B1F"/>
    <w:rsid w:val="00696D38"/>
    <w:rsid w:val="00696F96"/>
    <w:rsid w:val="00697261"/>
    <w:rsid w:val="00697262"/>
    <w:rsid w:val="006972E0"/>
    <w:rsid w:val="00697484"/>
    <w:rsid w:val="0069753F"/>
    <w:rsid w:val="0069783F"/>
    <w:rsid w:val="0069784C"/>
    <w:rsid w:val="00697B52"/>
    <w:rsid w:val="00697F6E"/>
    <w:rsid w:val="006A01EE"/>
    <w:rsid w:val="006A02D2"/>
    <w:rsid w:val="006A055E"/>
    <w:rsid w:val="006A08A8"/>
    <w:rsid w:val="006A08C5"/>
    <w:rsid w:val="006A090F"/>
    <w:rsid w:val="006A0FA6"/>
    <w:rsid w:val="006A1165"/>
    <w:rsid w:val="006A120C"/>
    <w:rsid w:val="006A1345"/>
    <w:rsid w:val="006A1395"/>
    <w:rsid w:val="006A14B4"/>
    <w:rsid w:val="006A15FD"/>
    <w:rsid w:val="006A1626"/>
    <w:rsid w:val="006A1963"/>
    <w:rsid w:val="006A19EB"/>
    <w:rsid w:val="006A1A2F"/>
    <w:rsid w:val="006A1C2D"/>
    <w:rsid w:val="006A1CC7"/>
    <w:rsid w:val="006A1F3B"/>
    <w:rsid w:val="006A230B"/>
    <w:rsid w:val="006A238B"/>
    <w:rsid w:val="006A2787"/>
    <w:rsid w:val="006A283C"/>
    <w:rsid w:val="006A2844"/>
    <w:rsid w:val="006A2882"/>
    <w:rsid w:val="006A2B14"/>
    <w:rsid w:val="006A2C79"/>
    <w:rsid w:val="006A2FDA"/>
    <w:rsid w:val="006A3084"/>
    <w:rsid w:val="006A319B"/>
    <w:rsid w:val="006A31C2"/>
    <w:rsid w:val="006A3316"/>
    <w:rsid w:val="006A3359"/>
    <w:rsid w:val="006A3438"/>
    <w:rsid w:val="006A34AD"/>
    <w:rsid w:val="006A3507"/>
    <w:rsid w:val="006A35EA"/>
    <w:rsid w:val="006A3852"/>
    <w:rsid w:val="006A3930"/>
    <w:rsid w:val="006A3B71"/>
    <w:rsid w:val="006A3BE8"/>
    <w:rsid w:val="006A3C49"/>
    <w:rsid w:val="006A3E78"/>
    <w:rsid w:val="006A41D8"/>
    <w:rsid w:val="006A42DC"/>
    <w:rsid w:val="006A446B"/>
    <w:rsid w:val="006A44A3"/>
    <w:rsid w:val="006A44ED"/>
    <w:rsid w:val="006A45FB"/>
    <w:rsid w:val="006A470C"/>
    <w:rsid w:val="006A480E"/>
    <w:rsid w:val="006A487C"/>
    <w:rsid w:val="006A49BE"/>
    <w:rsid w:val="006A4C6A"/>
    <w:rsid w:val="006A4E30"/>
    <w:rsid w:val="006A4E5C"/>
    <w:rsid w:val="006A4E64"/>
    <w:rsid w:val="006A4F89"/>
    <w:rsid w:val="006A4FDC"/>
    <w:rsid w:val="006A55D6"/>
    <w:rsid w:val="006A565E"/>
    <w:rsid w:val="006A56BF"/>
    <w:rsid w:val="006A57D3"/>
    <w:rsid w:val="006A5955"/>
    <w:rsid w:val="006A5AEE"/>
    <w:rsid w:val="006A5B66"/>
    <w:rsid w:val="006A60C7"/>
    <w:rsid w:val="006A6206"/>
    <w:rsid w:val="006A6317"/>
    <w:rsid w:val="006A6404"/>
    <w:rsid w:val="006A6482"/>
    <w:rsid w:val="006A6909"/>
    <w:rsid w:val="006A6B6E"/>
    <w:rsid w:val="006A6C07"/>
    <w:rsid w:val="006A6E28"/>
    <w:rsid w:val="006A7243"/>
    <w:rsid w:val="006A7401"/>
    <w:rsid w:val="006A74C0"/>
    <w:rsid w:val="006A7522"/>
    <w:rsid w:val="006A75D5"/>
    <w:rsid w:val="006A75E3"/>
    <w:rsid w:val="006A79B5"/>
    <w:rsid w:val="006A7C6C"/>
    <w:rsid w:val="006A7D46"/>
    <w:rsid w:val="006A7E9E"/>
    <w:rsid w:val="006A7FB3"/>
    <w:rsid w:val="006B0012"/>
    <w:rsid w:val="006B0055"/>
    <w:rsid w:val="006B0195"/>
    <w:rsid w:val="006B033D"/>
    <w:rsid w:val="006B03A8"/>
    <w:rsid w:val="006B0484"/>
    <w:rsid w:val="006B06F3"/>
    <w:rsid w:val="006B078B"/>
    <w:rsid w:val="006B0833"/>
    <w:rsid w:val="006B099F"/>
    <w:rsid w:val="006B0B93"/>
    <w:rsid w:val="006B0DBF"/>
    <w:rsid w:val="006B0E26"/>
    <w:rsid w:val="006B0E94"/>
    <w:rsid w:val="006B0F09"/>
    <w:rsid w:val="006B1078"/>
    <w:rsid w:val="006B10CA"/>
    <w:rsid w:val="006B116C"/>
    <w:rsid w:val="006B134E"/>
    <w:rsid w:val="006B1538"/>
    <w:rsid w:val="006B1583"/>
    <w:rsid w:val="006B166F"/>
    <w:rsid w:val="006B17BC"/>
    <w:rsid w:val="006B1A25"/>
    <w:rsid w:val="006B1BC7"/>
    <w:rsid w:val="006B1BD6"/>
    <w:rsid w:val="006B1D37"/>
    <w:rsid w:val="006B2128"/>
    <w:rsid w:val="006B229C"/>
    <w:rsid w:val="006B23BD"/>
    <w:rsid w:val="006B25CD"/>
    <w:rsid w:val="006B278F"/>
    <w:rsid w:val="006B283C"/>
    <w:rsid w:val="006B28A0"/>
    <w:rsid w:val="006B2B68"/>
    <w:rsid w:val="006B2BDA"/>
    <w:rsid w:val="006B2BE5"/>
    <w:rsid w:val="006B2C06"/>
    <w:rsid w:val="006B2ED0"/>
    <w:rsid w:val="006B2F47"/>
    <w:rsid w:val="006B2FA4"/>
    <w:rsid w:val="006B32E8"/>
    <w:rsid w:val="006B33E6"/>
    <w:rsid w:val="006B340E"/>
    <w:rsid w:val="006B348E"/>
    <w:rsid w:val="006B35CD"/>
    <w:rsid w:val="006B363D"/>
    <w:rsid w:val="006B382E"/>
    <w:rsid w:val="006B3942"/>
    <w:rsid w:val="006B3B79"/>
    <w:rsid w:val="006B417A"/>
    <w:rsid w:val="006B4269"/>
    <w:rsid w:val="006B47EF"/>
    <w:rsid w:val="006B4A49"/>
    <w:rsid w:val="006B4BDC"/>
    <w:rsid w:val="006B4C27"/>
    <w:rsid w:val="006B4E82"/>
    <w:rsid w:val="006B4ED3"/>
    <w:rsid w:val="006B5115"/>
    <w:rsid w:val="006B5292"/>
    <w:rsid w:val="006B5336"/>
    <w:rsid w:val="006B5370"/>
    <w:rsid w:val="006B5432"/>
    <w:rsid w:val="006B5479"/>
    <w:rsid w:val="006B55CF"/>
    <w:rsid w:val="006B5896"/>
    <w:rsid w:val="006B5992"/>
    <w:rsid w:val="006B59D1"/>
    <w:rsid w:val="006B5C79"/>
    <w:rsid w:val="006B5DC4"/>
    <w:rsid w:val="006B60BD"/>
    <w:rsid w:val="006B6234"/>
    <w:rsid w:val="006B6637"/>
    <w:rsid w:val="006B6818"/>
    <w:rsid w:val="006B6956"/>
    <w:rsid w:val="006B69CA"/>
    <w:rsid w:val="006B69E4"/>
    <w:rsid w:val="006B6A7C"/>
    <w:rsid w:val="006B6BAA"/>
    <w:rsid w:val="006B6E4A"/>
    <w:rsid w:val="006B70DA"/>
    <w:rsid w:val="006B725C"/>
    <w:rsid w:val="006B738C"/>
    <w:rsid w:val="006B7404"/>
    <w:rsid w:val="006B765C"/>
    <w:rsid w:val="006B7669"/>
    <w:rsid w:val="006B7B1B"/>
    <w:rsid w:val="006B7E40"/>
    <w:rsid w:val="006B7F17"/>
    <w:rsid w:val="006C00A3"/>
    <w:rsid w:val="006C0258"/>
    <w:rsid w:val="006C026F"/>
    <w:rsid w:val="006C06C0"/>
    <w:rsid w:val="006C070E"/>
    <w:rsid w:val="006C0979"/>
    <w:rsid w:val="006C0A82"/>
    <w:rsid w:val="006C0A8C"/>
    <w:rsid w:val="006C0C52"/>
    <w:rsid w:val="006C0C5A"/>
    <w:rsid w:val="006C0D93"/>
    <w:rsid w:val="006C0F56"/>
    <w:rsid w:val="006C142C"/>
    <w:rsid w:val="006C15B3"/>
    <w:rsid w:val="006C15CD"/>
    <w:rsid w:val="006C17F2"/>
    <w:rsid w:val="006C1958"/>
    <w:rsid w:val="006C1A03"/>
    <w:rsid w:val="006C1ABF"/>
    <w:rsid w:val="006C1B29"/>
    <w:rsid w:val="006C1D92"/>
    <w:rsid w:val="006C1E58"/>
    <w:rsid w:val="006C1F98"/>
    <w:rsid w:val="006C1FD7"/>
    <w:rsid w:val="006C206B"/>
    <w:rsid w:val="006C2264"/>
    <w:rsid w:val="006C2378"/>
    <w:rsid w:val="006C269C"/>
    <w:rsid w:val="006C27C9"/>
    <w:rsid w:val="006C28BC"/>
    <w:rsid w:val="006C2925"/>
    <w:rsid w:val="006C29EC"/>
    <w:rsid w:val="006C2AA5"/>
    <w:rsid w:val="006C2C29"/>
    <w:rsid w:val="006C3001"/>
    <w:rsid w:val="006C3223"/>
    <w:rsid w:val="006C337A"/>
    <w:rsid w:val="006C3416"/>
    <w:rsid w:val="006C34D2"/>
    <w:rsid w:val="006C3570"/>
    <w:rsid w:val="006C364B"/>
    <w:rsid w:val="006C36FC"/>
    <w:rsid w:val="006C39C2"/>
    <w:rsid w:val="006C3B06"/>
    <w:rsid w:val="006C3CD8"/>
    <w:rsid w:val="006C3D8A"/>
    <w:rsid w:val="006C417B"/>
    <w:rsid w:val="006C41F8"/>
    <w:rsid w:val="006C4205"/>
    <w:rsid w:val="006C43FD"/>
    <w:rsid w:val="006C4611"/>
    <w:rsid w:val="006C50A2"/>
    <w:rsid w:val="006C50EE"/>
    <w:rsid w:val="006C515F"/>
    <w:rsid w:val="006C5757"/>
    <w:rsid w:val="006C57D8"/>
    <w:rsid w:val="006C5806"/>
    <w:rsid w:val="006C583A"/>
    <w:rsid w:val="006C5A0C"/>
    <w:rsid w:val="006C5BEA"/>
    <w:rsid w:val="006C5C63"/>
    <w:rsid w:val="006C5C89"/>
    <w:rsid w:val="006C5DDC"/>
    <w:rsid w:val="006C6141"/>
    <w:rsid w:val="006C637B"/>
    <w:rsid w:val="006C645A"/>
    <w:rsid w:val="006C648C"/>
    <w:rsid w:val="006C657F"/>
    <w:rsid w:val="006C65CD"/>
    <w:rsid w:val="006C66D8"/>
    <w:rsid w:val="006C680A"/>
    <w:rsid w:val="006C6B06"/>
    <w:rsid w:val="006C6BA9"/>
    <w:rsid w:val="006C6C19"/>
    <w:rsid w:val="006C6C52"/>
    <w:rsid w:val="006C6CD5"/>
    <w:rsid w:val="006C6D69"/>
    <w:rsid w:val="006C6E0D"/>
    <w:rsid w:val="006C6E8C"/>
    <w:rsid w:val="006C7465"/>
    <w:rsid w:val="006C74CB"/>
    <w:rsid w:val="006C76C1"/>
    <w:rsid w:val="006C7A0F"/>
    <w:rsid w:val="006C7AA3"/>
    <w:rsid w:val="006C7DB0"/>
    <w:rsid w:val="006C7F1F"/>
    <w:rsid w:val="006C7F6A"/>
    <w:rsid w:val="006D0027"/>
    <w:rsid w:val="006D034F"/>
    <w:rsid w:val="006D09B6"/>
    <w:rsid w:val="006D0A49"/>
    <w:rsid w:val="006D0A7D"/>
    <w:rsid w:val="006D0BFF"/>
    <w:rsid w:val="006D0C61"/>
    <w:rsid w:val="006D0FEA"/>
    <w:rsid w:val="006D1209"/>
    <w:rsid w:val="006D1288"/>
    <w:rsid w:val="006D128A"/>
    <w:rsid w:val="006D134E"/>
    <w:rsid w:val="006D1893"/>
    <w:rsid w:val="006D1B0F"/>
    <w:rsid w:val="006D1B5C"/>
    <w:rsid w:val="006D1C31"/>
    <w:rsid w:val="006D1CF6"/>
    <w:rsid w:val="006D1D2A"/>
    <w:rsid w:val="006D1DB0"/>
    <w:rsid w:val="006D1F2D"/>
    <w:rsid w:val="006D1F36"/>
    <w:rsid w:val="006D2287"/>
    <w:rsid w:val="006D2397"/>
    <w:rsid w:val="006D23B8"/>
    <w:rsid w:val="006D2509"/>
    <w:rsid w:val="006D25B5"/>
    <w:rsid w:val="006D2C8C"/>
    <w:rsid w:val="006D2D50"/>
    <w:rsid w:val="006D2E2D"/>
    <w:rsid w:val="006D2FE8"/>
    <w:rsid w:val="006D30E6"/>
    <w:rsid w:val="006D3162"/>
    <w:rsid w:val="006D3256"/>
    <w:rsid w:val="006D333B"/>
    <w:rsid w:val="006D33E2"/>
    <w:rsid w:val="006D3415"/>
    <w:rsid w:val="006D347E"/>
    <w:rsid w:val="006D37AB"/>
    <w:rsid w:val="006D3D2A"/>
    <w:rsid w:val="006D3FE8"/>
    <w:rsid w:val="006D400E"/>
    <w:rsid w:val="006D4029"/>
    <w:rsid w:val="006D405D"/>
    <w:rsid w:val="006D43D9"/>
    <w:rsid w:val="006D4400"/>
    <w:rsid w:val="006D458E"/>
    <w:rsid w:val="006D45F6"/>
    <w:rsid w:val="006D46D5"/>
    <w:rsid w:val="006D4733"/>
    <w:rsid w:val="006D48CC"/>
    <w:rsid w:val="006D498E"/>
    <w:rsid w:val="006D4A31"/>
    <w:rsid w:val="006D4C61"/>
    <w:rsid w:val="006D4CF3"/>
    <w:rsid w:val="006D4D95"/>
    <w:rsid w:val="006D4E25"/>
    <w:rsid w:val="006D4FBF"/>
    <w:rsid w:val="006D5069"/>
    <w:rsid w:val="006D5106"/>
    <w:rsid w:val="006D52DE"/>
    <w:rsid w:val="006D53CE"/>
    <w:rsid w:val="006D541C"/>
    <w:rsid w:val="006D5701"/>
    <w:rsid w:val="006D58FE"/>
    <w:rsid w:val="006D5909"/>
    <w:rsid w:val="006D5CC5"/>
    <w:rsid w:val="006D5D9A"/>
    <w:rsid w:val="006D5F3E"/>
    <w:rsid w:val="006D5FBF"/>
    <w:rsid w:val="006D6117"/>
    <w:rsid w:val="006D612C"/>
    <w:rsid w:val="006D65A9"/>
    <w:rsid w:val="006D6927"/>
    <w:rsid w:val="006D6958"/>
    <w:rsid w:val="006D6976"/>
    <w:rsid w:val="006D6D38"/>
    <w:rsid w:val="006D6DDD"/>
    <w:rsid w:val="006D6E0E"/>
    <w:rsid w:val="006D6EAD"/>
    <w:rsid w:val="006D711A"/>
    <w:rsid w:val="006D7187"/>
    <w:rsid w:val="006D7276"/>
    <w:rsid w:val="006D748C"/>
    <w:rsid w:val="006D74A5"/>
    <w:rsid w:val="006D74D7"/>
    <w:rsid w:val="006D74EC"/>
    <w:rsid w:val="006D7565"/>
    <w:rsid w:val="006D75C9"/>
    <w:rsid w:val="006D78E5"/>
    <w:rsid w:val="006D79D1"/>
    <w:rsid w:val="006D7AF6"/>
    <w:rsid w:val="006D7B64"/>
    <w:rsid w:val="006D7D4C"/>
    <w:rsid w:val="006D7EA6"/>
    <w:rsid w:val="006D7FA8"/>
    <w:rsid w:val="006E0244"/>
    <w:rsid w:val="006E0265"/>
    <w:rsid w:val="006E0345"/>
    <w:rsid w:val="006E036E"/>
    <w:rsid w:val="006E044C"/>
    <w:rsid w:val="006E0790"/>
    <w:rsid w:val="006E08C5"/>
    <w:rsid w:val="006E09BF"/>
    <w:rsid w:val="006E0CF4"/>
    <w:rsid w:val="006E0EB2"/>
    <w:rsid w:val="006E1176"/>
    <w:rsid w:val="006E14C4"/>
    <w:rsid w:val="006E1525"/>
    <w:rsid w:val="006E15AD"/>
    <w:rsid w:val="006E165E"/>
    <w:rsid w:val="006E1C61"/>
    <w:rsid w:val="006E2133"/>
    <w:rsid w:val="006E2199"/>
    <w:rsid w:val="006E2410"/>
    <w:rsid w:val="006E2551"/>
    <w:rsid w:val="006E2599"/>
    <w:rsid w:val="006E25D1"/>
    <w:rsid w:val="006E273E"/>
    <w:rsid w:val="006E28BD"/>
    <w:rsid w:val="006E2D27"/>
    <w:rsid w:val="006E2DE1"/>
    <w:rsid w:val="006E2EB3"/>
    <w:rsid w:val="006E34E1"/>
    <w:rsid w:val="006E3755"/>
    <w:rsid w:val="006E3837"/>
    <w:rsid w:val="006E38F5"/>
    <w:rsid w:val="006E3922"/>
    <w:rsid w:val="006E39B8"/>
    <w:rsid w:val="006E39F7"/>
    <w:rsid w:val="006E3B16"/>
    <w:rsid w:val="006E3BA4"/>
    <w:rsid w:val="006E3C99"/>
    <w:rsid w:val="006E3FF9"/>
    <w:rsid w:val="006E4021"/>
    <w:rsid w:val="006E4326"/>
    <w:rsid w:val="006E43CE"/>
    <w:rsid w:val="006E453D"/>
    <w:rsid w:val="006E45B7"/>
    <w:rsid w:val="006E46F5"/>
    <w:rsid w:val="006E4847"/>
    <w:rsid w:val="006E495E"/>
    <w:rsid w:val="006E4A0E"/>
    <w:rsid w:val="006E5257"/>
    <w:rsid w:val="006E54EA"/>
    <w:rsid w:val="006E5785"/>
    <w:rsid w:val="006E586D"/>
    <w:rsid w:val="006E5A21"/>
    <w:rsid w:val="006E60D2"/>
    <w:rsid w:val="006E616F"/>
    <w:rsid w:val="006E63FC"/>
    <w:rsid w:val="006E654D"/>
    <w:rsid w:val="006E66A8"/>
    <w:rsid w:val="006E66D3"/>
    <w:rsid w:val="006E68CC"/>
    <w:rsid w:val="006E6D6C"/>
    <w:rsid w:val="006E6E09"/>
    <w:rsid w:val="006E6ED8"/>
    <w:rsid w:val="006E6FCB"/>
    <w:rsid w:val="006E7067"/>
    <w:rsid w:val="006E71B7"/>
    <w:rsid w:val="006E7322"/>
    <w:rsid w:val="006E7470"/>
    <w:rsid w:val="006E765B"/>
    <w:rsid w:val="006E7697"/>
    <w:rsid w:val="006E769E"/>
    <w:rsid w:val="006E78DE"/>
    <w:rsid w:val="006E7A32"/>
    <w:rsid w:val="006E7AA0"/>
    <w:rsid w:val="006E7BAB"/>
    <w:rsid w:val="006E7C2C"/>
    <w:rsid w:val="006F0053"/>
    <w:rsid w:val="006F005E"/>
    <w:rsid w:val="006F049C"/>
    <w:rsid w:val="006F0593"/>
    <w:rsid w:val="006F068C"/>
    <w:rsid w:val="006F0743"/>
    <w:rsid w:val="006F0810"/>
    <w:rsid w:val="006F08A7"/>
    <w:rsid w:val="006F0A1A"/>
    <w:rsid w:val="006F0A49"/>
    <w:rsid w:val="006F0C80"/>
    <w:rsid w:val="006F0DE6"/>
    <w:rsid w:val="006F0E29"/>
    <w:rsid w:val="006F1127"/>
    <w:rsid w:val="006F1540"/>
    <w:rsid w:val="006F1609"/>
    <w:rsid w:val="006F1751"/>
    <w:rsid w:val="006F193C"/>
    <w:rsid w:val="006F19FB"/>
    <w:rsid w:val="006F1A1B"/>
    <w:rsid w:val="006F1B24"/>
    <w:rsid w:val="006F1CF6"/>
    <w:rsid w:val="006F2003"/>
    <w:rsid w:val="006F2363"/>
    <w:rsid w:val="006F2501"/>
    <w:rsid w:val="006F25E4"/>
    <w:rsid w:val="006F260F"/>
    <w:rsid w:val="006F2819"/>
    <w:rsid w:val="006F2B63"/>
    <w:rsid w:val="006F2C0D"/>
    <w:rsid w:val="006F2DB5"/>
    <w:rsid w:val="006F3238"/>
    <w:rsid w:val="006F33E3"/>
    <w:rsid w:val="006F3591"/>
    <w:rsid w:val="006F36F8"/>
    <w:rsid w:val="006F3729"/>
    <w:rsid w:val="006F3A18"/>
    <w:rsid w:val="006F3BB3"/>
    <w:rsid w:val="006F3C59"/>
    <w:rsid w:val="006F3E2F"/>
    <w:rsid w:val="006F3F70"/>
    <w:rsid w:val="006F3FFC"/>
    <w:rsid w:val="006F40ED"/>
    <w:rsid w:val="006F4297"/>
    <w:rsid w:val="006F4422"/>
    <w:rsid w:val="006F44E8"/>
    <w:rsid w:val="006F4672"/>
    <w:rsid w:val="006F471F"/>
    <w:rsid w:val="006F4857"/>
    <w:rsid w:val="006F4B4A"/>
    <w:rsid w:val="006F4BDE"/>
    <w:rsid w:val="006F4CF4"/>
    <w:rsid w:val="006F4DEC"/>
    <w:rsid w:val="006F4FED"/>
    <w:rsid w:val="006F5055"/>
    <w:rsid w:val="006F52C5"/>
    <w:rsid w:val="006F530B"/>
    <w:rsid w:val="006F5686"/>
    <w:rsid w:val="006F56CC"/>
    <w:rsid w:val="006F5799"/>
    <w:rsid w:val="006F5834"/>
    <w:rsid w:val="006F58A7"/>
    <w:rsid w:val="006F594A"/>
    <w:rsid w:val="006F5C19"/>
    <w:rsid w:val="006F5CC8"/>
    <w:rsid w:val="006F5EA9"/>
    <w:rsid w:val="006F5ECF"/>
    <w:rsid w:val="006F5F1C"/>
    <w:rsid w:val="006F5F2E"/>
    <w:rsid w:val="006F615C"/>
    <w:rsid w:val="006F6412"/>
    <w:rsid w:val="006F6950"/>
    <w:rsid w:val="006F6955"/>
    <w:rsid w:val="006F69EB"/>
    <w:rsid w:val="006F6A9D"/>
    <w:rsid w:val="006F70C5"/>
    <w:rsid w:val="006F71F3"/>
    <w:rsid w:val="006F75EF"/>
    <w:rsid w:val="006F7727"/>
    <w:rsid w:val="006F785A"/>
    <w:rsid w:val="006F7909"/>
    <w:rsid w:val="006F7AD6"/>
    <w:rsid w:val="006F7BCC"/>
    <w:rsid w:val="006F7DB9"/>
    <w:rsid w:val="006F7F33"/>
    <w:rsid w:val="006F7F53"/>
    <w:rsid w:val="006F7FBD"/>
    <w:rsid w:val="007000A8"/>
    <w:rsid w:val="007000AE"/>
    <w:rsid w:val="0070033E"/>
    <w:rsid w:val="007003E4"/>
    <w:rsid w:val="007007B2"/>
    <w:rsid w:val="007009FF"/>
    <w:rsid w:val="00700A73"/>
    <w:rsid w:val="00700C3B"/>
    <w:rsid w:val="00700CFA"/>
    <w:rsid w:val="00700D2A"/>
    <w:rsid w:val="00700F92"/>
    <w:rsid w:val="00700FD4"/>
    <w:rsid w:val="00701241"/>
    <w:rsid w:val="00701243"/>
    <w:rsid w:val="007013BB"/>
    <w:rsid w:val="0070152A"/>
    <w:rsid w:val="0070158A"/>
    <w:rsid w:val="007015BE"/>
    <w:rsid w:val="007018B2"/>
    <w:rsid w:val="007019A8"/>
    <w:rsid w:val="00701BD5"/>
    <w:rsid w:val="00701BF4"/>
    <w:rsid w:val="00701E05"/>
    <w:rsid w:val="00702056"/>
    <w:rsid w:val="007020B4"/>
    <w:rsid w:val="00702233"/>
    <w:rsid w:val="00702550"/>
    <w:rsid w:val="00702747"/>
    <w:rsid w:val="007029D6"/>
    <w:rsid w:val="00702AAE"/>
    <w:rsid w:val="00702B7E"/>
    <w:rsid w:val="00702BA9"/>
    <w:rsid w:val="00702BAF"/>
    <w:rsid w:val="00702C6B"/>
    <w:rsid w:val="00702C7A"/>
    <w:rsid w:val="00702CEA"/>
    <w:rsid w:val="00703195"/>
    <w:rsid w:val="007035B4"/>
    <w:rsid w:val="007036C9"/>
    <w:rsid w:val="007037A8"/>
    <w:rsid w:val="0070386F"/>
    <w:rsid w:val="007039EA"/>
    <w:rsid w:val="00703B05"/>
    <w:rsid w:val="00703EB5"/>
    <w:rsid w:val="007042E1"/>
    <w:rsid w:val="007044EF"/>
    <w:rsid w:val="007044FF"/>
    <w:rsid w:val="00704619"/>
    <w:rsid w:val="0070463C"/>
    <w:rsid w:val="007046E5"/>
    <w:rsid w:val="00704813"/>
    <w:rsid w:val="00704B69"/>
    <w:rsid w:val="00704C02"/>
    <w:rsid w:val="00704E13"/>
    <w:rsid w:val="00704E73"/>
    <w:rsid w:val="00705038"/>
    <w:rsid w:val="0070503E"/>
    <w:rsid w:val="00705168"/>
    <w:rsid w:val="007052A4"/>
    <w:rsid w:val="00705309"/>
    <w:rsid w:val="0070530F"/>
    <w:rsid w:val="0070571F"/>
    <w:rsid w:val="007057BE"/>
    <w:rsid w:val="007058A0"/>
    <w:rsid w:val="007058FA"/>
    <w:rsid w:val="00705906"/>
    <w:rsid w:val="00705A38"/>
    <w:rsid w:val="00705B38"/>
    <w:rsid w:val="00705DA0"/>
    <w:rsid w:val="00705E22"/>
    <w:rsid w:val="00705EF6"/>
    <w:rsid w:val="00706080"/>
    <w:rsid w:val="007064B3"/>
    <w:rsid w:val="007065D9"/>
    <w:rsid w:val="00706852"/>
    <w:rsid w:val="00706981"/>
    <w:rsid w:val="00706A47"/>
    <w:rsid w:val="00706AD5"/>
    <w:rsid w:val="00706B73"/>
    <w:rsid w:val="00706BFB"/>
    <w:rsid w:val="00706C5E"/>
    <w:rsid w:val="007070EF"/>
    <w:rsid w:val="007071BC"/>
    <w:rsid w:val="00707213"/>
    <w:rsid w:val="00707288"/>
    <w:rsid w:val="007074B6"/>
    <w:rsid w:val="00707622"/>
    <w:rsid w:val="00707C05"/>
    <w:rsid w:val="00707C20"/>
    <w:rsid w:val="00707D37"/>
    <w:rsid w:val="00710155"/>
    <w:rsid w:val="007103F6"/>
    <w:rsid w:val="0071056C"/>
    <w:rsid w:val="007107D2"/>
    <w:rsid w:val="007108D2"/>
    <w:rsid w:val="00710998"/>
    <w:rsid w:val="00710A3C"/>
    <w:rsid w:val="00710B23"/>
    <w:rsid w:val="00710B3E"/>
    <w:rsid w:val="00710C0E"/>
    <w:rsid w:val="00710CFC"/>
    <w:rsid w:val="00710D62"/>
    <w:rsid w:val="00710EC9"/>
    <w:rsid w:val="00710F9C"/>
    <w:rsid w:val="00710FDB"/>
    <w:rsid w:val="00710FEC"/>
    <w:rsid w:val="00711040"/>
    <w:rsid w:val="007110EE"/>
    <w:rsid w:val="00711447"/>
    <w:rsid w:val="00711488"/>
    <w:rsid w:val="00711609"/>
    <w:rsid w:val="007117B5"/>
    <w:rsid w:val="007117C7"/>
    <w:rsid w:val="00711932"/>
    <w:rsid w:val="007119DA"/>
    <w:rsid w:val="00711A08"/>
    <w:rsid w:val="00711E84"/>
    <w:rsid w:val="0071207B"/>
    <w:rsid w:val="007121B3"/>
    <w:rsid w:val="00712396"/>
    <w:rsid w:val="00712704"/>
    <w:rsid w:val="00712927"/>
    <w:rsid w:val="00712A3F"/>
    <w:rsid w:val="00712A98"/>
    <w:rsid w:val="00712B68"/>
    <w:rsid w:val="00712CE0"/>
    <w:rsid w:val="00712CF4"/>
    <w:rsid w:val="00712E5F"/>
    <w:rsid w:val="00712F0A"/>
    <w:rsid w:val="007131EA"/>
    <w:rsid w:val="007133C3"/>
    <w:rsid w:val="007134C7"/>
    <w:rsid w:val="007135E4"/>
    <w:rsid w:val="0071362A"/>
    <w:rsid w:val="0071370C"/>
    <w:rsid w:val="0071374C"/>
    <w:rsid w:val="00713D75"/>
    <w:rsid w:val="007140D7"/>
    <w:rsid w:val="007141EE"/>
    <w:rsid w:val="00714209"/>
    <w:rsid w:val="007144BC"/>
    <w:rsid w:val="0071453D"/>
    <w:rsid w:val="00714574"/>
    <w:rsid w:val="0071464F"/>
    <w:rsid w:val="00714674"/>
    <w:rsid w:val="007146DA"/>
    <w:rsid w:val="007147B8"/>
    <w:rsid w:val="007147D8"/>
    <w:rsid w:val="0071499E"/>
    <w:rsid w:val="00714A4F"/>
    <w:rsid w:val="00714B27"/>
    <w:rsid w:val="00714D8A"/>
    <w:rsid w:val="00714DF5"/>
    <w:rsid w:val="00714F54"/>
    <w:rsid w:val="00714FD0"/>
    <w:rsid w:val="00715041"/>
    <w:rsid w:val="0071512B"/>
    <w:rsid w:val="00715162"/>
    <w:rsid w:val="00715169"/>
    <w:rsid w:val="0071518F"/>
    <w:rsid w:val="007152EF"/>
    <w:rsid w:val="0071535B"/>
    <w:rsid w:val="007153B6"/>
    <w:rsid w:val="007153DC"/>
    <w:rsid w:val="00715661"/>
    <w:rsid w:val="00715744"/>
    <w:rsid w:val="00715915"/>
    <w:rsid w:val="00715AE5"/>
    <w:rsid w:val="00715C37"/>
    <w:rsid w:val="00715F34"/>
    <w:rsid w:val="00715FCD"/>
    <w:rsid w:val="00716070"/>
    <w:rsid w:val="007160B3"/>
    <w:rsid w:val="007160C9"/>
    <w:rsid w:val="0071629B"/>
    <w:rsid w:val="00716336"/>
    <w:rsid w:val="007167C5"/>
    <w:rsid w:val="0071699E"/>
    <w:rsid w:val="007169FE"/>
    <w:rsid w:val="00716A09"/>
    <w:rsid w:val="00716BBA"/>
    <w:rsid w:val="00716F5F"/>
    <w:rsid w:val="007170EA"/>
    <w:rsid w:val="0071726D"/>
    <w:rsid w:val="007172EE"/>
    <w:rsid w:val="00717362"/>
    <w:rsid w:val="00717440"/>
    <w:rsid w:val="007174EA"/>
    <w:rsid w:val="007175E4"/>
    <w:rsid w:val="00717605"/>
    <w:rsid w:val="00717612"/>
    <w:rsid w:val="007176AF"/>
    <w:rsid w:val="007178C0"/>
    <w:rsid w:val="00717959"/>
    <w:rsid w:val="00717DCE"/>
    <w:rsid w:val="00717DED"/>
    <w:rsid w:val="00717F7A"/>
    <w:rsid w:val="007201FF"/>
    <w:rsid w:val="00720469"/>
    <w:rsid w:val="007208EF"/>
    <w:rsid w:val="00720B12"/>
    <w:rsid w:val="00720B46"/>
    <w:rsid w:val="00720D34"/>
    <w:rsid w:val="00720D35"/>
    <w:rsid w:val="00720E0A"/>
    <w:rsid w:val="00720EDF"/>
    <w:rsid w:val="00720EE4"/>
    <w:rsid w:val="00721406"/>
    <w:rsid w:val="007216CA"/>
    <w:rsid w:val="00721753"/>
    <w:rsid w:val="00721821"/>
    <w:rsid w:val="00721B84"/>
    <w:rsid w:val="00721BBF"/>
    <w:rsid w:val="00721C31"/>
    <w:rsid w:val="00721E24"/>
    <w:rsid w:val="00721E35"/>
    <w:rsid w:val="00721F8D"/>
    <w:rsid w:val="007222EC"/>
    <w:rsid w:val="0072256E"/>
    <w:rsid w:val="00722573"/>
    <w:rsid w:val="00722604"/>
    <w:rsid w:val="00722753"/>
    <w:rsid w:val="0072276B"/>
    <w:rsid w:val="007227BB"/>
    <w:rsid w:val="007228B4"/>
    <w:rsid w:val="00722B7A"/>
    <w:rsid w:val="00722B81"/>
    <w:rsid w:val="00722D34"/>
    <w:rsid w:val="00722F1E"/>
    <w:rsid w:val="00722F59"/>
    <w:rsid w:val="007232A0"/>
    <w:rsid w:val="007233E6"/>
    <w:rsid w:val="0072352A"/>
    <w:rsid w:val="0072384E"/>
    <w:rsid w:val="007239DA"/>
    <w:rsid w:val="00723A10"/>
    <w:rsid w:val="00723A1F"/>
    <w:rsid w:val="00723A55"/>
    <w:rsid w:val="00723E18"/>
    <w:rsid w:val="00723F05"/>
    <w:rsid w:val="0072410B"/>
    <w:rsid w:val="007241AB"/>
    <w:rsid w:val="0072436E"/>
    <w:rsid w:val="007244E4"/>
    <w:rsid w:val="007245C9"/>
    <w:rsid w:val="00724614"/>
    <w:rsid w:val="0072469B"/>
    <w:rsid w:val="007246A6"/>
    <w:rsid w:val="007246AA"/>
    <w:rsid w:val="0072470F"/>
    <w:rsid w:val="00724952"/>
    <w:rsid w:val="007249B1"/>
    <w:rsid w:val="00724A9A"/>
    <w:rsid w:val="00724AF7"/>
    <w:rsid w:val="00724BDC"/>
    <w:rsid w:val="0072508F"/>
    <w:rsid w:val="007251F6"/>
    <w:rsid w:val="00725213"/>
    <w:rsid w:val="007253FD"/>
    <w:rsid w:val="0072547B"/>
    <w:rsid w:val="007254B9"/>
    <w:rsid w:val="0072562E"/>
    <w:rsid w:val="007258DC"/>
    <w:rsid w:val="007258F4"/>
    <w:rsid w:val="007259A5"/>
    <w:rsid w:val="00725A48"/>
    <w:rsid w:val="00725ADF"/>
    <w:rsid w:val="00725B4E"/>
    <w:rsid w:val="00725C2A"/>
    <w:rsid w:val="00725C7A"/>
    <w:rsid w:val="007261FD"/>
    <w:rsid w:val="00726382"/>
    <w:rsid w:val="007263F3"/>
    <w:rsid w:val="00726661"/>
    <w:rsid w:val="00726760"/>
    <w:rsid w:val="007268A4"/>
    <w:rsid w:val="007268CD"/>
    <w:rsid w:val="007268FE"/>
    <w:rsid w:val="00726910"/>
    <w:rsid w:val="00726982"/>
    <w:rsid w:val="007269C0"/>
    <w:rsid w:val="00726A35"/>
    <w:rsid w:val="00726A42"/>
    <w:rsid w:val="00726A79"/>
    <w:rsid w:val="00726A93"/>
    <w:rsid w:val="00726AC2"/>
    <w:rsid w:val="00726B7C"/>
    <w:rsid w:val="00726B92"/>
    <w:rsid w:val="00726FCE"/>
    <w:rsid w:val="007272EE"/>
    <w:rsid w:val="0072736C"/>
    <w:rsid w:val="00727389"/>
    <w:rsid w:val="00727571"/>
    <w:rsid w:val="007275AD"/>
    <w:rsid w:val="0072761B"/>
    <w:rsid w:val="007276D8"/>
    <w:rsid w:val="0072774F"/>
    <w:rsid w:val="00727870"/>
    <w:rsid w:val="007278C1"/>
    <w:rsid w:val="0072790F"/>
    <w:rsid w:val="00727A68"/>
    <w:rsid w:val="00727B12"/>
    <w:rsid w:val="00727D62"/>
    <w:rsid w:val="00727ECC"/>
    <w:rsid w:val="00727EF8"/>
    <w:rsid w:val="00727FC6"/>
    <w:rsid w:val="00730081"/>
    <w:rsid w:val="00730202"/>
    <w:rsid w:val="0073022A"/>
    <w:rsid w:val="0073030A"/>
    <w:rsid w:val="00730333"/>
    <w:rsid w:val="007305BE"/>
    <w:rsid w:val="0073069F"/>
    <w:rsid w:val="00730783"/>
    <w:rsid w:val="00731257"/>
    <w:rsid w:val="0073157B"/>
    <w:rsid w:val="0073170A"/>
    <w:rsid w:val="00731922"/>
    <w:rsid w:val="0073198F"/>
    <w:rsid w:val="00731A19"/>
    <w:rsid w:val="00731B62"/>
    <w:rsid w:val="00731D61"/>
    <w:rsid w:val="00731E5F"/>
    <w:rsid w:val="00731EBB"/>
    <w:rsid w:val="007320DB"/>
    <w:rsid w:val="00732181"/>
    <w:rsid w:val="007322ED"/>
    <w:rsid w:val="007322F5"/>
    <w:rsid w:val="007323B2"/>
    <w:rsid w:val="007324E1"/>
    <w:rsid w:val="00732695"/>
    <w:rsid w:val="007326C3"/>
    <w:rsid w:val="00732A46"/>
    <w:rsid w:val="00732AAF"/>
    <w:rsid w:val="00732B70"/>
    <w:rsid w:val="0073307D"/>
    <w:rsid w:val="00733189"/>
    <w:rsid w:val="007332CE"/>
    <w:rsid w:val="007332D5"/>
    <w:rsid w:val="007333FA"/>
    <w:rsid w:val="00733A01"/>
    <w:rsid w:val="00733B5B"/>
    <w:rsid w:val="00733E09"/>
    <w:rsid w:val="00734195"/>
    <w:rsid w:val="00734298"/>
    <w:rsid w:val="007342CD"/>
    <w:rsid w:val="0073461D"/>
    <w:rsid w:val="0073462A"/>
    <w:rsid w:val="00734758"/>
    <w:rsid w:val="0073487D"/>
    <w:rsid w:val="007348CF"/>
    <w:rsid w:val="007348EB"/>
    <w:rsid w:val="00734AAF"/>
    <w:rsid w:val="00734DBD"/>
    <w:rsid w:val="00735018"/>
    <w:rsid w:val="00735653"/>
    <w:rsid w:val="007357F2"/>
    <w:rsid w:val="00735BA7"/>
    <w:rsid w:val="00735C80"/>
    <w:rsid w:val="00735E8F"/>
    <w:rsid w:val="00735FAE"/>
    <w:rsid w:val="0073606F"/>
    <w:rsid w:val="00736100"/>
    <w:rsid w:val="00736244"/>
    <w:rsid w:val="0073648F"/>
    <w:rsid w:val="00736722"/>
    <w:rsid w:val="0073685A"/>
    <w:rsid w:val="0073692C"/>
    <w:rsid w:val="00736935"/>
    <w:rsid w:val="00736B9A"/>
    <w:rsid w:val="00736CEA"/>
    <w:rsid w:val="00736D5B"/>
    <w:rsid w:val="00736F8B"/>
    <w:rsid w:val="007370A6"/>
    <w:rsid w:val="0073714A"/>
    <w:rsid w:val="0073720A"/>
    <w:rsid w:val="007372A2"/>
    <w:rsid w:val="00737447"/>
    <w:rsid w:val="007374A4"/>
    <w:rsid w:val="0073764C"/>
    <w:rsid w:val="0073786E"/>
    <w:rsid w:val="00737956"/>
    <w:rsid w:val="00737C8C"/>
    <w:rsid w:val="00737DBE"/>
    <w:rsid w:val="0074002E"/>
    <w:rsid w:val="007403A0"/>
    <w:rsid w:val="00740569"/>
    <w:rsid w:val="00740717"/>
    <w:rsid w:val="00740745"/>
    <w:rsid w:val="00740A57"/>
    <w:rsid w:val="00740D69"/>
    <w:rsid w:val="00740DC3"/>
    <w:rsid w:val="00740DEE"/>
    <w:rsid w:val="00741120"/>
    <w:rsid w:val="0074112C"/>
    <w:rsid w:val="007412EF"/>
    <w:rsid w:val="00741380"/>
    <w:rsid w:val="0074167B"/>
    <w:rsid w:val="007416B6"/>
    <w:rsid w:val="00741C5E"/>
    <w:rsid w:val="00741EB6"/>
    <w:rsid w:val="00741F5C"/>
    <w:rsid w:val="0074235D"/>
    <w:rsid w:val="00742481"/>
    <w:rsid w:val="0074258B"/>
    <w:rsid w:val="00742928"/>
    <w:rsid w:val="00742B52"/>
    <w:rsid w:val="00742E58"/>
    <w:rsid w:val="00743101"/>
    <w:rsid w:val="007434A2"/>
    <w:rsid w:val="007434B2"/>
    <w:rsid w:val="0074354E"/>
    <w:rsid w:val="007439F6"/>
    <w:rsid w:val="00743D93"/>
    <w:rsid w:val="00743DA5"/>
    <w:rsid w:val="00743FA7"/>
    <w:rsid w:val="00743FE0"/>
    <w:rsid w:val="0074416D"/>
    <w:rsid w:val="00744298"/>
    <w:rsid w:val="007445A7"/>
    <w:rsid w:val="00744699"/>
    <w:rsid w:val="007449D8"/>
    <w:rsid w:val="00744BC5"/>
    <w:rsid w:val="00744D49"/>
    <w:rsid w:val="00744E63"/>
    <w:rsid w:val="00744FD4"/>
    <w:rsid w:val="00745301"/>
    <w:rsid w:val="00745551"/>
    <w:rsid w:val="0074558E"/>
    <w:rsid w:val="007456A3"/>
    <w:rsid w:val="007457B7"/>
    <w:rsid w:val="0074583F"/>
    <w:rsid w:val="007459F9"/>
    <w:rsid w:val="00745BAB"/>
    <w:rsid w:val="00745F89"/>
    <w:rsid w:val="00746196"/>
    <w:rsid w:val="007461E9"/>
    <w:rsid w:val="00746352"/>
    <w:rsid w:val="00746463"/>
    <w:rsid w:val="00746736"/>
    <w:rsid w:val="007467E3"/>
    <w:rsid w:val="00746896"/>
    <w:rsid w:val="007468EF"/>
    <w:rsid w:val="00746A35"/>
    <w:rsid w:val="00746A64"/>
    <w:rsid w:val="00746B3A"/>
    <w:rsid w:val="00746B95"/>
    <w:rsid w:val="00746B9A"/>
    <w:rsid w:val="00746D6B"/>
    <w:rsid w:val="00746E02"/>
    <w:rsid w:val="00746E20"/>
    <w:rsid w:val="0074707D"/>
    <w:rsid w:val="007471A8"/>
    <w:rsid w:val="007471CF"/>
    <w:rsid w:val="007471EA"/>
    <w:rsid w:val="007471F3"/>
    <w:rsid w:val="007472F5"/>
    <w:rsid w:val="007473E6"/>
    <w:rsid w:val="007473F2"/>
    <w:rsid w:val="00747735"/>
    <w:rsid w:val="00747845"/>
    <w:rsid w:val="00747961"/>
    <w:rsid w:val="00747A5E"/>
    <w:rsid w:val="00747BFD"/>
    <w:rsid w:val="00747D25"/>
    <w:rsid w:val="00747E47"/>
    <w:rsid w:val="00747EA6"/>
    <w:rsid w:val="00747EA9"/>
    <w:rsid w:val="00747EC9"/>
    <w:rsid w:val="00747FD4"/>
    <w:rsid w:val="00750151"/>
    <w:rsid w:val="007501BB"/>
    <w:rsid w:val="0075027F"/>
    <w:rsid w:val="00750554"/>
    <w:rsid w:val="00750567"/>
    <w:rsid w:val="0075083A"/>
    <w:rsid w:val="00750CEB"/>
    <w:rsid w:val="00750D72"/>
    <w:rsid w:val="00750DEF"/>
    <w:rsid w:val="00750E70"/>
    <w:rsid w:val="00750EC5"/>
    <w:rsid w:val="007515AF"/>
    <w:rsid w:val="00751894"/>
    <w:rsid w:val="007519B3"/>
    <w:rsid w:val="00751A29"/>
    <w:rsid w:val="00751BA7"/>
    <w:rsid w:val="00751BC0"/>
    <w:rsid w:val="00751CC4"/>
    <w:rsid w:val="00751E6B"/>
    <w:rsid w:val="007522B2"/>
    <w:rsid w:val="007522BE"/>
    <w:rsid w:val="007522D1"/>
    <w:rsid w:val="00752552"/>
    <w:rsid w:val="007525B6"/>
    <w:rsid w:val="00752751"/>
    <w:rsid w:val="00752851"/>
    <w:rsid w:val="00752997"/>
    <w:rsid w:val="007529C5"/>
    <w:rsid w:val="00752D2E"/>
    <w:rsid w:val="00752DC7"/>
    <w:rsid w:val="007530A3"/>
    <w:rsid w:val="007534A2"/>
    <w:rsid w:val="00753546"/>
    <w:rsid w:val="007535FA"/>
    <w:rsid w:val="00753722"/>
    <w:rsid w:val="0075383F"/>
    <w:rsid w:val="0075397C"/>
    <w:rsid w:val="00753B63"/>
    <w:rsid w:val="00753B74"/>
    <w:rsid w:val="00753CD4"/>
    <w:rsid w:val="00753DEF"/>
    <w:rsid w:val="00754090"/>
    <w:rsid w:val="00754146"/>
    <w:rsid w:val="007542B6"/>
    <w:rsid w:val="007544B5"/>
    <w:rsid w:val="007544C9"/>
    <w:rsid w:val="007544F2"/>
    <w:rsid w:val="00754545"/>
    <w:rsid w:val="007549F3"/>
    <w:rsid w:val="00754DE4"/>
    <w:rsid w:val="00754E79"/>
    <w:rsid w:val="00754F7B"/>
    <w:rsid w:val="00754F87"/>
    <w:rsid w:val="00755034"/>
    <w:rsid w:val="007550DC"/>
    <w:rsid w:val="00755139"/>
    <w:rsid w:val="0075570B"/>
    <w:rsid w:val="0075577E"/>
    <w:rsid w:val="00756040"/>
    <w:rsid w:val="00756110"/>
    <w:rsid w:val="007561BA"/>
    <w:rsid w:val="00756D61"/>
    <w:rsid w:val="00757012"/>
    <w:rsid w:val="00757036"/>
    <w:rsid w:val="00757103"/>
    <w:rsid w:val="0075715F"/>
    <w:rsid w:val="00757459"/>
    <w:rsid w:val="007575D7"/>
    <w:rsid w:val="00757AB3"/>
    <w:rsid w:val="00757BAB"/>
    <w:rsid w:val="00757E04"/>
    <w:rsid w:val="00757F3F"/>
    <w:rsid w:val="0076009D"/>
    <w:rsid w:val="00760475"/>
    <w:rsid w:val="007604A9"/>
    <w:rsid w:val="00760603"/>
    <w:rsid w:val="007606A5"/>
    <w:rsid w:val="00760A0B"/>
    <w:rsid w:val="00760EE4"/>
    <w:rsid w:val="00760EF5"/>
    <w:rsid w:val="00760F70"/>
    <w:rsid w:val="007610E1"/>
    <w:rsid w:val="007610F0"/>
    <w:rsid w:val="00761100"/>
    <w:rsid w:val="00761107"/>
    <w:rsid w:val="00761436"/>
    <w:rsid w:val="0076149C"/>
    <w:rsid w:val="00761564"/>
    <w:rsid w:val="007615CF"/>
    <w:rsid w:val="007616B9"/>
    <w:rsid w:val="00761710"/>
    <w:rsid w:val="00761B3D"/>
    <w:rsid w:val="00761C11"/>
    <w:rsid w:val="00761CE2"/>
    <w:rsid w:val="00761DB4"/>
    <w:rsid w:val="00761DBA"/>
    <w:rsid w:val="00761DF3"/>
    <w:rsid w:val="00761E8B"/>
    <w:rsid w:val="007620FA"/>
    <w:rsid w:val="00762473"/>
    <w:rsid w:val="007624F8"/>
    <w:rsid w:val="00762554"/>
    <w:rsid w:val="00762812"/>
    <w:rsid w:val="00762A29"/>
    <w:rsid w:val="00762BFB"/>
    <w:rsid w:val="00762D7F"/>
    <w:rsid w:val="00762E07"/>
    <w:rsid w:val="00762FDC"/>
    <w:rsid w:val="0076351F"/>
    <w:rsid w:val="00763637"/>
    <w:rsid w:val="0076386A"/>
    <w:rsid w:val="00763943"/>
    <w:rsid w:val="00763A5F"/>
    <w:rsid w:val="00763ABF"/>
    <w:rsid w:val="00763EDD"/>
    <w:rsid w:val="00764137"/>
    <w:rsid w:val="00764141"/>
    <w:rsid w:val="0076415B"/>
    <w:rsid w:val="007642A4"/>
    <w:rsid w:val="0076433B"/>
    <w:rsid w:val="0076439C"/>
    <w:rsid w:val="0076448D"/>
    <w:rsid w:val="007646DF"/>
    <w:rsid w:val="007647A2"/>
    <w:rsid w:val="00764973"/>
    <w:rsid w:val="00764A96"/>
    <w:rsid w:val="00764AFA"/>
    <w:rsid w:val="00764AFC"/>
    <w:rsid w:val="00764B7B"/>
    <w:rsid w:val="00764BC6"/>
    <w:rsid w:val="00764EBC"/>
    <w:rsid w:val="00765225"/>
    <w:rsid w:val="0076556A"/>
    <w:rsid w:val="00765710"/>
    <w:rsid w:val="00765A31"/>
    <w:rsid w:val="00765DFB"/>
    <w:rsid w:val="00765E77"/>
    <w:rsid w:val="00765EE4"/>
    <w:rsid w:val="00766041"/>
    <w:rsid w:val="007660D1"/>
    <w:rsid w:val="007662E9"/>
    <w:rsid w:val="007663A6"/>
    <w:rsid w:val="00766746"/>
    <w:rsid w:val="007667A1"/>
    <w:rsid w:val="007667C2"/>
    <w:rsid w:val="00766819"/>
    <w:rsid w:val="00766D50"/>
    <w:rsid w:val="00766D95"/>
    <w:rsid w:val="00766DAA"/>
    <w:rsid w:val="00766DE8"/>
    <w:rsid w:val="007670C8"/>
    <w:rsid w:val="0076718A"/>
    <w:rsid w:val="0076725E"/>
    <w:rsid w:val="007672B6"/>
    <w:rsid w:val="00767655"/>
    <w:rsid w:val="0076771B"/>
    <w:rsid w:val="0076777A"/>
    <w:rsid w:val="00767C2C"/>
    <w:rsid w:val="00767F45"/>
    <w:rsid w:val="0077035B"/>
    <w:rsid w:val="007703E4"/>
    <w:rsid w:val="007707ED"/>
    <w:rsid w:val="00770833"/>
    <w:rsid w:val="00770C08"/>
    <w:rsid w:val="00770D9E"/>
    <w:rsid w:val="00770E9B"/>
    <w:rsid w:val="00770EB1"/>
    <w:rsid w:val="00770F96"/>
    <w:rsid w:val="00771178"/>
    <w:rsid w:val="0077170B"/>
    <w:rsid w:val="00771969"/>
    <w:rsid w:val="00771AF1"/>
    <w:rsid w:val="00771B15"/>
    <w:rsid w:val="00771CD2"/>
    <w:rsid w:val="007720D1"/>
    <w:rsid w:val="00772178"/>
    <w:rsid w:val="00772262"/>
    <w:rsid w:val="007722AB"/>
    <w:rsid w:val="00772465"/>
    <w:rsid w:val="007725EF"/>
    <w:rsid w:val="007725FC"/>
    <w:rsid w:val="0077267A"/>
    <w:rsid w:val="00772687"/>
    <w:rsid w:val="00772833"/>
    <w:rsid w:val="00772D87"/>
    <w:rsid w:val="00772D93"/>
    <w:rsid w:val="00772DA0"/>
    <w:rsid w:val="00772DA5"/>
    <w:rsid w:val="00772EA9"/>
    <w:rsid w:val="00772F12"/>
    <w:rsid w:val="0077301D"/>
    <w:rsid w:val="007733C5"/>
    <w:rsid w:val="0077374C"/>
    <w:rsid w:val="007737B9"/>
    <w:rsid w:val="007737FB"/>
    <w:rsid w:val="00773B74"/>
    <w:rsid w:val="00773D44"/>
    <w:rsid w:val="00773DCA"/>
    <w:rsid w:val="00774050"/>
    <w:rsid w:val="007741A7"/>
    <w:rsid w:val="007741AD"/>
    <w:rsid w:val="0077424F"/>
    <w:rsid w:val="00774417"/>
    <w:rsid w:val="007748CE"/>
    <w:rsid w:val="00774F42"/>
    <w:rsid w:val="00774F64"/>
    <w:rsid w:val="00774FD3"/>
    <w:rsid w:val="00774FE3"/>
    <w:rsid w:val="00775041"/>
    <w:rsid w:val="007752AD"/>
    <w:rsid w:val="00775612"/>
    <w:rsid w:val="007757F8"/>
    <w:rsid w:val="007758A0"/>
    <w:rsid w:val="00775951"/>
    <w:rsid w:val="0077595F"/>
    <w:rsid w:val="007759DD"/>
    <w:rsid w:val="00775C80"/>
    <w:rsid w:val="00775CCF"/>
    <w:rsid w:val="00775D61"/>
    <w:rsid w:val="00775DFB"/>
    <w:rsid w:val="00775E27"/>
    <w:rsid w:val="00775EBC"/>
    <w:rsid w:val="00775ED6"/>
    <w:rsid w:val="00775F27"/>
    <w:rsid w:val="00775F93"/>
    <w:rsid w:val="00776378"/>
    <w:rsid w:val="007767F0"/>
    <w:rsid w:val="00776843"/>
    <w:rsid w:val="00776A81"/>
    <w:rsid w:val="00776DEC"/>
    <w:rsid w:val="00776E68"/>
    <w:rsid w:val="00776E99"/>
    <w:rsid w:val="007770AA"/>
    <w:rsid w:val="007771A4"/>
    <w:rsid w:val="0077729D"/>
    <w:rsid w:val="007773DB"/>
    <w:rsid w:val="007774D8"/>
    <w:rsid w:val="0077772F"/>
    <w:rsid w:val="007779B5"/>
    <w:rsid w:val="00777B02"/>
    <w:rsid w:val="00777D8E"/>
    <w:rsid w:val="00780202"/>
    <w:rsid w:val="0078020B"/>
    <w:rsid w:val="00780217"/>
    <w:rsid w:val="007802E6"/>
    <w:rsid w:val="00780382"/>
    <w:rsid w:val="007803BE"/>
    <w:rsid w:val="00780442"/>
    <w:rsid w:val="0078056E"/>
    <w:rsid w:val="007806FB"/>
    <w:rsid w:val="0078075B"/>
    <w:rsid w:val="00780AA1"/>
    <w:rsid w:val="00780E02"/>
    <w:rsid w:val="007810A2"/>
    <w:rsid w:val="007816DA"/>
    <w:rsid w:val="00781A2F"/>
    <w:rsid w:val="00781AFA"/>
    <w:rsid w:val="00781BF8"/>
    <w:rsid w:val="00781DC8"/>
    <w:rsid w:val="00781F93"/>
    <w:rsid w:val="00781FAC"/>
    <w:rsid w:val="007820F7"/>
    <w:rsid w:val="007820FA"/>
    <w:rsid w:val="007822D1"/>
    <w:rsid w:val="0078230E"/>
    <w:rsid w:val="00782516"/>
    <w:rsid w:val="0078280B"/>
    <w:rsid w:val="00782BE8"/>
    <w:rsid w:val="00782C6D"/>
    <w:rsid w:val="00782E11"/>
    <w:rsid w:val="00782E45"/>
    <w:rsid w:val="00782EAD"/>
    <w:rsid w:val="007832CB"/>
    <w:rsid w:val="00783315"/>
    <w:rsid w:val="007833B8"/>
    <w:rsid w:val="007834BC"/>
    <w:rsid w:val="0078350E"/>
    <w:rsid w:val="007835A6"/>
    <w:rsid w:val="007835EC"/>
    <w:rsid w:val="007838E0"/>
    <w:rsid w:val="0078397C"/>
    <w:rsid w:val="0078399D"/>
    <w:rsid w:val="00783C7F"/>
    <w:rsid w:val="00783C96"/>
    <w:rsid w:val="00783FAF"/>
    <w:rsid w:val="00784033"/>
    <w:rsid w:val="00784067"/>
    <w:rsid w:val="0078406C"/>
    <w:rsid w:val="007840DE"/>
    <w:rsid w:val="007840F0"/>
    <w:rsid w:val="007844BD"/>
    <w:rsid w:val="00784745"/>
    <w:rsid w:val="007848A1"/>
    <w:rsid w:val="00784937"/>
    <w:rsid w:val="00784993"/>
    <w:rsid w:val="007849D5"/>
    <w:rsid w:val="00784AC3"/>
    <w:rsid w:val="00784E9D"/>
    <w:rsid w:val="00784FDD"/>
    <w:rsid w:val="007851F4"/>
    <w:rsid w:val="0078535E"/>
    <w:rsid w:val="00785413"/>
    <w:rsid w:val="0078545D"/>
    <w:rsid w:val="007854A3"/>
    <w:rsid w:val="0078583D"/>
    <w:rsid w:val="00785AB0"/>
    <w:rsid w:val="00785AD8"/>
    <w:rsid w:val="00785B51"/>
    <w:rsid w:val="00785C03"/>
    <w:rsid w:val="00785D09"/>
    <w:rsid w:val="00785D1E"/>
    <w:rsid w:val="00785FA9"/>
    <w:rsid w:val="0078600D"/>
    <w:rsid w:val="0078632E"/>
    <w:rsid w:val="0078646E"/>
    <w:rsid w:val="00786568"/>
    <w:rsid w:val="00786698"/>
    <w:rsid w:val="0078699C"/>
    <w:rsid w:val="00786A0C"/>
    <w:rsid w:val="00786F3B"/>
    <w:rsid w:val="0078729A"/>
    <w:rsid w:val="00787582"/>
    <w:rsid w:val="007877E0"/>
    <w:rsid w:val="007878EF"/>
    <w:rsid w:val="007879B5"/>
    <w:rsid w:val="00787A34"/>
    <w:rsid w:val="00787DA0"/>
    <w:rsid w:val="0079003D"/>
    <w:rsid w:val="0079004F"/>
    <w:rsid w:val="007901AB"/>
    <w:rsid w:val="00790212"/>
    <w:rsid w:val="00790242"/>
    <w:rsid w:val="00790349"/>
    <w:rsid w:val="007903BC"/>
    <w:rsid w:val="0079068E"/>
    <w:rsid w:val="00790BA6"/>
    <w:rsid w:val="00790BA8"/>
    <w:rsid w:val="00790BB3"/>
    <w:rsid w:val="00790EC7"/>
    <w:rsid w:val="00790EF2"/>
    <w:rsid w:val="00791073"/>
    <w:rsid w:val="0079112E"/>
    <w:rsid w:val="00791275"/>
    <w:rsid w:val="00791296"/>
    <w:rsid w:val="007912BE"/>
    <w:rsid w:val="007913BD"/>
    <w:rsid w:val="007915AB"/>
    <w:rsid w:val="007915DA"/>
    <w:rsid w:val="00791609"/>
    <w:rsid w:val="007917C5"/>
    <w:rsid w:val="007917CF"/>
    <w:rsid w:val="00791828"/>
    <w:rsid w:val="00791CEB"/>
    <w:rsid w:val="00791D0F"/>
    <w:rsid w:val="00791EBD"/>
    <w:rsid w:val="00791EE9"/>
    <w:rsid w:val="007920FC"/>
    <w:rsid w:val="00792254"/>
    <w:rsid w:val="0079244C"/>
    <w:rsid w:val="007924E7"/>
    <w:rsid w:val="00792693"/>
    <w:rsid w:val="00792D15"/>
    <w:rsid w:val="00792DED"/>
    <w:rsid w:val="00792F12"/>
    <w:rsid w:val="00792F13"/>
    <w:rsid w:val="00792FF0"/>
    <w:rsid w:val="0079312A"/>
    <w:rsid w:val="0079316B"/>
    <w:rsid w:val="007931B0"/>
    <w:rsid w:val="007932A0"/>
    <w:rsid w:val="00793345"/>
    <w:rsid w:val="007934AD"/>
    <w:rsid w:val="0079357B"/>
    <w:rsid w:val="00793663"/>
    <w:rsid w:val="0079393B"/>
    <w:rsid w:val="007939F6"/>
    <w:rsid w:val="00793D7B"/>
    <w:rsid w:val="00793FA2"/>
    <w:rsid w:val="00794038"/>
    <w:rsid w:val="00794111"/>
    <w:rsid w:val="00794C1B"/>
    <w:rsid w:val="00794C95"/>
    <w:rsid w:val="00794C98"/>
    <w:rsid w:val="00794DE2"/>
    <w:rsid w:val="00794E7F"/>
    <w:rsid w:val="00794EBB"/>
    <w:rsid w:val="00795098"/>
    <w:rsid w:val="00795123"/>
    <w:rsid w:val="00795197"/>
    <w:rsid w:val="007951D0"/>
    <w:rsid w:val="007952A2"/>
    <w:rsid w:val="007952F1"/>
    <w:rsid w:val="00795393"/>
    <w:rsid w:val="007955B7"/>
    <w:rsid w:val="00795706"/>
    <w:rsid w:val="00795787"/>
    <w:rsid w:val="00795974"/>
    <w:rsid w:val="00795C81"/>
    <w:rsid w:val="00795D80"/>
    <w:rsid w:val="00795E79"/>
    <w:rsid w:val="00795E9D"/>
    <w:rsid w:val="00795F9C"/>
    <w:rsid w:val="00795FDF"/>
    <w:rsid w:val="0079602F"/>
    <w:rsid w:val="007961DE"/>
    <w:rsid w:val="007961EF"/>
    <w:rsid w:val="007962DA"/>
    <w:rsid w:val="0079662E"/>
    <w:rsid w:val="00796D31"/>
    <w:rsid w:val="00796D88"/>
    <w:rsid w:val="00796E67"/>
    <w:rsid w:val="00796F1D"/>
    <w:rsid w:val="00796F36"/>
    <w:rsid w:val="00796FFC"/>
    <w:rsid w:val="00796FFF"/>
    <w:rsid w:val="00797101"/>
    <w:rsid w:val="007971AB"/>
    <w:rsid w:val="00797298"/>
    <w:rsid w:val="007972D8"/>
    <w:rsid w:val="007972FF"/>
    <w:rsid w:val="007973D5"/>
    <w:rsid w:val="0079741F"/>
    <w:rsid w:val="0079797D"/>
    <w:rsid w:val="00797BDB"/>
    <w:rsid w:val="00797D4B"/>
    <w:rsid w:val="007A000E"/>
    <w:rsid w:val="007A0012"/>
    <w:rsid w:val="007A0056"/>
    <w:rsid w:val="007A034F"/>
    <w:rsid w:val="007A03AC"/>
    <w:rsid w:val="007A03EF"/>
    <w:rsid w:val="007A05D0"/>
    <w:rsid w:val="007A05D2"/>
    <w:rsid w:val="007A0699"/>
    <w:rsid w:val="007A0814"/>
    <w:rsid w:val="007A0955"/>
    <w:rsid w:val="007A0A09"/>
    <w:rsid w:val="007A0AB2"/>
    <w:rsid w:val="007A0BF3"/>
    <w:rsid w:val="007A0E9A"/>
    <w:rsid w:val="007A0EFA"/>
    <w:rsid w:val="007A1460"/>
    <w:rsid w:val="007A16C6"/>
    <w:rsid w:val="007A1705"/>
    <w:rsid w:val="007A18D6"/>
    <w:rsid w:val="007A1A28"/>
    <w:rsid w:val="007A1A71"/>
    <w:rsid w:val="007A1C2C"/>
    <w:rsid w:val="007A1DFF"/>
    <w:rsid w:val="007A2128"/>
    <w:rsid w:val="007A2197"/>
    <w:rsid w:val="007A223A"/>
    <w:rsid w:val="007A2325"/>
    <w:rsid w:val="007A265B"/>
    <w:rsid w:val="007A27F1"/>
    <w:rsid w:val="007A2B19"/>
    <w:rsid w:val="007A2CC4"/>
    <w:rsid w:val="007A2CCD"/>
    <w:rsid w:val="007A2DFC"/>
    <w:rsid w:val="007A2F2E"/>
    <w:rsid w:val="007A3422"/>
    <w:rsid w:val="007A34B5"/>
    <w:rsid w:val="007A36DB"/>
    <w:rsid w:val="007A37D0"/>
    <w:rsid w:val="007A387E"/>
    <w:rsid w:val="007A3883"/>
    <w:rsid w:val="007A38A1"/>
    <w:rsid w:val="007A38DB"/>
    <w:rsid w:val="007A39FB"/>
    <w:rsid w:val="007A3CC8"/>
    <w:rsid w:val="007A3DCB"/>
    <w:rsid w:val="007A415F"/>
    <w:rsid w:val="007A4456"/>
    <w:rsid w:val="007A44A3"/>
    <w:rsid w:val="007A485C"/>
    <w:rsid w:val="007A4B67"/>
    <w:rsid w:val="007A4D45"/>
    <w:rsid w:val="007A4D88"/>
    <w:rsid w:val="007A4F05"/>
    <w:rsid w:val="007A51B9"/>
    <w:rsid w:val="007A51DB"/>
    <w:rsid w:val="007A527A"/>
    <w:rsid w:val="007A52AE"/>
    <w:rsid w:val="007A53E2"/>
    <w:rsid w:val="007A53F0"/>
    <w:rsid w:val="007A53F4"/>
    <w:rsid w:val="007A55C4"/>
    <w:rsid w:val="007A5693"/>
    <w:rsid w:val="007A5904"/>
    <w:rsid w:val="007A5AFA"/>
    <w:rsid w:val="007A5C0F"/>
    <w:rsid w:val="007A5C48"/>
    <w:rsid w:val="007A5FF5"/>
    <w:rsid w:val="007A61BD"/>
    <w:rsid w:val="007A6208"/>
    <w:rsid w:val="007A6230"/>
    <w:rsid w:val="007A6294"/>
    <w:rsid w:val="007A64C5"/>
    <w:rsid w:val="007A689E"/>
    <w:rsid w:val="007A693F"/>
    <w:rsid w:val="007A6A46"/>
    <w:rsid w:val="007A6B0A"/>
    <w:rsid w:val="007A6B5F"/>
    <w:rsid w:val="007A6B92"/>
    <w:rsid w:val="007A6DED"/>
    <w:rsid w:val="007A6EB3"/>
    <w:rsid w:val="007A6EBE"/>
    <w:rsid w:val="007A6F6B"/>
    <w:rsid w:val="007A71FE"/>
    <w:rsid w:val="007A73EC"/>
    <w:rsid w:val="007A75EE"/>
    <w:rsid w:val="007A783E"/>
    <w:rsid w:val="007A7841"/>
    <w:rsid w:val="007A78B2"/>
    <w:rsid w:val="007A7978"/>
    <w:rsid w:val="007A79B4"/>
    <w:rsid w:val="007A7B74"/>
    <w:rsid w:val="007A7BD7"/>
    <w:rsid w:val="007A7DBC"/>
    <w:rsid w:val="007A7EC0"/>
    <w:rsid w:val="007B0179"/>
    <w:rsid w:val="007B042F"/>
    <w:rsid w:val="007B07DA"/>
    <w:rsid w:val="007B080D"/>
    <w:rsid w:val="007B0861"/>
    <w:rsid w:val="007B090C"/>
    <w:rsid w:val="007B0AB8"/>
    <w:rsid w:val="007B0BD0"/>
    <w:rsid w:val="007B1213"/>
    <w:rsid w:val="007B13E8"/>
    <w:rsid w:val="007B1B6B"/>
    <w:rsid w:val="007B1B80"/>
    <w:rsid w:val="007B1BF2"/>
    <w:rsid w:val="007B1C8C"/>
    <w:rsid w:val="007B1E4B"/>
    <w:rsid w:val="007B1F60"/>
    <w:rsid w:val="007B2606"/>
    <w:rsid w:val="007B2683"/>
    <w:rsid w:val="007B28A1"/>
    <w:rsid w:val="007B28CF"/>
    <w:rsid w:val="007B2983"/>
    <w:rsid w:val="007B2C91"/>
    <w:rsid w:val="007B2E65"/>
    <w:rsid w:val="007B3253"/>
    <w:rsid w:val="007B33D0"/>
    <w:rsid w:val="007B3648"/>
    <w:rsid w:val="007B376C"/>
    <w:rsid w:val="007B3A32"/>
    <w:rsid w:val="007B3AB8"/>
    <w:rsid w:val="007B3B9F"/>
    <w:rsid w:val="007B3E73"/>
    <w:rsid w:val="007B3E86"/>
    <w:rsid w:val="007B3F67"/>
    <w:rsid w:val="007B3F8E"/>
    <w:rsid w:val="007B41CE"/>
    <w:rsid w:val="007B4350"/>
    <w:rsid w:val="007B4524"/>
    <w:rsid w:val="007B45A2"/>
    <w:rsid w:val="007B45E7"/>
    <w:rsid w:val="007B4730"/>
    <w:rsid w:val="007B47AD"/>
    <w:rsid w:val="007B47B2"/>
    <w:rsid w:val="007B47E1"/>
    <w:rsid w:val="007B47FC"/>
    <w:rsid w:val="007B4941"/>
    <w:rsid w:val="007B4C28"/>
    <w:rsid w:val="007B4D97"/>
    <w:rsid w:val="007B4FCC"/>
    <w:rsid w:val="007B502A"/>
    <w:rsid w:val="007B5061"/>
    <w:rsid w:val="007B5171"/>
    <w:rsid w:val="007B52C3"/>
    <w:rsid w:val="007B52ED"/>
    <w:rsid w:val="007B552D"/>
    <w:rsid w:val="007B5645"/>
    <w:rsid w:val="007B583C"/>
    <w:rsid w:val="007B598D"/>
    <w:rsid w:val="007B59A5"/>
    <w:rsid w:val="007B5AE3"/>
    <w:rsid w:val="007B5B0E"/>
    <w:rsid w:val="007B5B5A"/>
    <w:rsid w:val="007B5B8F"/>
    <w:rsid w:val="007B5E84"/>
    <w:rsid w:val="007B63B5"/>
    <w:rsid w:val="007B6406"/>
    <w:rsid w:val="007B644D"/>
    <w:rsid w:val="007B68B8"/>
    <w:rsid w:val="007B692D"/>
    <w:rsid w:val="007B6B29"/>
    <w:rsid w:val="007B6C3C"/>
    <w:rsid w:val="007B6CB6"/>
    <w:rsid w:val="007B6ED9"/>
    <w:rsid w:val="007B6FDF"/>
    <w:rsid w:val="007B70EE"/>
    <w:rsid w:val="007B70FD"/>
    <w:rsid w:val="007B71AB"/>
    <w:rsid w:val="007B732A"/>
    <w:rsid w:val="007B74A4"/>
    <w:rsid w:val="007B76CA"/>
    <w:rsid w:val="007B7742"/>
    <w:rsid w:val="007B7814"/>
    <w:rsid w:val="007B7B0C"/>
    <w:rsid w:val="007B7CB7"/>
    <w:rsid w:val="007B7DB1"/>
    <w:rsid w:val="007B7E38"/>
    <w:rsid w:val="007B7ECF"/>
    <w:rsid w:val="007B7FE0"/>
    <w:rsid w:val="007C00C2"/>
    <w:rsid w:val="007C06B1"/>
    <w:rsid w:val="007C07FB"/>
    <w:rsid w:val="007C084D"/>
    <w:rsid w:val="007C09E1"/>
    <w:rsid w:val="007C0A51"/>
    <w:rsid w:val="007C0D18"/>
    <w:rsid w:val="007C11A2"/>
    <w:rsid w:val="007C123B"/>
    <w:rsid w:val="007C1399"/>
    <w:rsid w:val="007C153F"/>
    <w:rsid w:val="007C1592"/>
    <w:rsid w:val="007C165A"/>
    <w:rsid w:val="007C174E"/>
    <w:rsid w:val="007C18B1"/>
    <w:rsid w:val="007C19BD"/>
    <w:rsid w:val="007C1AC6"/>
    <w:rsid w:val="007C1BC6"/>
    <w:rsid w:val="007C1C0B"/>
    <w:rsid w:val="007C1FAE"/>
    <w:rsid w:val="007C206B"/>
    <w:rsid w:val="007C20FA"/>
    <w:rsid w:val="007C214F"/>
    <w:rsid w:val="007C24C9"/>
    <w:rsid w:val="007C24D8"/>
    <w:rsid w:val="007C2991"/>
    <w:rsid w:val="007C2A9A"/>
    <w:rsid w:val="007C2AF6"/>
    <w:rsid w:val="007C30BF"/>
    <w:rsid w:val="007C3299"/>
    <w:rsid w:val="007C335E"/>
    <w:rsid w:val="007C33F4"/>
    <w:rsid w:val="007C365F"/>
    <w:rsid w:val="007C36A8"/>
    <w:rsid w:val="007C3B5F"/>
    <w:rsid w:val="007C3D18"/>
    <w:rsid w:val="007C3DE0"/>
    <w:rsid w:val="007C3EE8"/>
    <w:rsid w:val="007C3F39"/>
    <w:rsid w:val="007C4099"/>
    <w:rsid w:val="007C427C"/>
    <w:rsid w:val="007C437B"/>
    <w:rsid w:val="007C43AF"/>
    <w:rsid w:val="007C4493"/>
    <w:rsid w:val="007C44C4"/>
    <w:rsid w:val="007C44DC"/>
    <w:rsid w:val="007C46FB"/>
    <w:rsid w:val="007C4744"/>
    <w:rsid w:val="007C4966"/>
    <w:rsid w:val="007C4AD8"/>
    <w:rsid w:val="007C4BF0"/>
    <w:rsid w:val="007C4BFC"/>
    <w:rsid w:val="007C4C5D"/>
    <w:rsid w:val="007C4CAF"/>
    <w:rsid w:val="007C4DFB"/>
    <w:rsid w:val="007C4E3A"/>
    <w:rsid w:val="007C4E4B"/>
    <w:rsid w:val="007C4E99"/>
    <w:rsid w:val="007C4EAC"/>
    <w:rsid w:val="007C5072"/>
    <w:rsid w:val="007C5150"/>
    <w:rsid w:val="007C52E7"/>
    <w:rsid w:val="007C5449"/>
    <w:rsid w:val="007C545C"/>
    <w:rsid w:val="007C5490"/>
    <w:rsid w:val="007C54E4"/>
    <w:rsid w:val="007C550C"/>
    <w:rsid w:val="007C55AE"/>
    <w:rsid w:val="007C570F"/>
    <w:rsid w:val="007C598B"/>
    <w:rsid w:val="007C59ED"/>
    <w:rsid w:val="007C5D41"/>
    <w:rsid w:val="007C5F6A"/>
    <w:rsid w:val="007C650D"/>
    <w:rsid w:val="007C685D"/>
    <w:rsid w:val="007C68B5"/>
    <w:rsid w:val="007C6AC8"/>
    <w:rsid w:val="007C6C06"/>
    <w:rsid w:val="007C6ED8"/>
    <w:rsid w:val="007C6F7D"/>
    <w:rsid w:val="007C70DC"/>
    <w:rsid w:val="007C713A"/>
    <w:rsid w:val="007C72EF"/>
    <w:rsid w:val="007C7335"/>
    <w:rsid w:val="007C73B3"/>
    <w:rsid w:val="007C751D"/>
    <w:rsid w:val="007C752F"/>
    <w:rsid w:val="007C7926"/>
    <w:rsid w:val="007C79CE"/>
    <w:rsid w:val="007C7CCA"/>
    <w:rsid w:val="007C7D30"/>
    <w:rsid w:val="007C7E11"/>
    <w:rsid w:val="007C7E4C"/>
    <w:rsid w:val="007D018D"/>
    <w:rsid w:val="007D0277"/>
    <w:rsid w:val="007D033C"/>
    <w:rsid w:val="007D03D7"/>
    <w:rsid w:val="007D057F"/>
    <w:rsid w:val="007D0588"/>
    <w:rsid w:val="007D05D9"/>
    <w:rsid w:val="007D076A"/>
    <w:rsid w:val="007D0850"/>
    <w:rsid w:val="007D0A14"/>
    <w:rsid w:val="007D0C44"/>
    <w:rsid w:val="007D0CB2"/>
    <w:rsid w:val="007D0FBE"/>
    <w:rsid w:val="007D1416"/>
    <w:rsid w:val="007D143C"/>
    <w:rsid w:val="007D156D"/>
    <w:rsid w:val="007D15BE"/>
    <w:rsid w:val="007D1641"/>
    <w:rsid w:val="007D16EE"/>
    <w:rsid w:val="007D1781"/>
    <w:rsid w:val="007D1BEC"/>
    <w:rsid w:val="007D1E1C"/>
    <w:rsid w:val="007D1EC9"/>
    <w:rsid w:val="007D1EE2"/>
    <w:rsid w:val="007D20D5"/>
    <w:rsid w:val="007D2169"/>
    <w:rsid w:val="007D22BA"/>
    <w:rsid w:val="007D2418"/>
    <w:rsid w:val="007D2629"/>
    <w:rsid w:val="007D2AFB"/>
    <w:rsid w:val="007D2B62"/>
    <w:rsid w:val="007D2BAF"/>
    <w:rsid w:val="007D2C57"/>
    <w:rsid w:val="007D2D97"/>
    <w:rsid w:val="007D2DD4"/>
    <w:rsid w:val="007D2EAC"/>
    <w:rsid w:val="007D2F9D"/>
    <w:rsid w:val="007D307C"/>
    <w:rsid w:val="007D350A"/>
    <w:rsid w:val="007D3719"/>
    <w:rsid w:val="007D38CB"/>
    <w:rsid w:val="007D3A13"/>
    <w:rsid w:val="007D3C75"/>
    <w:rsid w:val="007D3C92"/>
    <w:rsid w:val="007D3F10"/>
    <w:rsid w:val="007D42FA"/>
    <w:rsid w:val="007D4495"/>
    <w:rsid w:val="007D465B"/>
    <w:rsid w:val="007D46D5"/>
    <w:rsid w:val="007D4705"/>
    <w:rsid w:val="007D4756"/>
    <w:rsid w:val="007D492A"/>
    <w:rsid w:val="007D499A"/>
    <w:rsid w:val="007D4B98"/>
    <w:rsid w:val="007D4C8B"/>
    <w:rsid w:val="007D4CE1"/>
    <w:rsid w:val="007D4EC7"/>
    <w:rsid w:val="007D4FA3"/>
    <w:rsid w:val="007D538F"/>
    <w:rsid w:val="007D5392"/>
    <w:rsid w:val="007D53E4"/>
    <w:rsid w:val="007D5449"/>
    <w:rsid w:val="007D5722"/>
    <w:rsid w:val="007D5901"/>
    <w:rsid w:val="007D5CEC"/>
    <w:rsid w:val="007D5F09"/>
    <w:rsid w:val="007D5FDE"/>
    <w:rsid w:val="007D60F3"/>
    <w:rsid w:val="007D6266"/>
    <w:rsid w:val="007D631F"/>
    <w:rsid w:val="007D65DA"/>
    <w:rsid w:val="007D686A"/>
    <w:rsid w:val="007D6EA5"/>
    <w:rsid w:val="007D70AC"/>
    <w:rsid w:val="007D7272"/>
    <w:rsid w:val="007D72FA"/>
    <w:rsid w:val="007D749B"/>
    <w:rsid w:val="007D7801"/>
    <w:rsid w:val="007D783B"/>
    <w:rsid w:val="007D78C5"/>
    <w:rsid w:val="007D7B2A"/>
    <w:rsid w:val="007D7C0A"/>
    <w:rsid w:val="007D7C3C"/>
    <w:rsid w:val="007D7D65"/>
    <w:rsid w:val="007E007F"/>
    <w:rsid w:val="007E00F8"/>
    <w:rsid w:val="007E023E"/>
    <w:rsid w:val="007E02BB"/>
    <w:rsid w:val="007E02DA"/>
    <w:rsid w:val="007E0624"/>
    <w:rsid w:val="007E0721"/>
    <w:rsid w:val="007E07FB"/>
    <w:rsid w:val="007E09E6"/>
    <w:rsid w:val="007E0A2D"/>
    <w:rsid w:val="007E0B67"/>
    <w:rsid w:val="007E0C1F"/>
    <w:rsid w:val="007E0C95"/>
    <w:rsid w:val="007E1042"/>
    <w:rsid w:val="007E10FB"/>
    <w:rsid w:val="007E1266"/>
    <w:rsid w:val="007E12F9"/>
    <w:rsid w:val="007E17D4"/>
    <w:rsid w:val="007E18BA"/>
    <w:rsid w:val="007E1C37"/>
    <w:rsid w:val="007E1DC2"/>
    <w:rsid w:val="007E1E20"/>
    <w:rsid w:val="007E1FB7"/>
    <w:rsid w:val="007E216A"/>
    <w:rsid w:val="007E2245"/>
    <w:rsid w:val="007E2880"/>
    <w:rsid w:val="007E28C4"/>
    <w:rsid w:val="007E2B78"/>
    <w:rsid w:val="007E2C07"/>
    <w:rsid w:val="007E2E62"/>
    <w:rsid w:val="007E2F5D"/>
    <w:rsid w:val="007E30F0"/>
    <w:rsid w:val="007E32C5"/>
    <w:rsid w:val="007E3310"/>
    <w:rsid w:val="007E3496"/>
    <w:rsid w:val="007E35A5"/>
    <w:rsid w:val="007E397C"/>
    <w:rsid w:val="007E3A2E"/>
    <w:rsid w:val="007E3BF8"/>
    <w:rsid w:val="007E3C6A"/>
    <w:rsid w:val="007E3E0A"/>
    <w:rsid w:val="007E3F8B"/>
    <w:rsid w:val="007E450C"/>
    <w:rsid w:val="007E4611"/>
    <w:rsid w:val="007E4864"/>
    <w:rsid w:val="007E4875"/>
    <w:rsid w:val="007E4928"/>
    <w:rsid w:val="007E4B90"/>
    <w:rsid w:val="007E4C4E"/>
    <w:rsid w:val="007E4DCD"/>
    <w:rsid w:val="007E4E19"/>
    <w:rsid w:val="007E52A0"/>
    <w:rsid w:val="007E5488"/>
    <w:rsid w:val="007E5792"/>
    <w:rsid w:val="007E5BBD"/>
    <w:rsid w:val="007E5C20"/>
    <w:rsid w:val="007E5C73"/>
    <w:rsid w:val="007E5D46"/>
    <w:rsid w:val="007E5E92"/>
    <w:rsid w:val="007E60AD"/>
    <w:rsid w:val="007E63DE"/>
    <w:rsid w:val="007E6529"/>
    <w:rsid w:val="007E68EA"/>
    <w:rsid w:val="007E69FF"/>
    <w:rsid w:val="007E6B8B"/>
    <w:rsid w:val="007E6C98"/>
    <w:rsid w:val="007E6CD7"/>
    <w:rsid w:val="007E6D0C"/>
    <w:rsid w:val="007E6D24"/>
    <w:rsid w:val="007E6E8E"/>
    <w:rsid w:val="007E6EC0"/>
    <w:rsid w:val="007E6ED9"/>
    <w:rsid w:val="007E6FB8"/>
    <w:rsid w:val="007E70C0"/>
    <w:rsid w:val="007E725C"/>
    <w:rsid w:val="007E755B"/>
    <w:rsid w:val="007E76A7"/>
    <w:rsid w:val="007E7845"/>
    <w:rsid w:val="007E7B1D"/>
    <w:rsid w:val="007E7E02"/>
    <w:rsid w:val="007E7E3E"/>
    <w:rsid w:val="007E7E93"/>
    <w:rsid w:val="007F010F"/>
    <w:rsid w:val="007F0400"/>
    <w:rsid w:val="007F04D3"/>
    <w:rsid w:val="007F052D"/>
    <w:rsid w:val="007F058A"/>
    <w:rsid w:val="007F0718"/>
    <w:rsid w:val="007F0A4A"/>
    <w:rsid w:val="007F0A60"/>
    <w:rsid w:val="007F0C8B"/>
    <w:rsid w:val="007F0C8D"/>
    <w:rsid w:val="007F0D53"/>
    <w:rsid w:val="007F0F4E"/>
    <w:rsid w:val="007F0F78"/>
    <w:rsid w:val="007F1031"/>
    <w:rsid w:val="007F111A"/>
    <w:rsid w:val="007F1132"/>
    <w:rsid w:val="007F1277"/>
    <w:rsid w:val="007F137B"/>
    <w:rsid w:val="007F14B7"/>
    <w:rsid w:val="007F1518"/>
    <w:rsid w:val="007F1657"/>
    <w:rsid w:val="007F16C6"/>
    <w:rsid w:val="007F16E1"/>
    <w:rsid w:val="007F16F8"/>
    <w:rsid w:val="007F18E6"/>
    <w:rsid w:val="007F19A2"/>
    <w:rsid w:val="007F19BE"/>
    <w:rsid w:val="007F2212"/>
    <w:rsid w:val="007F2307"/>
    <w:rsid w:val="007F234F"/>
    <w:rsid w:val="007F23F1"/>
    <w:rsid w:val="007F25E2"/>
    <w:rsid w:val="007F2966"/>
    <w:rsid w:val="007F2BF6"/>
    <w:rsid w:val="007F2C7C"/>
    <w:rsid w:val="007F2CA5"/>
    <w:rsid w:val="007F2E54"/>
    <w:rsid w:val="007F2FA7"/>
    <w:rsid w:val="007F2FB6"/>
    <w:rsid w:val="007F311F"/>
    <w:rsid w:val="007F3184"/>
    <w:rsid w:val="007F32C9"/>
    <w:rsid w:val="007F33EB"/>
    <w:rsid w:val="007F35FD"/>
    <w:rsid w:val="007F36A8"/>
    <w:rsid w:val="007F3987"/>
    <w:rsid w:val="007F3A30"/>
    <w:rsid w:val="007F3E31"/>
    <w:rsid w:val="007F3F27"/>
    <w:rsid w:val="007F41ED"/>
    <w:rsid w:val="007F42D3"/>
    <w:rsid w:val="007F43B4"/>
    <w:rsid w:val="007F43D8"/>
    <w:rsid w:val="007F4416"/>
    <w:rsid w:val="007F443C"/>
    <w:rsid w:val="007F447D"/>
    <w:rsid w:val="007F47FE"/>
    <w:rsid w:val="007F4940"/>
    <w:rsid w:val="007F4A70"/>
    <w:rsid w:val="007F4A81"/>
    <w:rsid w:val="007F4CAC"/>
    <w:rsid w:val="007F4D57"/>
    <w:rsid w:val="007F4D89"/>
    <w:rsid w:val="007F4DC0"/>
    <w:rsid w:val="007F4E0D"/>
    <w:rsid w:val="007F4ECF"/>
    <w:rsid w:val="007F5027"/>
    <w:rsid w:val="007F50F0"/>
    <w:rsid w:val="007F5376"/>
    <w:rsid w:val="007F53EB"/>
    <w:rsid w:val="007F5602"/>
    <w:rsid w:val="007F5612"/>
    <w:rsid w:val="007F5B08"/>
    <w:rsid w:val="007F5B5B"/>
    <w:rsid w:val="007F5D16"/>
    <w:rsid w:val="007F602B"/>
    <w:rsid w:val="007F61F5"/>
    <w:rsid w:val="007F62B5"/>
    <w:rsid w:val="007F6466"/>
    <w:rsid w:val="007F65CE"/>
    <w:rsid w:val="007F676F"/>
    <w:rsid w:val="007F69AE"/>
    <w:rsid w:val="007F6AF3"/>
    <w:rsid w:val="007F6E42"/>
    <w:rsid w:val="007F7324"/>
    <w:rsid w:val="007F749C"/>
    <w:rsid w:val="007F782D"/>
    <w:rsid w:val="007F7946"/>
    <w:rsid w:val="007F7CD5"/>
    <w:rsid w:val="007F7FB9"/>
    <w:rsid w:val="00800116"/>
    <w:rsid w:val="00800183"/>
    <w:rsid w:val="00800189"/>
    <w:rsid w:val="008001D3"/>
    <w:rsid w:val="00800352"/>
    <w:rsid w:val="008004F3"/>
    <w:rsid w:val="008005C5"/>
    <w:rsid w:val="0080071B"/>
    <w:rsid w:val="00800886"/>
    <w:rsid w:val="008009E6"/>
    <w:rsid w:val="00800B51"/>
    <w:rsid w:val="00801270"/>
    <w:rsid w:val="008012DD"/>
    <w:rsid w:val="008014CD"/>
    <w:rsid w:val="00801541"/>
    <w:rsid w:val="00801836"/>
    <w:rsid w:val="008018D4"/>
    <w:rsid w:val="00801C2E"/>
    <w:rsid w:val="00801D5A"/>
    <w:rsid w:val="00801D71"/>
    <w:rsid w:val="00802698"/>
    <w:rsid w:val="0080278D"/>
    <w:rsid w:val="00802828"/>
    <w:rsid w:val="008029A5"/>
    <w:rsid w:val="00802A14"/>
    <w:rsid w:val="00802C13"/>
    <w:rsid w:val="00802E6D"/>
    <w:rsid w:val="00802EFB"/>
    <w:rsid w:val="00803050"/>
    <w:rsid w:val="0080310B"/>
    <w:rsid w:val="00803320"/>
    <w:rsid w:val="00803429"/>
    <w:rsid w:val="00803525"/>
    <w:rsid w:val="008035A0"/>
    <w:rsid w:val="008037EB"/>
    <w:rsid w:val="008039E8"/>
    <w:rsid w:val="00803AD1"/>
    <w:rsid w:val="00803D2A"/>
    <w:rsid w:val="008040DA"/>
    <w:rsid w:val="0080413A"/>
    <w:rsid w:val="00804146"/>
    <w:rsid w:val="00804159"/>
    <w:rsid w:val="00804537"/>
    <w:rsid w:val="0080472E"/>
    <w:rsid w:val="008048A9"/>
    <w:rsid w:val="00804916"/>
    <w:rsid w:val="00804B61"/>
    <w:rsid w:val="00804C2C"/>
    <w:rsid w:val="00804CD4"/>
    <w:rsid w:val="00804FAE"/>
    <w:rsid w:val="0080504C"/>
    <w:rsid w:val="0080506D"/>
    <w:rsid w:val="0080507E"/>
    <w:rsid w:val="0080515F"/>
    <w:rsid w:val="008052D1"/>
    <w:rsid w:val="00805433"/>
    <w:rsid w:val="00805465"/>
    <w:rsid w:val="00805538"/>
    <w:rsid w:val="0080556F"/>
    <w:rsid w:val="008057C2"/>
    <w:rsid w:val="008058A7"/>
    <w:rsid w:val="008058AF"/>
    <w:rsid w:val="008058CD"/>
    <w:rsid w:val="00805905"/>
    <w:rsid w:val="00805D41"/>
    <w:rsid w:val="00806160"/>
    <w:rsid w:val="0080633B"/>
    <w:rsid w:val="0080659C"/>
    <w:rsid w:val="00806698"/>
    <w:rsid w:val="0080672A"/>
    <w:rsid w:val="00806844"/>
    <w:rsid w:val="00806B05"/>
    <w:rsid w:val="00806E2E"/>
    <w:rsid w:val="0080714F"/>
    <w:rsid w:val="00807407"/>
    <w:rsid w:val="0080766E"/>
    <w:rsid w:val="008078E8"/>
    <w:rsid w:val="008079ED"/>
    <w:rsid w:val="008079F7"/>
    <w:rsid w:val="00807D20"/>
    <w:rsid w:val="00807D57"/>
    <w:rsid w:val="00807E15"/>
    <w:rsid w:val="00807E6E"/>
    <w:rsid w:val="00810606"/>
    <w:rsid w:val="00810693"/>
    <w:rsid w:val="00810A5A"/>
    <w:rsid w:val="00810B3E"/>
    <w:rsid w:val="00810D4D"/>
    <w:rsid w:val="00810F48"/>
    <w:rsid w:val="008111FB"/>
    <w:rsid w:val="00811416"/>
    <w:rsid w:val="008114FB"/>
    <w:rsid w:val="0081160A"/>
    <w:rsid w:val="00811729"/>
    <w:rsid w:val="008117AD"/>
    <w:rsid w:val="0081181B"/>
    <w:rsid w:val="008119DC"/>
    <w:rsid w:val="00811AB5"/>
    <w:rsid w:val="00811C7F"/>
    <w:rsid w:val="00811EEF"/>
    <w:rsid w:val="00811F54"/>
    <w:rsid w:val="00811FEE"/>
    <w:rsid w:val="00812583"/>
    <w:rsid w:val="00812775"/>
    <w:rsid w:val="008129D2"/>
    <w:rsid w:val="00812A8B"/>
    <w:rsid w:val="00812D16"/>
    <w:rsid w:val="00812E05"/>
    <w:rsid w:val="00812E6C"/>
    <w:rsid w:val="00812E91"/>
    <w:rsid w:val="00813094"/>
    <w:rsid w:val="00813145"/>
    <w:rsid w:val="008131CC"/>
    <w:rsid w:val="008134BB"/>
    <w:rsid w:val="00813769"/>
    <w:rsid w:val="00813AEC"/>
    <w:rsid w:val="00813BE8"/>
    <w:rsid w:val="00813FBE"/>
    <w:rsid w:val="00813FEE"/>
    <w:rsid w:val="0081401B"/>
    <w:rsid w:val="0081437F"/>
    <w:rsid w:val="008143C1"/>
    <w:rsid w:val="00814665"/>
    <w:rsid w:val="00814850"/>
    <w:rsid w:val="00814922"/>
    <w:rsid w:val="00814B5B"/>
    <w:rsid w:val="00814C7E"/>
    <w:rsid w:val="00814CB2"/>
    <w:rsid w:val="00814CD9"/>
    <w:rsid w:val="00814E3E"/>
    <w:rsid w:val="00814F57"/>
    <w:rsid w:val="008152D1"/>
    <w:rsid w:val="008153F3"/>
    <w:rsid w:val="008156AF"/>
    <w:rsid w:val="00815C5E"/>
    <w:rsid w:val="00815E29"/>
    <w:rsid w:val="00815FC1"/>
    <w:rsid w:val="008162E5"/>
    <w:rsid w:val="008164EA"/>
    <w:rsid w:val="008166CD"/>
    <w:rsid w:val="00816824"/>
    <w:rsid w:val="0081683E"/>
    <w:rsid w:val="0081692C"/>
    <w:rsid w:val="00816A88"/>
    <w:rsid w:val="00816C44"/>
    <w:rsid w:val="00816C93"/>
    <w:rsid w:val="00816F0A"/>
    <w:rsid w:val="00816FB2"/>
    <w:rsid w:val="00816FEC"/>
    <w:rsid w:val="00817137"/>
    <w:rsid w:val="00817431"/>
    <w:rsid w:val="00817492"/>
    <w:rsid w:val="0081752E"/>
    <w:rsid w:val="00817B1B"/>
    <w:rsid w:val="00817BF9"/>
    <w:rsid w:val="00817E30"/>
    <w:rsid w:val="00817ED6"/>
    <w:rsid w:val="00817F24"/>
    <w:rsid w:val="00820064"/>
    <w:rsid w:val="008200E9"/>
    <w:rsid w:val="00820359"/>
    <w:rsid w:val="008203BC"/>
    <w:rsid w:val="0082042E"/>
    <w:rsid w:val="00820511"/>
    <w:rsid w:val="0082052C"/>
    <w:rsid w:val="008205EE"/>
    <w:rsid w:val="00820776"/>
    <w:rsid w:val="00820954"/>
    <w:rsid w:val="008209DC"/>
    <w:rsid w:val="00820A77"/>
    <w:rsid w:val="00820D6B"/>
    <w:rsid w:val="00820FEC"/>
    <w:rsid w:val="00821062"/>
    <w:rsid w:val="0082135E"/>
    <w:rsid w:val="008213A4"/>
    <w:rsid w:val="008213E6"/>
    <w:rsid w:val="008214E0"/>
    <w:rsid w:val="008214F2"/>
    <w:rsid w:val="008215A9"/>
    <w:rsid w:val="008217BA"/>
    <w:rsid w:val="00821C10"/>
    <w:rsid w:val="00821CDD"/>
    <w:rsid w:val="0082206B"/>
    <w:rsid w:val="008220C7"/>
    <w:rsid w:val="00822156"/>
    <w:rsid w:val="00822159"/>
    <w:rsid w:val="0082246F"/>
    <w:rsid w:val="00822497"/>
    <w:rsid w:val="008226B1"/>
    <w:rsid w:val="0082272F"/>
    <w:rsid w:val="00822993"/>
    <w:rsid w:val="008229B2"/>
    <w:rsid w:val="00822A00"/>
    <w:rsid w:val="00822BFF"/>
    <w:rsid w:val="00822C33"/>
    <w:rsid w:val="00823318"/>
    <w:rsid w:val="008235DE"/>
    <w:rsid w:val="00823649"/>
    <w:rsid w:val="0082399B"/>
    <w:rsid w:val="00823A02"/>
    <w:rsid w:val="00823A09"/>
    <w:rsid w:val="00823A75"/>
    <w:rsid w:val="00823B28"/>
    <w:rsid w:val="00823C43"/>
    <w:rsid w:val="00823CB2"/>
    <w:rsid w:val="00823F3D"/>
    <w:rsid w:val="0082409B"/>
    <w:rsid w:val="008240B0"/>
    <w:rsid w:val="00824144"/>
    <w:rsid w:val="008241DD"/>
    <w:rsid w:val="00824C2C"/>
    <w:rsid w:val="00824E69"/>
    <w:rsid w:val="00825004"/>
    <w:rsid w:val="00825166"/>
    <w:rsid w:val="00825209"/>
    <w:rsid w:val="00825273"/>
    <w:rsid w:val="00825357"/>
    <w:rsid w:val="008254F9"/>
    <w:rsid w:val="0082567F"/>
    <w:rsid w:val="00825690"/>
    <w:rsid w:val="00825735"/>
    <w:rsid w:val="00825803"/>
    <w:rsid w:val="00825882"/>
    <w:rsid w:val="00825A72"/>
    <w:rsid w:val="00825BC5"/>
    <w:rsid w:val="00825CB1"/>
    <w:rsid w:val="00825D7E"/>
    <w:rsid w:val="00826219"/>
    <w:rsid w:val="00826295"/>
    <w:rsid w:val="00826376"/>
    <w:rsid w:val="0082642B"/>
    <w:rsid w:val="008264C7"/>
    <w:rsid w:val="00826568"/>
    <w:rsid w:val="008267F1"/>
    <w:rsid w:val="008269F7"/>
    <w:rsid w:val="00826A12"/>
    <w:rsid w:val="00826A39"/>
    <w:rsid w:val="00827068"/>
    <w:rsid w:val="008270C5"/>
    <w:rsid w:val="00827788"/>
    <w:rsid w:val="008277D2"/>
    <w:rsid w:val="0082786E"/>
    <w:rsid w:val="008279CC"/>
    <w:rsid w:val="00827CD6"/>
    <w:rsid w:val="00827DE8"/>
    <w:rsid w:val="0083002D"/>
    <w:rsid w:val="00830110"/>
    <w:rsid w:val="00830147"/>
    <w:rsid w:val="00830208"/>
    <w:rsid w:val="0083020B"/>
    <w:rsid w:val="0083048A"/>
    <w:rsid w:val="0083052E"/>
    <w:rsid w:val="0083053A"/>
    <w:rsid w:val="0083056B"/>
    <w:rsid w:val="008306C2"/>
    <w:rsid w:val="0083085A"/>
    <w:rsid w:val="00830982"/>
    <w:rsid w:val="00830AB7"/>
    <w:rsid w:val="00830B10"/>
    <w:rsid w:val="00830B36"/>
    <w:rsid w:val="00830CC8"/>
    <w:rsid w:val="00830E3A"/>
    <w:rsid w:val="00831066"/>
    <w:rsid w:val="00831068"/>
    <w:rsid w:val="00831086"/>
    <w:rsid w:val="00831260"/>
    <w:rsid w:val="0083174B"/>
    <w:rsid w:val="008317F3"/>
    <w:rsid w:val="00831895"/>
    <w:rsid w:val="008318C6"/>
    <w:rsid w:val="00831B0F"/>
    <w:rsid w:val="00831B94"/>
    <w:rsid w:val="00831CBA"/>
    <w:rsid w:val="00831FF0"/>
    <w:rsid w:val="0083216E"/>
    <w:rsid w:val="008321FF"/>
    <w:rsid w:val="0083254C"/>
    <w:rsid w:val="00832909"/>
    <w:rsid w:val="008329EE"/>
    <w:rsid w:val="00832A94"/>
    <w:rsid w:val="00832CDA"/>
    <w:rsid w:val="00832FBF"/>
    <w:rsid w:val="008330D8"/>
    <w:rsid w:val="0083342C"/>
    <w:rsid w:val="00833524"/>
    <w:rsid w:val="0083352E"/>
    <w:rsid w:val="00833607"/>
    <w:rsid w:val="00833978"/>
    <w:rsid w:val="00833F6C"/>
    <w:rsid w:val="00833FE6"/>
    <w:rsid w:val="008340A4"/>
    <w:rsid w:val="0083418F"/>
    <w:rsid w:val="0083421F"/>
    <w:rsid w:val="00834328"/>
    <w:rsid w:val="00834329"/>
    <w:rsid w:val="00834779"/>
    <w:rsid w:val="00834ACC"/>
    <w:rsid w:val="00834ADB"/>
    <w:rsid w:val="00834C3A"/>
    <w:rsid w:val="00834C4C"/>
    <w:rsid w:val="00834D47"/>
    <w:rsid w:val="00834EB1"/>
    <w:rsid w:val="00834F89"/>
    <w:rsid w:val="008351BC"/>
    <w:rsid w:val="00835554"/>
    <w:rsid w:val="0083579F"/>
    <w:rsid w:val="0083590A"/>
    <w:rsid w:val="0083592F"/>
    <w:rsid w:val="00835932"/>
    <w:rsid w:val="00835945"/>
    <w:rsid w:val="0083596C"/>
    <w:rsid w:val="00835A93"/>
    <w:rsid w:val="00835B1C"/>
    <w:rsid w:val="00835C4F"/>
    <w:rsid w:val="00835CF6"/>
    <w:rsid w:val="00835EB4"/>
    <w:rsid w:val="00835FAA"/>
    <w:rsid w:val="008360DA"/>
    <w:rsid w:val="008364C8"/>
    <w:rsid w:val="00836623"/>
    <w:rsid w:val="0083667E"/>
    <w:rsid w:val="008366FF"/>
    <w:rsid w:val="0083683D"/>
    <w:rsid w:val="00836B66"/>
    <w:rsid w:val="00836D2D"/>
    <w:rsid w:val="00836D32"/>
    <w:rsid w:val="00836DA4"/>
    <w:rsid w:val="00836EC5"/>
    <w:rsid w:val="00837284"/>
    <w:rsid w:val="008372CD"/>
    <w:rsid w:val="00837490"/>
    <w:rsid w:val="008375B4"/>
    <w:rsid w:val="008375D2"/>
    <w:rsid w:val="008376A6"/>
    <w:rsid w:val="00837927"/>
    <w:rsid w:val="00837973"/>
    <w:rsid w:val="008379E1"/>
    <w:rsid w:val="00837CC2"/>
    <w:rsid w:val="00837D62"/>
    <w:rsid w:val="00837DEB"/>
    <w:rsid w:val="00840138"/>
    <w:rsid w:val="008401D3"/>
    <w:rsid w:val="008403D7"/>
    <w:rsid w:val="00840681"/>
    <w:rsid w:val="008406D3"/>
    <w:rsid w:val="00840806"/>
    <w:rsid w:val="00840841"/>
    <w:rsid w:val="00840CBC"/>
    <w:rsid w:val="00840D7F"/>
    <w:rsid w:val="00840DCB"/>
    <w:rsid w:val="00840EB1"/>
    <w:rsid w:val="0084105F"/>
    <w:rsid w:val="00841106"/>
    <w:rsid w:val="0084111E"/>
    <w:rsid w:val="0084131A"/>
    <w:rsid w:val="00841338"/>
    <w:rsid w:val="008413B2"/>
    <w:rsid w:val="0084140B"/>
    <w:rsid w:val="008414D3"/>
    <w:rsid w:val="008414F5"/>
    <w:rsid w:val="0084161D"/>
    <w:rsid w:val="008416A8"/>
    <w:rsid w:val="00841C54"/>
    <w:rsid w:val="00841D10"/>
    <w:rsid w:val="00841D17"/>
    <w:rsid w:val="00841FA0"/>
    <w:rsid w:val="0084217C"/>
    <w:rsid w:val="008422FF"/>
    <w:rsid w:val="00842356"/>
    <w:rsid w:val="008423DE"/>
    <w:rsid w:val="00842436"/>
    <w:rsid w:val="008424C5"/>
    <w:rsid w:val="0084263D"/>
    <w:rsid w:val="008426F8"/>
    <w:rsid w:val="00842924"/>
    <w:rsid w:val="00842AE5"/>
    <w:rsid w:val="00842C65"/>
    <w:rsid w:val="00842FC7"/>
    <w:rsid w:val="00843059"/>
    <w:rsid w:val="0084311E"/>
    <w:rsid w:val="00843335"/>
    <w:rsid w:val="00843349"/>
    <w:rsid w:val="008436C7"/>
    <w:rsid w:val="008439AF"/>
    <w:rsid w:val="00843E9D"/>
    <w:rsid w:val="00843F94"/>
    <w:rsid w:val="00844248"/>
    <w:rsid w:val="0084443E"/>
    <w:rsid w:val="0084460C"/>
    <w:rsid w:val="0084462C"/>
    <w:rsid w:val="00844707"/>
    <w:rsid w:val="00844714"/>
    <w:rsid w:val="0084485D"/>
    <w:rsid w:val="008449E3"/>
    <w:rsid w:val="00844C10"/>
    <w:rsid w:val="00844C93"/>
    <w:rsid w:val="00844FF4"/>
    <w:rsid w:val="00845043"/>
    <w:rsid w:val="00845256"/>
    <w:rsid w:val="008452C3"/>
    <w:rsid w:val="008455C7"/>
    <w:rsid w:val="00845842"/>
    <w:rsid w:val="00845AC9"/>
    <w:rsid w:val="00845BEE"/>
    <w:rsid w:val="00845DC9"/>
    <w:rsid w:val="00845EA9"/>
    <w:rsid w:val="00845F3A"/>
    <w:rsid w:val="00845FBA"/>
    <w:rsid w:val="00845FDA"/>
    <w:rsid w:val="00846052"/>
    <w:rsid w:val="00846095"/>
    <w:rsid w:val="008465F3"/>
    <w:rsid w:val="008466C7"/>
    <w:rsid w:val="00846935"/>
    <w:rsid w:val="008469BE"/>
    <w:rsid w:val="00846BB1"/>
    <w:rsid w:val="00846C43"/>
    <w:rsid w:val="00846C93"/>
    <w:rsid w:val="00846CD6"/>
    <w:rsid w:val="00846D88"/>
    <w:rsid w:val="00847060"/>
    <w:rsid w:val="008470D0"/>
    <w:rsid w:val="00847679"/>
    <w:rsid w:val="008476E7"/>
    <w:rsid w:val="008476F7"/>
    <w:rsid w:val="00847A9F"/>
    <w:rsid w:val="00847D52"/>
    <w:rsid w:val="00847E53"/>
    <w:rsid w:val="0085002F"/>
    <w:rsid w:val="0085016A"/>
    <w:rsid w:val="008501AC"/>
    <w:rsid w:val="008502C8"/>
    <w:rsid w:val="008503D6"/>
    <w:rsid w:val="00850486"/>
    <w:rsid w:val="00850705"/>
    <w:rsid w:val="00850A9C"/>
    <w:rsid w:val="00850ADA"/>
    <w:rsid w:val="00850B69"/>
    <w:rsid w:val="00850BD3"/>
    <w:rsid w:val="00850C0F"/>
    <w:rsid w:val="00850CD5"/>
    <w:rsid w:val="00850DAF"/>
    <w:rsid w:val="00850EAA"/>
    <w:rsid w:val="00851047"/>
    <w:rsid w:val="0085131A"/>
    <w:rsid w:val="0085148E"/>
    <w:rsid w:val="00851614"/>
    <w:rsid w:val="008516D7"/>
    <w:rsid w:val="00851771"/>
    <w:rsid w:val="00851976"/>
    <w:rsid w:val="00851B54"/>
    <w:rsid w:val="00851CCD"/>
    <w:rsid w:val="00851F4C"/>
    <w:rsid w:val="00852145"/>
    <w:rsid w:val="00852151"/>
    <w:rsid w:val="0085225F"/>
    <w:rsid w:val="008523A1"/>
    <w:rsid w:val="00852497"/>
    <w:rsid w:val="008526A2"/>
    <w:rsid w:val="008529DF"/>
    <w:rsid w:val="00852AB6"/>
    <w:rsid w:val="00852E22"/>
    <w:rsid w:val="00852E5E"/>
    <w:rsid w:val="00852F3A"/>
    <w:rsid w:val="00852F97"/>
    <w:rsid w:val="00852FA6"/>
    <w:rsid w:val="00853048"/>
    <w:rsid w:val="008532D7"/>
    <w:rsid w:val="008534D7"/>
    <w:rsid w:val="008535F6"/>
    <w:rsid w:val="008536FB"/>
    <w:rsid w:val="008537F3"/>
    <w:rsid w:val="00853A3A"/>
    <w:rsid w:val="00853A5A"/>
    <w:rsid w:val="00853B71"/>
    <w:rsid w:val="00853BAA"/>
    <w:rsid w:val="00853CAE"/>
    <w:rsid w:val="00853FFB"/>
    <w:rsid w:val="00854003"/>
    <w:rsid w:val="00854115"/>
    <w:rsid w:val="008542A7"/>
    <w:rsid w:val="008542DA"/>
    <w:rsid w:val="00854432"/>
    <w:rsid w:val="008545B9"/>
    <w:rsid w:val="00854924"/>
    <w:rsid w:val="008549BD"/>
    <w:rsid w:val="00854AEA"/>
    <w:rsid w:val="00854B8B"/>
    <w:rsid w:val="00854E29"/>
    <w:rsid w:val="00854E4B"/>
    <w:rsid w:val="00855070"/>
    <w:rsid w:val="00855076"/>
    <w:rsid w:val="008550EB"/>
    <w:rsid w:val="00855210"/>
    <w:rsid w:val="008553B4"/>
    <w:rsid w:val="008554B2"/>
    <w:rsid w:val="00855635"/>
    <w:rsid w:val="008556B3"/>
    <w:rsid w:val="008558E2"/>
    <w:rsid w:val="00855904"/>
    <w:rsid w:val="00855AA9"/>
    <w:rsid w:val="00855B7E"/>
    <w:rsid w:val="00855C7D"/>
    <w:rsid w:val="00855D58"/>
    <w:rsid w:val="00855D70"/>
    <w:rsid w:val="0085605E"/>
    <w:rsid w:val="0085611D"/>
    <w:rsid w:val="0085615C"/>
    <w:rsid w:val="008561BA"/>
    <w:rsid w:val="008563AB"/>
    <w:rsid w:val="008566AB"/>
    <w:rsid w:val="00856936"/>
    <w:rsid w:val="00856BCB"/>
    <w:rsid w:val="00856C2A"/>
    <w:rsid w:val="00856DF0"/>
    <w:rsid w:val="00856E0B"/>
    <w:rsid w:val="00856E11"/>
    <w:rsid w:val="00856FDC"/>
    <w:rsid w:val="0085709F"/>
    <w:rsid w:val="008570ED"/>
    <w:rsid w:val="008571F0"/>
    <w:rsid w:val="00857362"/>
    <w:rsid w:val="00857379"/>
    <w:rsid w:val="0085749D"/>
    <w:rsid w:val="0085758E"/>
    <w:rsid w:val="00857A65"/>
    <w:rsid w:val="00857B33"/>
    <w:rsid w:val="00857D4D"/>
    <w:rsid w:val="00857DED"/>
    <w:rsid w:val="00857F83"/>
    <w:rsid w:val="00857F93"/>
    <w:rsid w:val="0086021B"/>
    <w:rsid w:val="008602E6"/>
    <w:rsid w:val="00860347"/>
    <w:rsid w:val="0086037F"/>
    <w:rsid w:val="008605A8"/>
    <w:rsid w:val="008605D5"/>
    <w:rsid w:val="00860773"/>
    <w:rsid w:val="00860776"/>
    <w:rsid w:val="008607E8"/>
    <w:rsid w:val="0086095A"/>
    <w:rsid w:val="00860A6B"/>
    <w:rsid w:val="00860B27"/>
    <w:rsid w:val="00860C50"/>
    <w:rsid w:val="00860DC0"/>
    <w:rsid w:val="00860DD0"/>
    <w:rsid w:val="00860DF6"/>
    <w:rsid w:val="00860E27"/>
    <w:rsid w:val="00860FBA"/>
    <w:rsid w:val="0086102E"/>
    <w:rsid w:val="008611C0"/>
    <w:rsid w:val="00861322"/>
    <w:rsid w:val="008614DD"/>
    <w:rsid w:val="00861520"/>
    <w:rsid w:val="008615C8"/>
    <w:rsid w:val="00861723"/>
    <w:rsid w:val="00861755"/>
    <w:rsid w:val="0086193C"/>
    <w:rsid w:val="00861B0A"/>
    <w:rsid w:val="00861BAE"/>
    <w:rsid w:val="00861BEE"/>
    <w:rsid w:val="00861CD4"/>
    <w:rsid w:val="00861DF1"/>
    <w:rsid w:val="0086203A"/>
    <w:rsid w:val="008621E9"/>
    <w:rsid w:val="00862236"/>
    <w:rsid w:val="0086225B"/>
    <w:rsid w:val="00862373"/>
    <w:rsid w:val="00862389"/>
    <w:rsid w:val="0086270B"/>
    <w:rsid w:val="00862953"/>
    <w:rsid w:val="00862AE1"/>
    <w:rsid w:val="00862AE4"/>
    <w:rsid w:val="00862BFC"/>
    <w:rsid w:val="00862F5B"/>
    <w:rsid w:val="00862F8B"/>
    <w:rsid w:val="00863172"/>
    <w:rsid w:val="0086337C"/>
    <w:rsid w:val="00863434"/>
    <w:rsid w:val="00863535"/>
    <w:rsid w:val="00863584"/>
    <w:rsid w:val="00863723"/>
    <w:rsid w:val="008638C8"/>
    <w:rsid w:val="00863C4B"/>
    <w:rsid w:val="00863C76"/>
    <w:rsid w:val="00863CD9"/>
    <w:rsid w:val="00863D72"/>
    <w:rsid w:val="00863E67"/>
    <w:rsid w:val="0086436D"/>
    <w:rsid w:val="0086449E"/>
    <w:rsid w:val="00864606"/>
    <w:rsid w:val="008646E4"/>
    <w:rsid w:val="008648AE"/>
    <w:rsid w:val="008648E2"/>
    <w:rsid w:val="0086498F"/>
    <w:rsid w:val="00864A71"/>
    <w:rsid w:val="00864D82"/>
    <w:rsid w:val="0086502E"/>
    <w:rsid w:val="00865135"/>
    <w:rsid w:val="008652BB"/>
    <w:rsid w:val="0086534A"/>
    <w:rsid w:val="008658DE"/>
    <w:rsid w:val="00865926"/>
    <w:rsid w:val="008659C2"/>
    <w:rsid w:val="00865B87"/>
    <w:rsid w:val="00865C07"/>
    <w:rsid w:val="00865D8A"/>
    <w:rsid w:val="00865E21"/>
    <w:rsid w:val="008661ED"/>
    <w:rsid w:val="008662CC"/>
    <w:rsid w:val="008662E8"/>
    <w:rsid w:val="00866531"/>
    <w:rsid w:val="00866815"/>
    <w:rsid w:val="008668D3"/>
    <w:rsid w:val="0086693A"/>
    <w:rsid w:val="00866997"/>
    <w:rsid w:val="00866A8F"/>
    <w:rsid w:val="00866D47"/>
    <w:rsid w:val="00866D7E"/>
    <w:rsid w:val="00866EBE"/>
    <w:rsid w:val="00866F25"/>
    <w:rsid w:val="008672AB"/>
    <w:rsid w:val="00867337"/>
    <w:rsid w:val="0086745B"/>
    <w:rsid w:val="008674AE"/>
    <w:rsid w:val="00867732"/>
    <w:rsid w:val="00867947"/>
    <w:rsid w:val="00867A22"/>
    <w:rsid w:val="00867B70"/>
    <w:rsid w:val="00867CBB"/>
    <w:rsid w:val="00867CC0"/>
    <w:rsid w:val="00867D4E"/>
    <w:rsid w:val="008700D1"/>
    <w:rsid w:val="0087023B"/>
    <w:rsid w:val="008702AF"/>
    <w:rsid w:val="008702E9"/>
    <w:rsid w:val="008702F5"/>
    <w:rsid w:val="008705F2"/>
    <w:rsid w:val="0087099E"/>
    <w:rsid w:val="00870AC2"/>
    <w:rsid w:val="00870BFC"/>
    <w:rsid w:val="00870D1F"/>
    <w:rsid w:val="00870E85"/>
    <w:rsid w:val="00870ED0"/>
    <w:rsid w:val="00870EE3"/>
    <w:rsid w:val="00870F8E"/>
    <w:rsid w:val="00870FA6"/>
    <w:rsid w:val="0087111F"/>
    <w:rsid w:val="008711B8"/>
    <w:rsid w:val="0087132B"/>
    <w:rsid w:val="0087135D"/>
    <w:rsid w:val="00871444"/>
    <w:rsid w:val="00871485"/>
    <w:rsid w:val="0087150B"/>
    <w:rsid w:val="008715B8"/>
    <w:rsid w:val="008715FD"/>
    <w:rsid w:val="00871695"/>
    <w:rsid w:val="00871753"/>
    <w:rsid w:val="00871798"/>
    <w:rsid w:val="0087198D"/>
    <w:rsid w:val="00871A83"/>
    <w:rsid w:val="00871AF8"/>
    <w:rsid w:val="00871C00"/>
    <w:rsid w:val="00871D01"/>
    <w:rsid w:val="00871D77"/>
    <w:rsid w:val="00871EA0"/>
    <w:rsid w:val="00871FEA"/>
    <w:rsid w:val="0087216F"/>
    <w:rsid w:val="008721FD"/>
    <w:rsid w:val="008724B4"/>
    <w:rsid w:val="0087255B"/>
    <w:rsid w:val="00872875"/>
    <w:rsid w:val="00872A0A"/>
    <w:rsid w:val="00872A39"/>
    <w:rsid w:val="00872A40"/>
    <w:rsid w:val="00872B34"/>
    <w:rsid w:val="00872C26"/>
    <w:rsid w:val="00872C2A"/>
    <w:rsid w:val="00872E12"/>
    <w:rsid w:val="0087320D"/>
    <w:rsid w:val="008732EA"/>
    <w:rsid w:val="0087339B"/>
    <w:rsid w:val="008733C8"/>
    <w:rsid w:val="008733FE"/>
    <w:rsid w:val="00873756"/>
    <w:rsid w:val="00873885"/>
    <w:rsid w:val="00873C70"/>
    <w:rsid w:val="00873D94"/>
    <w:rsid w:val="00873DBD"/>
    <w:rsid w:val="00873DE8"/>
    <w:rsid w:val="00873DFB"/>
    <w:rsid w:val="00873E3D"/>
    <w:rsid w:val="00874361"/>
    <w:rsid w:val="008743E6"/>
    <w:rsid w:val="00874448"/>
    <w:rsid w:val="0087445A"/>
    <w:rsid w:val="00874488"/>
    <w:rsid w:val="0087455B"/>
    <w:rsid w:val="0087469A"/>
    <w:rsid w:val="00874715"/>
    <w:rsid w:val="008747D1"/>
    <w:rsid w:val="00874821"/>
    <w:rsid w:val="008748CB"/>
    <w:rsid w:val="008749AA"/>
    <w:rsid w:val="00874C95"/>
    <w:rsid w:val="00874E46"/>
    <w:rsid w:val="008751DF"/>
    <w:rsid w:val="008754A8"/>
    <w:rsid w:val="00875657"/>
    <w:rsid w:val="008756D5"/>
    <w:rsid w:val="008757CC"/>
    <w:rsid w:val="00875B7E"/>
    <w:rsid w:val="00875C3D"/>
    <w:rsid w:val="00875DC7"/>
    <w:rsid w:val="00875F38"/>
    <w:rsid w:val="00875FF6"/>
    <w:rsid w:val="00876189"/>
    <w:rsid w:val="008763B7"/>
    <w:rsid w:val="0087651C"/>
    <w:rsid w:val="00876762"/>
    <w:rsid w:val="008769B9"/>
    <w:rsid w:val="00876B93"/>
    <w:rsid w:val="00876BF4"/>
    <w:rsid w:val="00876CB1"/>
    <w:rsid w:val="00876E27"/>
    <w:rsid w:val="00876F93"/>
    <w:rsid w:val="0087705D"/>
    <w:rsid w:val="00877070"/>
    <w:rsid w:val="0087725E"/>
    <w:rsid w:val="008772BE"/>
    <w:rsid w:val="00877490"/>
    <w:rsid w:val="008779A1"/>
    <w:rsid w:val="008779E4"/>
    <w:rsid w:val="00877AAA"/>
    <w:rsid w:val="00877AC6"/>
    <w:rsid w:val="00877B40"/>
    <w:rsid w:val="00877EF7"/>
    <w:rsid w:val="00880057"/>
    <w:rsid w:val="008802DF"/>
    <w:rsid w:val="008803C3"/>
    <w:rsid w:val="00880402"/>
    <w:rsid w:val="0088043F"/>
    <w:rsid w:val="008805EF"/>
    <w:rsid w:val="0088065E"/>
    <w:rsid w:val="00880703"/>
    <w:rsid w:val="00880718"/>
    <w:rsid w:val="0088071C"/>
    <w:rsid w:val="00880755"/>
    <w:rsid w:val="00880794"/>
    <w:rsid w:val="008808E8"/>
    <w:rsid w:val="00880B32"/>
    <w:rsid w:val="00880BD3"/>
    <w:rsid w:val="00880C5A"/>
    <w:rsid w:val="00880E1A"/>
    <w:rsid w:val="00880ED4"/>
    <w:rsid w:val="00880FEF"/>
    <w:rsid w:val="00880FFA"/>
    <w:rsid w:val="0088112B"/>
    <w:rsid w:val="00881142"/>
    <w:rsid w:val="008811A9"/>
    <w:rsid w:val="008811B4"/>
    <w:rsid w:val="008812AA"/>
    <w:rsid w:val="008816FC"/>
    <w:rsid w:val="008818FA"/>
    <w:rsid w:val="00881A77"/>
    <w:rsid w:val="00881D81"/>
    <w:rsid w:val="00881DA4"/>
    <w:rsid w:val="00881E60"/>
    <w:rsid w:val="00881ED4"/>
    <w:rsid w:val="00882049"/>
    <w:rsid w:val="008822D8"/>
    <w:rsid w:val="008823C8"/>
    <w:rsid w:val="0088263C"/>
    <w:rsid w:val="00882738"/>
    <w:rsid w:val="008827A0"/>
    <w:rsid w:val="008828A7"/>
    <w:rsid w:val="0088295C"/>
    <w:rsid w:val="00882994"/>
    <w:rsid w:val="00882B4B"/>
    <w:rsid w:val="00882DC9"/>
    <w:rsid w:val="00883058"/>
    <w:rsid w:val="0088306E"/>
    <w:rsid w:val="00883090"/>
    <w:rsid w:val="00883177"/>
    <w:rsid w:val="008835FA"/>
    <w:rsid w:val="00883674"/>
    <w:rsid w:val="00883729"/>
    <w:rsid w:val="00883912"/>
    <w:rsid w:val="00883B3D"/>
    <w:rsid w:val="00883B4E"/>
    <w:rsid w:val="00883C1D"/>
    <w:rsid w:val="00883C66"/>
    <w:rsid w:val="00883D71"/>
    <w:rsid w:val="00883D87"/>
    <w:rsid w:val="0088437B"/>
    <w:rsid w:val="008843BF"/>
    <w:rsid w:val="00884620"/>
    <w:rsid w:val="008846A1"/>
    <w:rsid w:val="00884AD4"/>
    <w:rsid w:val="00884BB1"/>
    <w:rsid w:val="00884E59"/>
    <w:rsid w:val="00884EC1"/>
    <w:rsid w:val="00885180"/>
    <w:rsid w:val="0088518F"/>
    <w:rsid w:val="00885220"/>
    <w:rsid w:val="00885283"/>
    <w:rsid w:val="008852CD"/>
    <w:rsid w:val="00885436"/>
    <w:rsid w:val="008858C3"/>
    <w:rsid w:val="008858E1"/>
    <w:rsid w:val="00885A44"/>
    <w:rsid w:val="00885AD1"/>
    <w:rsid w:val="00885B41"/>
    <w:rsid w:val="00885B8B"/>
    <w:rsid w:val="00885FFA"/>
    <w:rsid w:val="00886064"/>
    <w:rsid w:val="00886293"/>
    <w:rsid w:val="00886357"/>
    <w:rsid w:val="0088656B"/>
    <w:rsid w:val="00886597"/>
    <w:rsid w:val="00886732"/>
    <w:rsid w:val="00886777"/>
    <w:rsid w:val="008867B1"/>
    <w:rsid w:val="00886878"/>
    <w:rsid w:val="00886913"/>
    <w:rsid w:val="00886944"/>
    <w:rsid w:val="008869B4"/>
    <w:rsid w:val="00886A24"/>
    <w:rsid w:val="00886B8D"/>
    <w:rsid w:val="00886E86"/>
    <w:rsid w:val="008871D2"/>
    <w:rsid w:val="00887254"/>
    <w:rsid w:val="008873C1"/>
    <w:rsid w:val="00887433"/>
    <w:rsid w:val="00887453"/>
    <w:rsid w:val="0088778A"/>
    <w:rsid w:val="008877FA"/>
    <w:rsid w:val="0088788B"/>
    <w:rsid w:val="00887A22"/>
    <w:rsid w:val="00887C1B"/>
    <w:rsid w:val="00887DFE"/>
    <w:rsid w:val="00887EA5"/>
    <w:rsid w:val="00887F82"/>
    <w:rsid w:val="00890050"/>
    <w:rsid w:val="008904AC"/>
    <w:rsid w:val="00890657"/>
    <w:rsid w:val="0089065B"/>
    <w:rsid w:val="0089072A"/>
    <w:rsid w:val="008908D2"/>
    <w:rsid w:val="00890A64"/>
    <w:rsid w:val="00890D4E"/>
    <w:rsid w:val="00890E5E"/>
    <w:rsid w:val="00890FB8"/>
    <w:rsid w:val="008911D5"/>
    <w:rsid w:val="00891319"/>
    <w:rsid w:val="00891324"/>
    <w:rsid w:val="008913D8"/>
    <w:rsid w:val="008916C3"/>
    <w:rsid w:val="00891783"/>
    <w:rsid w:val="008917D0"/>
    <w:rsid w:val="00891818"/>
    <w:rsid w:val="00891ACB"/>
    <w:rsid w:val="00891CA9"/>
    <w:rsid w:val="00891CAF"/>
    <w:rsid w:val="00891D4C"/>
    <w:rsid w:val="00891D99"/>
    <w:rsid w:val="00891FD0"/>
    <w:rsid w:val="008920F3"/>
    <w:rsid w:val="008922F0"/>
    <w:rsid w:val="00892353"/>
    <w:rsid w:val="008924D9"/>
    <w:rsid w:val="008925D3"/>
    <w:rsid w:val="00892860"/>
    <w:rsid w:val="008929EB"/>
    <w:rsid w:val="00892ACC"/>
    <w:rsid w:val="00892E5B"/>
    <w:rsid w:val="0089307D"/>
    <w:rsid w:val="00893211"/>
    <w:rsid w:val="0089358D"/>
    <w:rsid w:val="00893675"/>
    <w:rsid w:val="0089367C"/>
    <w:rsid w:val="008936F2"/>
    <w:rsid w:val="0089379E"/>
    <w:rsid w:val="008937C0"/>
    <w:rsid w:val="008937CB"/>
    <w:rsid w:val="008938AF"/>
    <w:rsid w:val="00893DEA"/>
    <w:rsid w:val="00893E52"/>
    <w:rsid w:val="00894163"/>
    <w:rsid w:val="00894202"/>
    <w:rsid w:val="008942B0"/>
    <w:rsid w:val="0089431C"/>
    <w:rsid w:val="0089451D"/>
    <w:rsid w:val="008949AD"/>
    <w:rsid w:val="00894A4F"/>
    <w:rsid w:val="00894B16"/>
    <w:rsid w:val="00894BFF"/>
    <w:rsid w:val="0089500C"/>
    <w:rsid w:val="00895433"/>
    <w:rsid w:val="00895523"/>
    <w:rsid w:val="00895621"/>
    <w:rsid w:val="00895649"/>
    <w:rsid w:val="00895788"/>
    <w:rsid w:val="008957CD"/>
    <w:rsid w:val="00895C22"/>
    <w:rsid w:val="00895CAF"/>
    <w:rsid w:val="00895CC3"/>
    <w:rsid w:val="00895E50"/>
    <w:rsid w:val="00895EC5"/>
    <w:rsid w:val="00895F7F"/>
    <w:rsid w:val="00896356"/>
    <w:rsid w:val="008963C0"/>
    <w:rsid w:val="00896638"/>
    <w:rsid w:val="00896671"/>
    <w:rsid w:val="00896CF5"/>
    <w:rsid w:val="00896F3B"/>
    <w:rsid w:val="00896FA9"/>
    <w:rsid w:val="00896FCA"/>
    <w:rsid w:val="0089700F"/>
    <w:rsid w:val="0089716D"/>
    <w:rsid w:val="008971CE"/>
    <w:rsid w:val="008972A9"/>
    <w:rsid w:val="0089732A"/>
    <w:rsid w:val="008973F6"/>
    <w:rsid w:val="00897455"/>
    <w:rsid w:val="0089758E"/>
    <w:rsid w:val="008976DB"/>
    <w:rsid w:val="008977FC"/>
    <w:rsid w:val="0089785D"/>
    <w:rsid w:val="00897963"/>
    <w:rsid w:val="00897BBE"/>
    <w:rsid w:val="00897D6C"/>
    <w:rsid w:val="00897E41"/>
    <w:rsid w:val="00897F1F"/>
    <w:rsid w:val="008A0162"/>
    <w:rsid w:val="008A0267"/>
    <w:rsid w:val="008A02E5"/>
    <w:rsid w:val="008A036E"/>
    <w:rsid w:val="008A0549"/>
    <w:rsid w:val="008A0704"/>
    <w:rsid w:val="008A07E9"/>
    <w:rsid w:val="008A0929"/>
    <w:rsid w:val="008A0949"/>
    <w:rsid w:val="008A0B4E"/>
    <w:rsid w:val="008A0C97"/>
    <w:rsid w:val="008A0CB1"/>
    <w:rsid w:val="008A0CBC"/>
    <w:rsid w:val="008A0EC7"/>
    <w:rsid w:val="008A0ED5"/>
    <w:rsid w:val="008A0F12"/>
    <w:rsid w:val="008A103F"/>
    <w:rsid w:val="008A11AE"/>
    <w:rsid w:val="008A130E"/>
    <w:rsid w:val="008A13EA"/>
    <w:rsid w:val="008A154A"/>
    <w:rsid w:val="008A16D0"/>
    <w:rsid w:val="008A1784"/>
    <w:rsid w:val="008A1A4E"/>
    <w:rsid w:val="008A1BAF"/>
    <w:rsid w:val="008A1D98"/>
    <w:rsid w:val="008A1EA2"/>
    <w:rsid w:val="008A1EFD"/>
    <w:rsid w:val="008A226D"/>
    <w:rsid w:val="008A22FD"/>
    <w:rsid w:val="008A249A"/>
    <w:rsid w:val="008A2950"/>
    <w:rsid w:val="008A2ACA"/>
    <w:rsid w:val="008A2DC3"/>
    <w:rsid w:val="008A2DDA"/>
    <w:rsid w:val="008A2E48"/>
    <w:rsid w:val="008A33D1"/>
    <w:rsid w:val="008A3497"/>
    <w:rsid w:val="008A351D"/>
    <w:rsid w:val="008A38ED"/>
    <w:rsid w:val="008A3AB5"/>
    <w:rsid w:val="008A3C8A"/>
    <w:rsid w:val="008A3D84"/>
    <w:rsid w:val="008A3E3E"/>
    <w:rsid w:val="008A3F46"/>
    <w:rsid w:val="008A40C7"/>
    <w:rsid w:val="008A41B6"/>
    <w:rsid w:val="008A41C8"/>
    <w:rsid w:val="008A4357"/>
    <w:rsid w:val="008A4448"/>
    <w:rsid w:val="008A447F"/>
    <w:rsid w:val="008A4593"/>
    <w:rsid w:val="008A45BE"/>
    <w:rsid w:val="008A461E"/>
    <w:rsid w:val="008A4658"/>
    <w:rsid w:val="008A480B"/>
    <w:rsid w:val="008A4857"/>
    <w:rsid w:val="008A4881"/>
    <w:rsid w:val="008A4894"/>
    <w:rsid w:val="008A48C7"/>
    <w:rsid w:val="008A4C5E"/>
    <w:rsid w:val="008A5196"/>
    <w:rsid w:val="008A5317"/>
    <w:rsid w:val="008A53EF"/>
    <w:rsid w:val="008A546A"/>
    <w:rsid w:val="008A5502"/>
    <w:rsid w:val="008A5CC3"/>
    <w:rsid w:val="008A5CE4"/>
    <w:rsid w:val="008A5E90"/>
    <w:rsid w:val="008A5F8A"/>
    <w:rsid w:val="008A612E"/>
    <w:rsid w:val="008A621B"/>
    <w:rsid w:val="008A65BE"/>
    <w:rsid w:val="008A665F"/>
    <w:rsid w:val="008A682B"/>
    <w:rsid w:val="008A6A5A"/>
    <w:rsid w:val="008A6C63"/>
    <w:rsid w:val="008A6F36"/>
    <w:rsid w:val="008A7198"/>
    <w:rsid w:val="008A725C"/>
    <w:rsid w:val="008A746F"/>
    <w:rsid w:val="008A79E2"/>
    <w:rsid w:val="008A7B00"/>
    <w:rsid w:val="008A7BE5"/>
    <w:rsid w:val="008A7C62"/>
    <w:rsid w:val="008A7CCF"/>
    <w:rsid w:val="008A7D19"/>
    <w:rsid w:val="008A7E50"/>
    <w:rsid w:val="008A7EAB"/>
    <w:rsid w:val="008B027F"/>
    <w:rsid w:val="008B03BD"/>
    <w:rsid w:val="008B0AA3"/>
    <w:rsid w:val="008B0B8F"/>
    <w:rsid w:val="008B0BBF"/>
    <w:rsid w:val="008B0C3B"/>
    <w:rsid w:val="008B0CFF"/>
    <w:rsid w:val="008B0D9F"/>
    <w:rsid w:val="008B0ECD"/>
    <w:rsid w:val="008B13BA"/>
    <w:rsid w:val="008B14D8"/>
    <w:rsid w:val="008B16DD"/>
    <w:rsid w:val="008B178F"/>
    <w:rsid w:val="008B182A"/>
    <w:rsid w:val="008B1837"/>
    <w:rsid w:val="008B18DD"/>
    <w:rsid w:val="008B1B87"/>
    <w:rsid w:val="008B1BCB"/>
    <w:rsid w:val="008B1D69"/>
    <w:rsid w:val="008B1E80"/>
    <w:rsid w:val="008B2183"/>
    <w:rsid w:val="008B2534"/>
    <w:rsid w:val="008B266F"/>
    <w:rsid w:val="008B2783"/>
    <w:rsid w:val="008B2923"/>
    <w:rsid w:val="008B2C4C"/>
    <w:rsid w:val="008B2DC6"/>
    <w:rsid w:val="008B2DD0"/>
    <w:rsid w:val="008B2EF5"/>
    <w:rsid w:val="008B304C"/>
    <w:rsid w:val="008B3130"/>
    <w:rsid w:val="008B31E5"/>
    <w:rsid w:val="008B3294"/>
    <w:rsid w:val="008B32CD"/>
    <w:rsid w:val="008B3342"/>
    <w:rsid w:val="008B33A6"/>
    <w:rsid w:val="008B36E7"/>
    <w:rsid w:val="008B3777"/>
    <w:rsid w:val="008B37D0"/>
    <w:rsid w:val="008B3851"/>
    <w:rsid w:val="008B386F"/>
    <w:rsid w:val="008B3964"/>
    <w:rsid w:val="008B39C2"/>
    <w:rsid w:val="008B3A1B"/>
    <w:rsid w:val="008B3AA9"/>
    <w:rsid w:val="008B3AAB"/>
    <w:rsid w:val="008B3BB7"/>
    <w:rsid w:val="008B3D43"/>
    <w:rsid w:val="008B3DC9"/>
    <w:rsid w:val="008B3EEF"/>
    <w:rsid w:val="008B3F1E"/>
    <w:rsid w:val="008B3FC8"/>
    <w:rsid w:val="008B400F"/>
    <w:rsid w:val="008B4022"/>
    <w:rsid w:val="008B44CF"/>
    <w:rsid w:val="008B458D"/>
    <w:rsid w:val="008B459F"/>
    <w:rsid w:val="008B47FE"/>
    <w:rsid w:val="008B4925"/>
    <w:rsid w:val="008B4994"/>
    <w:rsid w:val="008B4BBA"/>
    <w:rsid w:val="008B524B"/>
    <w:rsid w:val="008B53DF"/>
    <w:rsid w:val="008B5516"/>
    <w:rsid w:val="008B559D"/>
    <w:rsid w:val="008B5671"/>
    <w:rsid w:val="008B57CA"/>
    <w:rsid w:val="008B5836"/>
    <w:rsid w:val="008B58DC"/>
    <w:rsid w:val="008B59C7"/>
    <w:rsid w:val="008B5A8B"/>
    <w:rsid w:val="008B6075"/>
    <w:rsid w:val="008B6731"/>
    <w:rsid w:val="008B6859"/>
    <w:rsid w:val="008B68F2"/>
    <w:rsid w:val="008B6AC3"/>
    <w:rsid w:val="008B6CDF"/>
    <w:rsid w:val="008B6D02"/>
    <w:rsid w:val="008B6F10"/>
    <w:rsid w:val="008B72B0"/>
    <w:rsid w:val="008B72EE"/>
    <w:rsid w:val="008B739E"/>
    <w:rsid w:val="008B74E2"/>
    <w:rsid w:val="008B7992"/>
    <w:rsid w:val="008B7B59"/>
    <w:rsid w:val="008B7CF0"/>
    <w:rsid w:val="008C0057"/>
    <w:rsid w:val="008C0082"/>
    <w:rsid w:val="008C0283"/>
    <w:rsid w:val="008C04B2"/>
    <w:rsid w:val="008C07FF"/>
    <w:rsid w:val="008C0A18"/>
    <w:rsid w:val="008C0BF0"/>
    <w:rsid w:val="008C1174"/>
    <w:rsid w:val="008C1206"/>
    <w:rsid w:val="008C1258"/>
    <w:rsid w:val="008C138F"/>
    <w:rsid w:val="008C1464"/>
    <w:rsid w:val="008C1516"/>
    <w:rsid w:val="008C154B"/>
    <w:rsid w:val="008C166E"/>
    <w:rsid w:val="008C1CDC"/>
    <w:rsid w:val="008C1F83"/>
    <w:rsid w:val="008C20E9"/>
    <w:rsid w:val="008C2238"/>
    <w:rsid w:val="008C249D"/>
    <w:rsid w:val="008C2617"/>
    <w:rsid w:val="008C26C6"/>
    <w:rsid w:val="008C26CA"/>
    <w:rsid w:val="008C27E5"/>
    <w:rsid w:val="008C28AB"/>
    <w:rsid w:val="008C2AED"/>
    <w:rsid w:val="008C2C38"/>
    <w:rsid w:val="008C2D5F"/>
    <w:rsid w:val="008C2D81"/>
    <w:rsid w:val="008C2EC5"/>
    <w:rsid w:val="008C349F"/>
    <w:rsid w:val="008C36F2"/>
    <w:rsid w:val="008C3B5F"/>
    <w:rsid w:val="008C3B78"/>
    <w:rsid w:val="008C3BD6"/>
    <w:rsid w:val="008C3DE2"/>
    <w:rsid w:val="008C486E"/>
    <w:rsid w:val="008C4946"/>
    <w:rsid w:val="008C49BA"/>
    <w:rsid w:val="008C4A2B"/>
    <w:rsid w:val="008C4B61"/>
    <w:rsid w:val="008C4C17"/>
    <w:rsid w:val="008C4CA6"/>
    <w:rsid w:val="008C4D10"/>
    <w:rsid w:val="008C4F39"/>
    <w:rsid w:val="008C4F6F"/>
    <w:rsid w:val="008C4FDD"/>
    <w:rsid w:val="008C5289"/>
    <w:rsid w:val="008C53E6"/>
    <w:rsid w:val="008C553E"/>
    <w:rsid w:val="008C5623"/>
    <w:rsid w:val="008C5896"/>
    <w:rsid w:val="008C597E"/>
    <w:rsid w:val="008C5AC8"/>
    <w:rsid w:val="008C5B3B"/>
    <w:rsid w:val="008C5EA6"/>
    <w:rsid w:val="008C62AD"/>
    <w:rsid w:val="008C65B9"/>
    <w:rsid w:val="008C65D8"/>
    <w:rsid w:val="008C68C4"/>
    <w:rsid w:val="008C6C88"/>
    <w:rsid w:val="008C6CC3"/>
    <w:rsid w:val="008C6D9A"/>
    <w:rsid w:val="008C6FF4"/>
    <w:rsid w:val="008C7061"/>
    <w:rsid w:val="008C709A"/>
    <w:rsid w:val="008C71B7"/>
    <w:rsid w:val="008C7265"/>
    <w:rsid w:val="008C73A7"/>
    <w:rsid w:val="008C7467"/>
    <w:rsid w:val="008C7512"/>
    <w:rsid w:val="008C793A"/>
    <w:rsid w:val="008C79A1"/>
    <w:rsid w:val="008C79BF"/>
    <w:rsid w:val="008C7B4F"/>
    <w:rsid w:val="008C7BA8"/>
    <w:rsid w:val="008C7CC3"/>
    <w:rsid w:val="008C7D91"/>
    <w:rsid w:val="008C7D92"/>
    <w:rsid w:val="008D0107"/>
    <w:rsid w:val="008D0444"/>
    <w:rsid w:val="008D0569"/>
    <w:rsid w:val="008D0758"/>
    <w:rsid w:val="008D07FD"/>
    <w:rsid w:val="008D0C1D"/>
    <w:rsid w:val="008D0CFA"/>
    <w:rsid w:val="008D184A"/>
    <w:rsid w:val="008D1A28"/>
    <w:rsid w:val="008D1BB4"/>
    <w:rsid w:val="008D1C74"/>
    <w:rsid w:val="008D1D96"/>
    <w:rsid w:val="008D1ED0"/>
    <w:rsid w:val="008D1F23"/>
    <w:rsid w:val="008D2000"/>
    <w:rsid w:val="008D22DE"/>
    <w:rsid w:val="008D2818"/>
    <w:rsid w:val="008D2852"/>
    <w:rsid w:val="008D2A4A"/>
    <w:rsid w:val="008D2A4B"/>
    <w:rsid w:val="008D2C42"/>
    <w:rsid w:val="008D2C8B"/>
    <w:rsid w:val="008D2D28"/>
    <w:rsid w:val="008D2FA2"/>
    <w:rsid w:val="008D30F7"/>
    <w:rsid w:val="008D3226"/>
    <w:rsid w:val="008D32B6"/>
    <w:rsid w:val="008D3371"/>
    <w:rsid w:val="008D3392"/>
    <w:rsid w:val="008D3716"/>
    <w:rsid w:val="008D3827"/>
    <w:rsid w:val="008D38DC"/>
    <w:rsid w:val="008D39D9"/>
    <w:rsid w:val="008D3A72"/>
    <w:rsid w:val="008D3AB0"/>
    <w:rsid w:val="008D3D59"/>
    <w:rsid w:val="008D3E77"/>
    <w:rsid w:val="008D3F56"/>
    <w:rsid w:val="008D42AE"/>
    <w:rsid w:val="008D4556"/>
    <w:rsid w:val="008D4613"/>
    <w:rsid w:val="008D4894"/>
    <w:rsid w:val="008D48FA"/>
    <w:rsid w:val="008D4A50"/>
    <w:rsid w:val="008D4A8D"/>
    <w:rsid w:val="008D4B1C"/>
    <w:rsid w:val="008D4CF4"/>
    <w:rsid w:val="008D4F6C"/>
    <w:rsid w:val="008D5054"/>
    <w:rsid w:val="008D551E"/>
    <w:rsid w:val="008D5660"/>
    <w:rsid w:val="008D569E"/>
    <w:rsid w:val="008D5744"/>
    <w:rsid w:val="008D57CE"/>
    <w:rsid w:val="008D59BB"/>
    <w:rsid w:val="008D59EA"/>
    <w:rsid w:val="008D5A4D"/>
    <w:rsid w:val="008D5C5E"/>
    <w:rsid w:val="008D6140"/>
    <w:rsid w:val="008D636B"/>
    <w:rsid w:val="008D63E9"/>
    <w:rsid w:val="008D6783"/>
    <w:rsid w:val="008D6850"/>
    <w:rsid w:val="008D6B72"/>
    <w:rsid w:val="008D6D51"/>
    <w:rsid w:val="008D6EDA"/>
    <w:rsid w:val="008D7087"/>
    <w:rsid w:val="008D710A"/>
    <w:rsid w:val="008D71E0"/>
    <w:rsid w:val="008D73E8"/>
    <w:rsid w:val="008D7492"/>
    <w:rsid w:val="008D76DD"/>
    <w:rsid w:val="008D7792"/>
    <w:rsid w:val="008D7931"/>
    <w:rsid w:val="008D793C"/>
    <w:rsid w:val="008D7B45"/>
    <w:rsid w:val="008E02F0"/>
    <w:rsid w:val="008E067C"/>
    <w:rsid w:val="008E0AB0"/>
    <w:rsid w:val="008E0C1B"/>
    <w:rsid w:val="008E0CFC"/>
    <w:rsid w:val="008E0DF3"/>
    <w:rsid w:val="008E0E9F"/>
    <w:rsid w:val="008E0F43"/>
    <w:rsid w:val="008E0FCF"/>
    <w:rsid w:val="008E10E2"/>
    <w:rsid w:val="008E1676"/>
    <w:rsid w:val="008E16A3"/>
    <w:rsid w:val="008E176F"/>
    <w:rsid w:val="008E18C1"/>
    <w:rsid w:val="008E19ED"/>
    <w:rsid w:val="008E1ADF"/>
    <w:rsid w:val="008E1DC5"/>
    <w:rsid w:val="008E1E08"/>
    <w:rsid w:val="008E1F5A"/>
    <w:rsid w:val="008E20CA"/>
    <w:rsid w:val="008E2203"/>
    <w:rsid w:val="008E2245"/>
    <w:rsid w:val="008E2318"/>
    <w:rsid w:val="008E2574"/>
    <w:rsid w:val="008E25CD"/>
    <w:rsid w:val="008E2662"/>
    <w:rsid w:val="008E2674"/>
    <w:rsid w:val="008E268B"/>
    <w:rsid w:val="008E28E9"/>
    <w:rsid w:val="008E2A67"/>
    <w:rsid w:val="008E2AF4"/>
    <w:rsid w:val="008E2DF8"/>
    <w:rsid w:val="008E2EA8"/>
    <w:rsid w:val="008E2EE8"/>
    <w:rsid w:val="008E2FF6"/>
    <w:rsid w:val="008E309A"/>
    <w:rsid w:val="008E309B"/>
    <w:rsid w:val="008E31D0"/>
    <w:rsid w:val="008E32E8"/>
    <w:rsid w:val="008E37A9"/>
    <w:rsid w:val="008E3A87"/>
    <w:rsid w:val="008E3C35"/>
    <w:rsid w:val="008E3DF6"/>
    <w:rsid w:val="008E3E3D"/>
    <w:rsid w:val="008E3F29"/>
    <w:rsid w:val="008E3F9B"/>
    <w:rsid w:val="008E3FA6"/>
    <w:rsid w:val="008E40BA"/>
    <w:rsid w:val="008E4103"/>
    <w:rsid w:val="008E42C2"/>
    <w:rsid w:val="008E42EE"/>
    <w:rsid w:val="008E44D2"/>
    <w:rsid w:val="008E4547"/>
    <w:rsid w:val="008E4595"/>
    <w:rsid w:val="008E461F"/>
    <w:rsid w:val="008E48B7"/>
    <w:rsid w:val="008E4918"/>
    <w:rsid w:val="008E4968"/>
    <w:rsid w:val="008E49D9"/>
    <w:rsid w:val="008E4C10"/>
    <w:rsid w:val="008E4E70"/>
    <w:rsid w:val="008E50F3"/>
    <w:rsid w:val="008E5242"/>
    <w:rsid w:val="008E5245"/>
    <w:rsid w:val="008E53B2"/>
    <w:rsid w:val="008E5405"/>
    <w:rsid w:val="008E555C"/>
    <w:rsid w:val="008E5586"/>
    <w:rsid w:val="008E55CA"/>
    <w:rsid w:val="008E56D6"/>
    <w:rsid w:val="008E573D"/>
    <w:rsid w:val="008E57CF"/>
    <w:rsid w:val="008E5ABF"/>
    <w:rsid w:val="008E5C89"/>
    <w:rsid w:val="008E5C8D"/>
    <w:rsid w:val="008E5DA5"/>
    <w:rsid w:val="008E5FB8"/>
    <w:rsid w:val="008E60CA"/>
    <w:rsid w:val="008E635E"/>
    <w:rsid w:val="008E6698"/>
    <w:rsid w:val="008E66DD"/>
    <w:rsid w:val="008E66DF"/>
    <w:rsid w:val="008E6929"/>
    <w:rsid w:val="008E6941"/>
    <w:rsid w:val="008E6AF1"/>
    <w:rsid w:val="008E6B07"/>
    <w:rsid w:val="008E6B56"/>
    <w:rsid w:val="008E6B5B"/>
    <w:rsid w:val="008E6C79"/>
    <w:rsid w:val="008E6D89"/>
    <w:rsid w:val="008E6E99"/>
    <w:rsid w:val="008E6F6E"/>
    <w:rsid w:val="008E6F97"/>
    <w:rsid w:val="008E7137"/>
    <w:rsid w:val="008E76D6"/>
    <w:rsid w:val="008E7703"/>
    <w:rsid w:val="008E7A2F"/>
    <w:rsid w:val="008E7B8E"/>
    <w:rsid w:val="008E7BDC"/>
    <w:rsid w:val="008E7C3E"/>
    <w:rsid w:val="008E7F5C"/>
    <w:rsid w:val="008E7F73"/>
    <w:rsid w:val="008E7F91"/>
    <w:rsid w:val="008F0175"/>
    <w:rsid w:val="008F01DF"/>
    <w:rsid w:val="008F023C"/>
    <w:rsid w:val="008F02D0"/>
    <w:rsid w:val="008F0638"/>
    <w:rsid w:val="008F08C4"/>
    <w:rsid w:val="008F0979"/>
    <w:rsid w:val="008F0A79"/>
    <w:rsid w:val="008F0C58"/>
    <w:rsid w:val="008F121D"/>
    <w:rsid w:val="008F1336"/>
    <w:rsid w:val="008F1419"/>
    <w:rsid w:val="008F1A1E"/>
    <w:rsid w:val="008F1B5C"/>
    <w:rsid w:val="008F1D46"/>
    <w:rsid w:val="008F1EA0"/>
    <w:rsid w:val="008F1F37"/>
    <w:rsid w:val="008F1F61"/>
    <w:rsid w:val="008F2024"/>
    <w:rsid w:val="008F207C"/>
    <w:rsid w:val="008F226A"/>
    <w:rsid w:val="008F2299"/>
    <w:rsid w:val="008F22CE"/>
    <w:rsid w:val="008F2359"/>
    <w:rsid w:val="008F248B"/>
    <w:rsid w:val="008F24B1"/>
    <w:rsid w:val="008F2552"/>
    <w:rsid w:val="008F29BE"/>
    <w:rsid w:val="008F29D6"/>
    <w:rsid w:val="008F2AE3"/>
    <w:rsid w:val="008F2BE4"/>
    <w:rsid w:val="008F2C13"/>
    <w:rsid w:val="008F2DF5"/>
    <w:rsid w:val="008F2F27"/>
    <w:rsid w:val="008F31FB"/>
    <w:rsid w:val="008F3257"/>
    <w:rsid w:val="008F32D3"/>
    <w:rsid w:val="008F33D8"/>
    <w:rsid w:val="008F3849"/>
    <w:rsid w:val="008F3861"/>
    <w:rsid w:val="008F38E7"/>
    <w:rsid w:val="008F3A82"/>
    <w:rsid w:val="008F3A95"/>
    <w:rsid w:val="008F3E3D"/>
    <w:rsid w:val="008F3E95"/>
    <w:rsid w:val="008F3F8B"/>
    <w:rsid w:val="008F40D9"/>
    <w:rsid w:val="008F40E2"/>
    <w:rsid w:val="008F4106"/>
    <w:rsid w:val="008F4305"/>
    <w:rsid w:val="008F4413"/>
    <w:rsid w:val="008F4436"/>
    <w:rsid w:val="008F45A6"/>
    <w:rsid w:val="008F466F"/>
    <w:rsid w:val="008F476F"/>
    <w:rsid w:val="008F4793"/>
    <w:rsid w:val="008F4DCC"/>
    <w:rsid w:val="008F4E39"/>
    <w:rsid w:val="008F529C"/>
    <w:rsid w:val="008F537B"/>
    <w:rsid w:val="008F5484"/>
    <w:rsid w:val="008F5557"/>
    <w:rsid w:val="008F5A21"/>
    <w:rsid w:val="008F5C30"/>
    <w:rsid w:val="008F5C52"/>
    <w:rsid w:val="008F5D02"/>
    <w:rsid w:val="008F5D62"/>
    <w:rsid w:val="008F5D77"/>
    <w:rsid w:val="008F5EAF"/>
    <w:rsid w:val="008F5F08"/>
    <w:rsid w:val="008F5F50"/>
    <w:rsid w:val="008F5FCF"/>
    <w:rsid w:val="008F6133"/>
    <w:rsid w:val="008F63BF"/>
    <w:rsid w:val="008F6C26"/>
    <w:rsid w:val="008F6F32"/>
    <w:rsid w:val="008F6F85"/>
    <w:rsid w:val="008F6FE4"/>
    <w:rsid w:val="008F7184"/>
    <w:rsid w:val="008F72A8"/>
    <w:rsid w:val="008F7543"/>
    <w:rsid w:val="008F7671"/>
    <w:rsid w:val="008F7BB3"/>
    <w:rsid w:val="008F7DDC"/>
    <w:rsid w:val="008F7DEF"/>
    <w:rsid w:val="008F7EF1"/>
    <w:rsid w:val="008F7F4E"/>
    <w:rsid w:val="009002E5"/>
    <w:rsid w:val="00900423"/>
    <w:rsid w:val="009006F9"/>
    <w:rsid w:val="0090089E"/>
    <w:rsid w:val="009009D3"/>
    <w:rsid w:val="00900B77"/>
    <w:rsid w:val="00900E41"/>
    <w:rsid w:val="00900F18"/>
    <w:rsid w:val="00901450"/>
    <w:rsid w:val="00901472"/>
    <w:rsid w:val="0090172B"/>
    <w:rsid w:val="00901816"/>
    <w:rsid w:val="009018AC"/>
    <w:rsid w:val="00901908"/>
    <w:rsid w:val="009019C1"/>
    <w:rsid w:val="009019D2"/>
    <w:rsid w:val="00901B68"/>
    <w:rsid w:val="00901C97"/>
    <w:rsid w:val="00901D11"/>
    <w:rsid w:val="00901D29"/>
    <w:rsid w:val="00901E40"/>
    <w:rsid w:val="00901FC1"/>
    <w:rsid w:val="00902021"/>
    <w:rsid w:val="00902073"/>
    <w:rsid w:val="009022DB"/>
    <w:rsid w:val="00902340"/>
    <w:rsid w:val="00902380"/>
    <w:rsid w:val="009024A1"/>
    <w:rsid w:val="0090267F"/>
    <w:rsid w:val="009026BE"/>
    <w:rsid w:val="0090294A"/>
    <w:rsid w:val="0090298A"/>
    <w:rsid w:val="00902A33"/>
    <w:rsid w:val="00902AA8"/>
    <w:rsid w:val="00902B18"/>
    <w:rsid w:val="00902CE1"/>
    <w:rsid w:val="00902E0F"/>
    <w:rsid w:val="00902F64"/>
    <w:rsid w:val="00902F6B"/>
    <w:rsid w:val="009033F5"/>
    <w:rsid w:val="00903748"/>
    <w:rsid w:val="009038B3"/>
    <w:rsid w:val="00903CDC"/>
    <w:rsid w:val="00903E5B"/>
    <w:rsid w:val="0090408F"/>
    <w:rsid w:val="009041AD"/>
    <w:rsid w:val="00904285"/>
    <w:rsid w:val="009043DB"/>
    <w:rsid w:val="00904711"/>
    <w:rsid w:val="0090475A"/>
    <w:rsid w:val="00904772"/>
    <w:rsid w:val="00904911"/>
    <w:rsid w:val="00904A7D"/>
    <w:rsid w:val="00904AA6"/>
    <w:rsid w:val="00904BBB"/>
    <w:rsid w:val="00904C46"/>
    <w:rsid w:val="00904CAC"/>
    <w:rsid w:val="00904F60"/>
    <w:rsid w:val="00904FD1"/>
    <w:rsid w:val="009052B3"/>
    <w:rsid w:val="00905325"/>
    <w:rsid w:val="009054F6"/>
    <w:rsid w:val="009056F4"/>
    <w:rsid w:val="00905838"/>
    <w:rsid w:val="009058D8"/>
    <w:rsid w:val="009059F6"/>
    <w:rsid w:val="00905A1F"/>
    <w:rsid w:val="00905BC5"/>
    <w:rsid w:val="00905F12"/>
    <w:rsid w:val="009060F0"/>
    <w:rsid w:val="0090620E"/>
    <w:rsid w:val="009062DC"/>
    <w:rsid w:val="00906482"/>
    <w:rsid w:val="009064DB"/>
    <w:rsid w:val="009067F6"/>
    <w:rsid w:val="009068B8"/>
    <w:rsid w:val="00906943"/>
    <w:rsid w:val="0090694D"/>
    <w:rsid w:val="00906986"/>
    <w:rsid w:val="00906C2B"/>
    <w:rsid w:val="00906C60"/>
    <w:rsid w:val="00906CBE"/>
    <w:rsid w:val="00906CC2"/>
    <w:rsid w:val="00906D17"/>
    <w:rsid w:val="00906E6D"/>
    <w:rsid w:val="0090735D"/>
    <w:rsid w:val="009078DC"/>
    <w:rsid w:val="0090794E"/>
    <w:rsid w:val="00907C82"/>
    <w:rsid w:val="00907D2F"/>
    <w:rsid w:val="00907E22"/>
    <w:rsid w:val="00907E9F"/>
    <w:rsid w:val="009102BD"/>
    <w:rsid w:val="009104B0"/>
    <w:rsid w:val="0091053E"/>
    <w:rsid w:val="009105A9"/>
    <w:rsid w:val="00910910"/>
    <w:rsid w:val="00910BDE"/>
    <w:rsid w:val="00910D05"/>
    <w:rsid w:val="0091118C"/>
    <w:rsid w:val="009113A7"/>
    <w:rsid w:val="009114C4"/>
    <w:rsid w:val="009115EF"/>
    <w:rsid w:val="00911704"/>
    <w:rsid w:val="0091190F"/>
    <w:rsid w:val="0091199F"/>
    <w:rsid w:val="00911B16"/>
    <w:rsid w:val="00911B23"/>
    <w:rsid w:val="00911B38"/>
    <w:rsid w:val="00911CCA"/>
    <w:rsid w:val="00911D1E"/>
    <w:rsid w:val="00911E32"/>
    <w:rsid w:val="00912106"/>
    <w:rsid w:val="00912326"/>
    <w:rsid w:val="00912406"/>
    <w:rsid w:val="00912586"/>
    <w:rsid w:val="00912647"/>
    <w:rsid w:val="0091274C"/>
    <w:rsid w:val="00912903"/>
    <w:rsid w:val="00912980"/>
    <w:rsid w:val="00912B46"/>
    <w:rsid w:val="00912C9C"/>
    <w:rsid w:val="00912EC3"/>
    <w:rsid w:val="0091309D"/>
    <w:rsid w:val="0091318A"/>
    <w:rsid w:val="009131CE"/>
    <w:rsid w:val="00913249"/>
    <w:rsid w:val="0091351F"/>
    <w:rsid w:val="0091359D"/>
    <w:rsid w:val="00913673"/>
    <w:rsid w:val="00913A03"/>
    <w:rsid w:val="00913A35"/>
    <w:rsid w:val="00913DE8"/>
    <w:rsid w:val="00913DF3"/>
    <w:rsid w:val="00913E45"/>
    <w:rsid w:val="00913F58"/>
    <w:rsid w:val="00913F8E"/>
    <w:rsid w:val="00913FF4"/>
    <w:rsid w:val="009140C7"/>
    <w:rsid w:val="009140C8"/>
    <w:rsid w:val="009140E5"/>
    <w:rsid w:val="00914208"/>
    <w:rsid w:val="00914232"/>
    <w:rsid w:val="00914292"/>
    <w:rsid w:val="0091453A"/>
    <w:rsid w:val="00914A7A"/>
    <w:rsid w:val="00914B41"/>
    <w:rsid w:val="00914D77"/>
    <w:rsid w:val="00914F30"/>
    <w:rsid w:val="00914F7C"/>
    <w:rsid w:val="00914FFB"/>
    <w:rsid w:val="009150B4"/>
    <w:rsid w:val="009151C7"/>
    <w:rsid w:val="009153C6"/>
    <w:rsid w:val="00915445"/>
    <w:rsid w:val="00915677"/>
    <w:rsid w:val="00915B1D"/>
    <w:rsid w:val="00915D93"/>
    <w:rsid w:val="00915DDF"/>
    <w:rsid w:val="0091605B"/>
    <w:rsid w:val="00916171"/>
    <w:rsid w:val="009167E0"/>
    <w:rsid w:val="0091695A"/>
    <w:rsid w:val="00916B9E"/>
    <w:rsid w:val="00916BDB"/>
    <w:rsid w:val="00916DD6"/>
    <w:rsid w:val="00916DF9"/>
    <w:rsid w:val="00916E5B"/>
    <w:rsid w:val="00916F8A"/>
    <w:rsid w:val="0091702D"/>
    <w:rsid w:val="00917061"/>
    <w:rsid w:val="009173E7"/>
    <w:rsid w:val="00917444"/>
    <w:rsid w:val="0091757E"/>
    <w:rsid w:val="00917599"/>
    <w:rsid w:val="0091789A"/>
    <w:rsid w:val="00917A6F"/>
    <w:rsid w:val="00917B37"/>
    <w:rsid w:val="00917B3B"/>
    <w:rsid w:val="0092006E"/>
    <w:rsid w:val="009200B0"/>
    <w:rsid w:val="0092032D"/>
    <w:rsid w:val="0092062E"/>
    <w:rsid w:val="009206BF"/>
    <w:rsid w:val="00920814"/>
    <w:rsid w:val="0092091D"/>
    <w:rsid w:val="00920B2F"/>
    <w:rsid w:val="00920D94"/>
    <w:rsid w:val="00920E4F"/>
    <w:rsid w:val="00920E9B"/>
    <w:rsid w:val="00920EFC"/>
    <w:rsid w:val="009210A0"/>
    <w:rsid w:val="0092136C"/>
    <w:rsid w:val="009214AC"/>
    <w:rsid w:val="009214BF"/>
    <w:rsid w:val="009215BA"/>
    <w:rsid w:val="00921600"/>
    <w:rsid w:val="00921837"/>
    <w:rsid w:val="00921B43"/>
    <w:rsid w:val="00921BC6"/>
    <w:rsid w:val="00921E0B"/>
    <w:rsid w:val="00921E65"/>
    <w:rsid w:val="00921E81"/>
    <w:rsid w:val="00921EA3"/>
    <w:rsid w:val="0092224F"/>
    <w:rsid w:val="00922314"/>
    <w:rsid w:val="00922338"/>
    <w:rsid w:val="00922477"/>
    <w:rsid w:val="00922795"/>
    <w:rsid w:val="0092279B"/>
    <w:rsid w:val="0092281F"/>
    <w:rsid w:val="00922A83"/>
    <w:rsid w:val="00922CA5"/>
    <w:rsid w:val="00922ECF"/>
    <w:rsid w:val="00923037"/>
    <w:rsid w:val="009230DB"/>
    <w:rsid w:val="00923101"/>
    <w:rsid w:val="00923191"/>
    <w:rsid w:val="00923218"/>
    <w:rsid w:val="00923320"/>
    <w:rsid w:val="009235B8"/>
    <w:rsid w:val="00923670"/>
    <w:rsid w:val="009237B1"/>
    <w:rsid w:val="00923F6C"/>
    <w:rsid w:val="0092427B"/>
    <w:rsid w:val="00924521"/>
    <w:rsid w:val="009245AF"/>
    <w:rsid w:val="0092461A"/>
    <w:rsid w:val="0092471F"/>
    <w:rsid w:val="00924949"/>
    <w:rsid w:val="009249FF"/>
    <w:rsid w:val="00924A97"/>
    <w:rsid w:val="00924A9D"/>
    <w:rsid w:val="00924AF8"/>
    <w:rsid w:val="00924CEB"/>
    <w:rsid w:val="00924D1E"/>
    <w:rsid w:val="00924DDB"/>
    <w:rsid w:val="00924E41"/>
    <w:rsid w:val="0092532B"/>
    <w:rsid w:val="0092546C"/>
    <w:rsid w:val="00925542"/>
    <w:rsid w:val="00925560"/>
    <w:rsid w:val="00925576"/>
    <w:rsid w:val="00925A50"/>
    <w:rsid w:val="00925DD5"/>
    <w:rsid w:val="00925DFD"/>
    <w:rsid w:val="00925E4B"/>
    <w:rsid w:val="0092607E"/>
    <w:rsid w:val="0092634F"/>
    <w:rsid w:val="00926364"/>
    <w:rsid w:val="00926393"/>
    <w:rsid w:val="009263B3"/>
    <w:rsid w:val="0092641A"/>
    <w:rsid w:val="00926513"/>
    <w:rsid w:val="0092671A"/>
    <w:rsid w:val="00926836"/>
    <w:rsid w:val="00926994"/>
    <w:rsid w:val="00926C09"/>
    <w:rsid w:val="00926D3F"/>
    <w:rsid w:val="00926E9E"/>
    <w:rsid w:val="00926F1D"/>
    <w:rsid w:val="009270CB"/>
    <w:rsid w:val="009271EB"/>
    <w:rsid w:val="00927311"/>
    <w:rsid w:val="009273E9"/>
    <w:rsid w:val="009274D2"/>
    <w:rsid w:val="00927638"/>
    <w:rsid w:val="0092770D"/>
    <w:rsid w:val="0092789B"/>
    <w:rsid w:val="00927B27"/>
    <w:rsid w:val="00927CC6"/>
    <w:rsid w:val="00927D9B"/>
    <w:rsid w:val="00930086"/>
    <w:rsid w:val="0093048A"/>
    <w:rsid w:val="00930530"/>
    <w:rsid w:val="009306E8"/>
    <w:rsid w:val="0093082D"/>
    <w:rsid w:val="0093084A"/>
    <w:rsid w:val="0093087F"/>
    <w:rsid w:val="009309C4"/>
    <w:rsid w:val="00930A93"/>
    <w:rsid w:val="00930B8D"/>
    <w:rsid w:val="00930C18"/>
    <w:rsid w:val="00930CDD"/>
    <w:rsid w:val="00930DE0"/>
    <w:rsid w:val="00930F1B"/>
    <w:rsid w:val="00931000"/>
    <w:rsid w:val="0093106A"/>
    <w:rsid w:val="00931084"/>
    <w:rsid w:val="00931124"/>
    <w:rsid w:val="00931311"/>
    <w:rsid w:val="009313D2"/>
    <w:rsid w:val="00931526"/>
    <w:rsid w:val="00931540"/>
    <w:rsid w:val="00931550"/>
    <w:rsid w:val="00931597"/>
    <w:rsid w:val="009315A3"/>
    <w:rsid w:val="00931ABD"/>
    <w:rsid w:val="00931B59"/>
    <w:rsid w:val="00931C31"/>
    <w:rsid w:val="00931C5F"/>
    <w:rsid w:val="00931CD6"/>
    <w:rsid w:val="00931D8A"/>
    <w:rsid w:val="00931F56"/>
    <w:rsid w:val="00931FF0"/>
    <w:rsid w:val="0093227F"/>
    <w:rsid w:val="0093241A"/>
    <w:rsid w:val="0093264D"/>
    <w:rsid w:val="0093266F"/>
    <w:rsid w:val="0093276E"/>
    <w:rsid w:val="009327B9"/>
    <w:rsid w:val="00932A63"/>
    <w:rsid w:val="00932AB1"/>
    <w:rsid w:val="00932DC9"/>
    <w:rsid w:val="00932E34"/>
    <w:rsid w:val="00933105"/>
    <w:rsid w:val="009331B9"/>
    <w:rsid w:val="009332A1"/>
    <w:rsid w:val="00933368"/>
    <w:rsid w:val="009333A2"/>
    <w:rsid w:val="009337AF"/>
    <w:rsid w:val="009337D8"/>
    <w:rsid w:val="00933AF6"/>
    <w:rsid w:val="00933C21"/>
    <w:rsid w:val="00933C3A"/>
    <w:rsid w:val="00933EC8"/>
    <w:rsid w:val="00933F38"/>
    <w:rsid w:val="0093415C"/>
    <w:rsid w:val="00934632"/>
    <w:rsid w:val="009346A1"/>
    <w:rsid w:val="009346DC"/>
    <w:rsid w:val="0093496A"/>
    <w:rsid w:val="00934989"/>
    <w:rsid w:val="00934A2B"/>
    <w:rsid w:val="00934AC3"/>
    <w:rsid w:val="00934CE9"/>
    <w:rsid w:val="00934DFD"/>
    <w:rsid w:val="00934E26"/>
    <w:rsid w:val="00935017"/>
    <w:rsid w:val="00935487"/>
    <w:rsid w:val="00935561"/>
    <w:rsid w:val="00935947"/>
    <w:rsid w:val="00935A9D"/>
    <w:rsid w:val="00935AA4"/>
    <w:rsid w:val="00935B17"/>
    <w:rsid w:val="00935B21"/>
    <w:rsid w:val="00935D7B"/>
    <w:rsid w:val="00935ED3"/>
    <w:rsid w:val="00936226"/>
    <w:rsid w:val="00936328"/>
    <w:rsid w:val="00936380"/>
    <w:rsid w:val="00936441"/>
    <w:rsid w:val="009364FF"/>
    <w:rsid w:val="00936A49"/>
    <w:rsid w:val="00936B39"/>
    <w:rsid w:val="00936C4A"/>
    <w:rsid w:val="00936C53"/>
    <w:rsid w:val="00936D67"/>
    <w:rsid w:val="00936D99"/>
    <w:rsid w:val="00936E10"/>
    <w:rsid w:val="00937042"/>
    <w:rsid w:val="00937065"/>
    <w:rsid w:val="0093726D"/>
    <w:rsid w:val="00937359"/>
    <w:rsid w:val="00937443"/>
    <w:rsid w:val="00937446"/>
    <w:rsid w:val="0093765E"/>
    <w:rsid w:val="0093768D"/>
    <w:rsid w:val="00937810"/>
    <w:rsid w:val="009378EE"/>
    <w:rsid w:val="00937B00"/>
    <w:rsid w:val="00937DFA"/>
    <w:rsid w:val="00940029"/>
    <w:rsid w:val="0094034B"/>
    <w:rsid w:val="0094035A"/>
    <w:rsid w:val="009403DF"/>
    <w:rsid w:val="009405F4"/>
    <w:rsid w:val="009406C6"/>
    <w:rsid w:val="0094087A"/>
    <w:rsid w:val="00940B2C"/>
    <w:rsid w:val="00940C4E"/>
    <w:rsid w:val="00940DF3"/>
    <w:rsid w:val="00940EC0"/>
    <w:rsid w:val="009412F5"/>
    <w:rsid w:val="0094186A"/>
    <w:rsid w:val="00941A4A"/>
    <w:rsid w:val="00941DD1"/>
    <w:rsid w:val="00941EFF"/>
    <w:rsid w:val="009420A8"/>
    <w:rsid w:val="0094234D"/>
    <w:rsid w:val="0094244B"/>
    <w:rsid w:val="009425A1"/>
    <w:rsid w:val="0094273D"/>
    <w:rsid w:val="009427B9"/>
    <w:rsid w:val="00942865"/>
    <w:rsid w:val="00942BFF"/>
    <w:rsid w:val="00942D37"/>
    <w:rsid w:val="00942D8D"/>
    <w:rsid w:val="00942DF7"/>
    <w:rsid w:val="00942F36"/>
    <w:rsid w:val="00942F91"/>
    <w:rsid w:val="00942FFB"/>
    <w:rsid w:val="009430FC"/>
    <w:rsid w:val="009432C1"/>
    <w:rsid w:val="009432EF"/>
    <w:rsid w:val="009434F9"/>
    <w:rsid w:val="0094370C"/>
    <w:rsid w:val="0094386A"/>
    <w:rsid w:val="0094388A"/>
    <w:rsid w:val="00943924"/>
    <w:rsid w:val="00943A16"/>
    <w:rsid w:val="00943A32"/>
    <w:rsid w:val="00943B49"/>
    <w:rsid w:val="00943B99"/>
    <w:rsid w:val="00943CC7"/>
    <w:rsid w:val="00943F01"/>
    <w:rsid w:val="00943FA6"/>
    <w:rsid w:val="00944078"/>
    <w:rsid w:val="009441B0"/>
    <w:rsid w:val="0094422F"/>
    <w:rsid w:val="00944251"/>
    <w:rsid w:val="00944545"/>
    <w:rsid w:val="0094460A"/>
    <w:rsid w:val="009446AB"/>
    <w:rsid w:val="0094499D"/>
    <w:rsid w:val="00944AF1"/>
    <w:rsid w:val="00944CAB"/>
    <w:rsid w:val="00944DBD"/>
    <w:rsid w:val="009453B8"/>
    <w:rsid w:val="00945482"/>
    <w:rsid w:val="0094554D"/>
    <w:rsid w:val="0094588F"/>
    <w:rsid w:val="009458F6"/>
    <w:rsid w:val="00945941"/>
    <w:rsid w:val="00945944"/>
    <w:rsid w:val="009459BE"/>
    <w:rsid w:val="00945A4B"/>
    <w:rsid w:val="00945A95"/>
    <w:rsid w:val="00945B5F"/>
    <w:rsid w:val="00945C48"/>
    <w:rsid w:val="00945DF0"/>
    <w:rsid w:val="00945FC4"/>
    <w:rsid w:val="009461CF"/>
    <w:rsid w:val="0094625C"/>
    <w:rsid w:val="00946530"/>
    <w:rsid w:val="0094658F"/>
    <w:rsid w:val="00946980"/>
    <w:rsid w:val="00946B9E"/>
    <w:rsid w:val="00946BF2"/>
    <w:rsid w:val="00946CE7"/>
    <w:rsid w:val="00946EF1"/>
    <w:rsid w:val="00946F66"/>
    <w:rsid w:val="00946F9B"/>
    <w:rsid w:val="00946FF3"/>
    <w:rsid w:val="0094701B"/>
    <w:rsid w:val="0094712C"/>
    <w:rsid w:val="0094781D"/>
    <w:rsid w:val="00947B05"/>
    <w:rsid w:val="00947F8F"/>
    <w:rsid w:val="00947F99"/>
    <w:rsid w:val="0095006D"/>
    <w:rsid w:val="009500A7"/>
    <w:rsid w:val="00950258"/>
    <w:rsid w:val="00950460"/>
    <w:rsid w:val="0095053F"/>
    <w:rsid w:val="00950606"/>
    <w:rsid w:val="009506BF"/>
    <w:rsid w:val="00950745"/>
    <w:rsid w:val="00950967"/>
    <w:rsid w:val="00950B2A"/>
    <w:rsid w:val="00950D29"/>
    <w:rsid w:val="00950EBE"/>
    <w:rsid w:val="00951100"/>
    <w:rsid w:val="0095128F"/>
    <w:rsid w:val="009512CB"/>
    <w:rsid w:val="00951338"/>
    <w:rsid w:val="009513EF"/>
    <w:rsid w:val="0095153D"/>
    <w:rsid w:val="00951572"/>
    <w:rsid w:val="009519D2"/>
    <w:rsid w:val="00951B01"/>
    <w:rsid w:val="00951B38"/>
    <w:rsid w:val="00951B5E"/>
    <w:rsid w:val="00951BE8"/>
    <w:rsid w:val="00951C45"/>
    <w:rsid w:val="00951E3C"/>
    <w:rsid w:val="00951F3E"/>
    <w:rsid w:val="00952029"/>
    <w:rsid w:val="00952031"/>
    <w:rsid w:val="00952389"/>
    <w:rsid w:val="00952644"/>
    <w:rsid w:val="0095278F"/>
    <w:rsid w:val="00952ABA"/>
    <w:rsid w:val="0095308C"/>
    <w:rsid w:val="009531B4"/>
    <w:rsid w:val="00953249"/>
    <w:rsid w:val="009532E5"/>
    <w:rsid w:val="00953399"/>
    <w:rsid w:val="009533FD"/>
    <w:rsid w:val="00953437"/>
    <w:rsid w:val="00953531"/>
    <w:rsid w:val="00953DD1"/>
    <w:rsid w:val="00953E5D"/>
    <w:rsid w:val="00954008"/>
    <w:rsid w:val="0095401D"/>
    <w:rsid w:val="009540D0"/>
    <w:rsid w:val="0095411D"/>
    <w:rsid w:val="009543B5"/>
    <w:rsid w:val="00954475"/>
    <w:rsid w:val="009545EC"/>
    <w:rsid w:val="0095480B"/>
    <w:rsid w:val="00954B35"/>
    <w:rsid w:val="00955054"/>
    <w:rsid w:val="0095514B"/>
    <w:rsid w:val="009551FC"/>
    <w:rsid w:val="009551FF"/>
    <w:rsid w:val="009553BF"/>
    <w:rsid w:val="00955426"/>
    <w:rsid w:val="0095570E"/>
    <w:rsid w:val="00955BDE"/>
    <w:rsid w:val="00955C08"/>
    <w:rsid w:val="00955C51"/>
    <w:rsid w:val="00955CD6"/>
    <w:rsid w:val="00955E38"/>
    <w:rsid w:val="0095613A"/>
    <w:rsid w:val="009561BE"/>
    <w:rsid w:val="009561EF"/>
    <w:rsid w:val="0095665F"/>
    <w:rsid w:val="0095676A"/>
    <w:rsid w:val="00956A1D"/>
    <w:rsid w:val="00956B6D"/>
    <w:rsid w:val="00956B98"/>
    <w:rsid w:val="00956CBC"/>
    <w:rsid w:val="00957240"/>
    <w:rsid w:val="00957739"/>
    <w:rsid w:val="00957D1D"/>
    <w:rsid w:val="00957D44"/>
    <w:rsid w:val="00957D6E"/>
    <w:rsid w:val="00957E26"/>
    <w:rsid w:val="00957FE6"/>
    <w:rsid w:val="00960147"/>
    <w:rsid w:val="009603A9"/>
    <w:rsid w:val="00960512"/>
    <w:rsid w:val="009605B5"/>
    <w:rsid w:val="00960625"/>
    <w:rsid w:val="00960723"/>
    <w:rsid w:val="0096072A"/>
    <w:rsid w:val="00960905"/>
    <w:rsid w:val="009609CB"/>
    <w:rsid w:val="00960C8E"/>
    <w:rsid w:val="00960DC1"/>
    <w:rsid w:val="00960E6B"/>
    <w:rsid w:val="00960F93"/>
    <w:rsid w:val="00961191"/>
    <w:rsid w:val="009611F9"/>
    <w:rsid w:val="009612FF"/>
    <w:rsid w:val="0096139C"/>
    <w:rsid w:val="00961423"/>
    <w:rsid w:val="00961456"/>
    <w:rsid w:val="00961761"/>
    <w:rsid w:val="00961979"/>
    <w:rsid w:val="00961AF6"/>
    <w:rsid w:val="00961D95"/>
    <w:rsid w:val="00961D9D"/>
    <w:rsid w:val="00962039"/>
    <w:rsid w:val="0096207F"/>
    <w:rsid w:val="009622EB"/>
    <w:rsid w:val="00962330"/>
    <w:rsid w:val="009625FC"/>
    <w:rsid w:val="00962789"/>
    <w:rsid w:val="00962887"/>
    <w:rsid w:val="009628A8"/>
    <w:rsid w:val="009628AA"/>
    <w:rsid w:val="00962A83"/>
    <w:rsid w:val="00962B40"/>
    <w:rsid w:val="00962C2D"/>
    <w:rsid w:val="00962DC7"/>
    <w:rsid w:val="00962DCB"/>
    <w:rsid w:val="00962E40"/>
    <w:rsid w:val="00962E77"/>
    <w:rsid w:val="00963108"/>
    <w:rsid w:val="0096336F"/>
    <w:rsid w:val="009634BE"/>
    <w:rsid w:val="009634DB"/>
    <w:rsid w:val="0096354F"/>
    <w:rsid w:val="00963560"/>
    <w:rsid w:val="0096357B"/>
    <w:rsid w:val="00963740"/>
    <w:rsid w:val="009638B2"/>
    <w:rsid w:val="00963900"/>
    <w:rsid w:val="00963995"/>
    <w:rsid w:val="009639FD"/>
    <w:rsid w:val="00963B73"/>
    <w:rsid w:val="00963BE9"/>
    <w:rsid w:val="00963D2F"/>
    <w:rsid w:val="0096454C"/>
    <w:rsid w:val="00964592"/>
    <w:rsid w:val="00964601"/>
    <w:rsid w:val="009646A0"/>
    <w:rsid w:val="00964986"/>
    <w:rsid w:val="009649DE"/>
    <w:rsid w:val="00964A4C"/>
    <w:rsid w:val="00964EA1"/>
    <w:rsid w:val="00965141"/>
    <w:rsid w:val="0096521B"/>
    <w:rsid w:val="00965247"/>
    <w:rsid w:val="00965256"/>
    <w:rsid w:val="009656F3"/>
    <w:rsid w:val="009659A4"/>
    <w:rsid w:val="00965CED"/>
    <w:rsid w:val="00966063"/>
    <w:rsid w:val="009661BA"/>
    <w:rsid w:val="009663C6"/>
    <w:rsid w:val="009664E7"/>
    <w:rsid w:val="00966563"/>
    <w:rsid w:val="0096659C"/>
    <w:rsid w:val="00966705"/>
    <w:rsid w:val="00966712"/>
    <w:rsid w:val="00966966"/>
    <w:rsid w:val="00966F54"/>
    <w:rsid w:val="00966F60"/>
    <w:rsid w:val="00967446"/>
    <w:rsid w:val="0096746E"/>
    <w:rsid w:val="00967497"/>
    <w:rsid w:val="00967616"/>
    <w:rsid w:val="00967719"/>
    <w:rsid w:val="009677DF"/>
    <w:rsid w:val="00967A55"/>
    <w:rsid w:val="00967AAF"/>
    <w:rsid w:val="00967AB5"/>
    <w:rsid w:val="00967D99"/>
    <w:rsid w:val="00967F25"/>
    <w:rsid w:val="0097014C"/>
    <w:rsid w:val="00970220"/>
    <w:rsid w:val="0097034A"/>
    <w:rsid w:val="00970394"/>
    <w:rsid w:val="009703F8"/>
    <w:rsid w:val="00970573"/>
    <w:rsid w:val="009705F2"/>
    <w:rsid w:val="00970659"/>
    <w:rsid w:val="00970822"/>
    <w:rsid w:val="00970AAA"/>
    <w:rsid w:val="00970ACD"/>
    <w:rsid w:val="00970D92"/>
    <w:rsid w:val="00970DED"/>
    <w:rsid w:val="00970ED1"/>
    <w:rsid w:val="00971358"/>
    <w:rsid w:val="009714D3"/>
    <w:rsid w:val="009716B7"/>
    <w:rsid w:val="009716F5"/>
    <w:rsid w:val="00971B4C"/>
    <w:rsid w:val="00971BD6"/>
    <w:rsid w:val="00971CB0"/>
    <w:rsid w:val="00971CCB"/>
    <w:rsid w:val="00971D9C"/>
    <w:rsid w:val="00972306"/>
    <w:rsid w:val="00972976"/>
    <w:rsid w:val="009729FA"/>
    <w:rsid w:val="00972EEB"/>
    <w:rsid w:val="00973624"/>
    <w:rsid w:val="00973B35"/>
    <w:rsid w:val="00973BF3"/>
    <w:rsid w:val="00973BFD"/>
    <w:rsid w:val="00973CB2"/>
    <w:rsid w:val="0097427D"/>
    <w:rsid w:val="009742C9"/>
    <w:rsid w:val="009747F5"/>
    <w:rsid w:val="0097488B"/>
    <w:rsid w:val="00974959"/>
    <w:rsid w:val="00974BF6"/>
    <w:rsid w:val="00974C47"/>
    <w:rsid w:val="00974C53"/>
    <w:rsid w:val="0097535A"/>
    <w:rsid w:val="00975462"/>
    <w:rsid w:val="009754D7"/>
    <w:rsid w:val="00975629"/>
    <w:rsid w:val="00975C9A"/>
    <w:rsid w:val="00975DBC"/>
    <w:rsid w:val="00975EAB"/>
    <w:rsid w:val="009760AA"/>
    <w:rsid w:val="009761A4"/>
    <w:rsid w:val="009761B2"/>
    <w:rsid w:val="00976282"/>
    <w:rsid w:val="00976378"/>
    <w:rsid w:val="00976454"/>
    <w:rsid w:val="00976AA9"/>
    <w:rsid w:val="00976BF4"/>
    <w:rsid w:val="00976C22"/>
    <w:rsid w:val="00977064"/>
    <w:rsid w:val="009773E6"/>
    <w:rsid w:val="0097757E"/>
    <w:rsid w:val="009775E9"/>
    <w:rsid w:val="009775F8"/>
    <w:rsid w:val="00977653"/>
    <w:rsid w:val="0097792A"/>
    <w:rsid w:val="00977B14"/>
    <w:rsid w:val="00977CF1"/>
    <w:rsid w:val="00977D83"/>
    <w:rsid w:val="00977FA0"/>
    <w:rsid w:val="00977FE8"/>
    <w:rsid w:val="00980097"/>
    <w:rsid w:val="0098021E"/>
    <w:rsid w:val="0098025D"/>
    <w:rsid w:val="00980292"/>
    <w:rsid w:val="00980311"/>
    <w:rsid w:val="009803C3"/>
    <w:rsid w:val="009805CC"/>
    <w:rsid w:val="00980796"/>
    <w:rsid w:val="00980B4D"/>
    <w:rsid w:val="00980E51"/>
    <w:rsid w:val="00980FE6"/>
    <w:rsid w:val="009811E2"/>
    <w:rsid w:val="009814F9"/>
    <w:rsid w:val="009816C1"/>
    <w:rsid w:val="0098191B"/>
    <w:rsid w:val="00981B0C"/>
    <w:rsid w:val="00981BC9"/>
    <w:rsid w:val="00981C3A"/>
    <w:rsid w:val="00981D1E"/>
    <w:rsid w:val="00981E23"/>
    <w:rsid w:val="00981F15"/>
    <w:rsid w:val="00981F2B"/>
    <w:rsid w:val="00981F8C"/>
    <w:rsid w:val="009820EE"/>
    <w:rsid w:val="00982252"/>
    <w:rsid w:val="009825E9"/>
    <w:rsid w:val="009826DA"/>
    <w:rsid w:val="009826F4"/>
    <w:rsid w:val="00982B52"/>
    <w:rsid w:val="00982CC6"/>
    <w:rsid w:val="00982F07"/>
    <w:rsid w:val="00983300"/>
    <w:rsid w:val="009833FB"/>
    <w:rsid w:val="009835CA"/>
    <w:rsid w:val="009836DB"/>
    <w:rsid w:val="0098374A"/>
    <w:rsid w:val="00983A2A"/>
    <w:rsid w:val="00983B61"/>
    <w:rsid w:val="00983F12"/>
    <w:rsid w:val="00983FD2"/>
    <w:rsid w:val="00984087"/>
    <w:rsid w:val="009844CA"/>
    <w:rsid w:val="0098482E"/>
    <w:rsid w:val="009848A9"/>
    <w:rsid w:val="00984AD7"/>
    <w:rsid w:val="00984F1C"/>
    <w:rsid w:val="009853E7"/>
    <w:rsid w:val="00985532"/>
    <w:rsid w:val="009855D4"/>
    <w:rsid w:val="00985736"/>
    <w:rsid w:val="00985764"/>
    <w:rsid w:val="00985793"/>
    <w:rsid w:val="009859F8"/>
    <w:rsid w:val="00985C1B"/>
    <w:rsid w:val="00985C27"/>
    <w:rsid w:val="00985C8E"/>
    <w:rsid w:val="00985CEB"/>
    <w:rsid w:val="009860B3"/>
    <w:rsid w:val="009861D2"/>
    <w:rsid w:val="0098636D"/>
    <w:rsid w:val="009865A2"/>
    <w:rsid w:val="0098680A"/>
    <w:rsid w:val="00986AC1"/>
    <w:rsid w:val="00986BCB"/>
    <w:rsid w:val="00986BD3"/>
    <w:rsid w:val="00986BF1"/>
    <w:rsid w:val="00986CA4"/>
    <w:rsid w:val="00986E6E"/>
    <w:rsid w:val="00986E9F"/>
    <w:rsid w:val="00987601"/>
    <w:rsid w:val="0098767C"/>
    <w:rsid w:val="00987886"/>
    <w:rsid w:val="00987A93"/>
    <w:rsid w:val="00987B1A"/>
    <w:rsid w:val="00987D03"/>
    <w:rsid w:val="00987E2F"/>
    <w:rsid w:val="00987E40"/>
    <w:rsid w:val="0099002A"/>
    <w:rsid w:val="009901F5"/>
    <w:rsid w:val="00990267"/>
    <w:rsid w:val="00990357"/>
    <w:rsid w:val="0099059E"/>
    <w:rsid w:val="009905DC"/>
    <w:rsid w:val="009907D8"/>
    <w:rsid w:val="00990920"/>
    <w:rsid w:val="0099095A"/>
    <w:rsid w:val="0099098D"/>
    <w:rsid w:val="00990BB9"/>
    <w:rsid w:val="00990CC6"/>
    <w:rsid w:val="00991077"/>
    <w:rsid w:val="009910FD"/>
    <w:rsid w:val="0099115C"/>
    <w:rsid w:val="00991324"/>
    <w:rsid w:val="00991884"/>
    <w:rsid w:val="00991A21"/>
    <w:rsid w:val="00991C29"/>
    <w:rsid w:val="00991CB3"/>
    <w:rsid w:val="00991CE1"/>
    <w:rsid w:val="00991E21"/>
    <w:rsid w:val="0099222C"/>
    <w:rsid w:val="009922B2"/>
    <w:rsid w:val="009923CF"/>
    <w:rsid w:val="0099244E"/>
    <w:rsid w:val="00992480"/>
    <w:rsid w:val="00992739"/>
    <w:rsid w:val="009928BC"/>
    <w:rsid w:val="00992B07"/>
    <w:rsid w:val="00992B6E"/>
    <w:rsid w:val="00992B95"/>
    <w:rsid w:val="00992C7B"/>
    <w:rsid w:val="00992CE6"/>
    <w:rsid w:val="0099312E"/>
    <w:rsid w:val="00993290"/>
    <w:rsid w:val="00993376"/>
    <w:rsid w:val="00993421"/>
    <w:rsid w:val="00993488"/>
    <w:rsid w:val="009935A6"/>
    <w:rsid w:val="009935E2"/>
    <w:rsid w:val="00993651"/>
    <w:rsid w:val="0099373A"/>
    <w:rsid w:val="0099383D"/>
    <w:rsid w:val="009938F9"/>
    <w:rsid w:val="00993A62"/>
    <w:rsid w:val="00993C19"/>
    <w:rsid w:val="00993E43"/>
    <w:rsid w:val="00993E61"/>
    <w:rsid w:val="00993FEA"/>
    <w:rsid w:val="00994075"/>
    <w:rsid w:val="00994079"/>
    <w:rsid w:val="009943F9"/>
    <w:rsid w:val="0099468A"/>
    <w:rsid w:val="0099468D"/>
    <w:rsid w:val="00994695"/>
    <w:rsid w:val="0099477D"/>
    <w:rsid w:val="00994997"/>
    <w:rsid w:val="00994A0B"/>
    <w:rsid w:val="00994CB8"/>
    <w:rsid w:val="009951BE"/>
    <w:rsid w:val="00995214"/>
    <w:rsid w:val="009957BD"/>
    <w:rsid w:val="009957ED"/>
    <w:rsid w:val="00995B1B"/>
    <w:rsid w:val="00995C05"/>
    <w:rsid w:val="00995C79"/>
    <w:rsid w:val="00995EC2"/>
    <w:rsid w:val="00995FDC"/>
    <w:rsid w:val="00996183"/>
    <w:rsid w:val="009961AB"/>
    <w:rsid w:val="00996529"/>
    <w:rsid w:val="009966F7"/>
    <w:rsid w:val="009968B7"/>
    <w:rsid w:val="00996B3A"/>
    <w:rsid w:val="00996DC5"/>
    <w:rsid w:val="00996DD9"/>
    <w:rsid w:val="00996E20"/>
    <w:rsid w:val="00996E76"/>
    <w:rsid w:val="00996E91"/>
    <w:rsid w:val="00996EF5"/>
    <w:rsid w:val="00996F60"/>
    <w:rsid w:val="00996F71"/>
    <w:rsid w:val="00997277"/>
    <w:rsid w:val="00997458"/>
    <w:rsid w:val="009975A6"/>
    <w:rsid w:val="0099773A"/>
    <w:rsid w:val="00997793"/>
    <w:rsid w:val="00997EBD"/>
    <w:rsid w:val="00997F1C"/>
    <w:rsid w:val="009A0060"/>
    <w:rsid w:val="009A00B2"/>
    <w:rsid w:val="009A058A"/>
    <w:rsid w:val="009A0806"/>
    <w:rsid w:val="009A0869"/>
    <w:rsid w:val="009A08F9"/>
    <w:rsid w:val="009A09E1"/>
    <w:rsid w:val="009A0B20"/>
    <w:rsid w:val="009A0B8F"/>
    <w:rsid w:val="009A0BC6"/>
    <w:rsid w:val="009A0D43"/>
    <w:rsid w:val="009A10DA"/>
    <w:rsid w:val="009A11F3"/>
    <w:rsid w:val="009A122F"/>
    <w:rsid w:val="009A13F5"/>
    <w:rsid w:val="009A1421"/>
    <w:rsid w:val="009A1689"/>
    <w:rsid w:val="009A1832"/>
    <w:rsid w:val="009A1A6C"/>
    <w:rsid w:val="009A1B12"/>
    <w:rsid w:val="009A1B2B"/>
    <w:rsid w:val="009A1BE6"/>
    <w:rsid w:val="009A1FB2"/>
    <w:rsid w:val="009A2057"/>
    <w:rsid w:val="009A2121"/>
    <w:rsid w:val="009A218A"/>
    <w:rsid w:val="009A225B"/>
    <w:rsid w:val="009A231D"/>
    <w:rsid w:val="009A242F"/>
    <w:rsid w:val="009A2738"/>
    <w:rsid w:val="009A2787"/>
    <w:rsid w:val="009A27D6"/>
    <w:rsid w:val="009A283F"/>
    <w:rsid w:val="009A29BC"/>
    <w:rsid w:val="009A2DBA"/>
    <w:rsid w:val="009A2E2A"/>
    <w:rsid w:val="009A3243"/>
    <w:rsid w:val="009A33D7"/>
    <w:rsid w:val="009A341A"/>
    <w:rsid w:val="009A36C5"/>
    <w:rsid w:val="009A37C8"/>
    <w:rsid w:val="009A3A65"/>
    <w:rsid w:val="009A3C07"/>
    <w:rsid w:val="009A3D33"/>
    <w:rsid w:val="009A3E28"/>
    <w:rsid w:val="009A3EC4"/>
    <w:rsid w:val="009A412C"/>
    <w:rsid w:val="009A4219"/>
    <w:rsid w:val="009A421B"/>
    <w:rsid w:val="009A4356"/>
    <w:rsid w:val="009A44C4"/>
    <w:rsid w:val="009A4501"/>
    <w:rsid w:val="009A4695"/>
    <w:rsid w:val="009A4747"/>
    <w:rsid w:val="009A4E21"/>
    <w:rsid w:val="009A4EC5"/>
    <w:rsid w:val="009A4F52"/>
    <w:rsid w:val="009A5088"/>
    <w:rsid w:val="009A51F4"/>
    <w:rsid w:val="009A52DD"/>
    <w:rsid w:val="009A5385"/>
    <w:rsid w:val="009A5386"/>
    <w:rsid w:val="009A543A"/>
    <w:rsid w:val="009A55FF"/>
    <w:rsid w:val="009A58B7"/>
    <w:rsid w:val="009A5A52"/>
    <w:rsid w:val="009A5C34"/>
    <w:rsid w:val="009A60FF"/>
    <w:rsid w:val="009A6238"/>
    <w:rsid w:val="009A628E"/>
    <w:rsid w:val="009A62C3"/>
    <w:rsid w:val="009A64B1"/>
    <w:rsid w:val="009A64E2"/>
    <w:rsid w:val="009A6741"/>
    <w:rsid w:val="009A693D"/>
    <w:rsid w:val="009A6DDD"/>
    <w:rsid w:val="009A6F56"/>
    <w:rsid w:val="009A72B9"/>
    <w:rsid w:val="009A73A2"/>
    <w:rsid w:val="009A742B"/>
    <w:rsid w:val="009A7761"/>
    <w:rsid w:val="009A7AF7"/>
    <w:rsid w:val="009A7B14"/>
    <w:rsid w:val="009A7DC6"/>
    <w:rsid w:val="009A7F3B"/>
    <w:rsid w:val="009A7FF5"/>
    <w:rsid w:val="009A7FFB"/>
    <w:rsid w:val="009B01C1"/>
    <w:rsid w:val="009B0570"/>
    <w:rsid w:val="009B0572"/>
    <w:rsid w:val="009B0C1C"/>
    <w:rsid w:val="009B0D1C"/>
    <w:rsid w:val="009B0EB0"/>
    <w:rsid w:val="009B1148"/>
    <w:rsid w:val="009B14B0"/>
    <w:rsid w:val="009B169D"/>
    <w:rsid w:val="009B16C2"/>
    <w:rsid w:val="009B19E8"/>
    <w:rsid w:val="009B1BD4"/>
    <w:rsid w:val="009B1C1B"/>
    <w:rsid w:val="009B1D45"/>
    <w:rsid w:val="009B1F17"/>
    <w:rsid w:val="009B1F6D"/>
    <w:rsid w:val="009B228D"/>
    <w:rsid w:val="009B2359"/>
    <w:rsid w:val="009B239E"/>
    <w:rsid w:val="009B2482"/>
    <w:rsid w:val="009B24FA"/>
    <w:rsid w:val="009B26AE"/>
    <w:rsid w:val="009B2B95"/>
    <w:rsid w:val="009B2C4D"/>
    <w:rsid w:val="009B2E1B"/>
    <w:rsid w:val="009B2E2B"/>
    <w:rsid w:val="009B2F28"/>
    <w:rsid w:val="009B307F"/>
    <w:rsid w:val="009B31BF"/>
    <w:rsid w:val="009B3302"/>
    <w:rsid w:val="009B3408"/>
    <w:rsid w:val="009B35FB"/>
    <w:rsid w:val="009B372B"/>
    <w:rsid w:val="009B37E2"/>
    <w:rsid w:val="009B39D9"/>
    <w:rsid w:val="009B3B97"/>
    <w:rsid w:val="009B3D04"/>
    <w:rsid w:val="009B3D9C"/>
    <w:rsid w:val="009B40CF"/>
    <w:rsid w:val="009B4246"/>
    <w:rsid w:val="009B43B9"/>
    <w:rsid w:val="009B4493"/>
    <w:rsid w:val="009B472F"/>
    <w:rsid w:val="009B4779"/>
    <w:rsid w:val="009B477C"/>
    <w:rsid w:val="009B47F8"/>
    <w:rsid w:val="009B4A09"/>
    <w:rsid w:val="009B4A83"/>
    <w:rsid w:val="009B4AA2"/>
    <w:rsid w:val="009B4ABA"/>
    <w:rsid w:val="009B4B04"/>
    <w:rsid w:val="009B4DCD"/>
    <w:rsid w:val="009B4E0B"/>
    <w:rsid w:val="009B4E49"/>
    <w:rsid w:val="009B4F05"/>
    <w:rsid w:val="009B4F43"/>
    <w:rsid w:val="009B5006"/>
    <w:rsid w:val="009B507D"/>
    <w:rsid w:val="009B50C3"/>
    <w:rsid w:val="009B5175"/>
    <w:rsid w:val="009B517D"/>
    <w:rsid w:val="009B538E"/>
    <w:rsid w:val="009B53A7"/>
    <w:rsid w:val="009B5408"/>
    <w:rsid w:val="009B5465"/>
    <w:rsid w:val="009B54E7"/>
    <w:rsid w:val="009B54F3"/>
    <w:rsid w:val="009B5502"/>
    <w:rsid w:val="009B551A"/>
    <w:rsid w:val="009B55D2"/>
    <w:rsid w:val="009B5741"/>
    <w:rsid w:val="009B5857"/>
    <w:rsid w:val="009B5A4D"/>
    <w:rsid w:val="009B5D2F"/>
    <w:rsid w:val="009B62B2"/>
    <w:rsid w:val="009B6318"/>
    <w:rsid w:val="009B6390"/>
    <w:rsid w:val="009B63C8"/>
    <w:rsid w:val="009B6465"/>
    <w:rsid w:val="009B651B"/>
    <w:rsid w:val="009B6544"/>
    <w:rsid w:val="009B658E"/>
    <w:rsid w:val="009B6651"/>
    <w:rsid w:val="009B67DC"/>
    <w:rsid w:val="009B6952"/>
    <w:rsid w:val="009B6D26"/>
    <w:rsid w:val="009B6E5F"/>
    <w:rsid w:val="009B6FC9"/>
    <w:rsid w:val="009B7176"/>
    <w:rsid w:val="009B7320"/>
    <w:rsid w:val="009B732A"/>
    <w:rsid w:val="009B773C"/>
    <w:rsid w:val="009B776E"/>
    <w:rsid w:val="009B78CC"/>
    <w:rsid w:val="009B7A77"/>
    <w:rsid w:val="009B7B1B"/>
    <w:rsid w:val="009B7BF3"/>
    <w:rsid w:val="009B7EBC"/>
    <w:rsid w:val="009B7EE3"/>
    <w:rsid w:val="009C01CD"/>
    <w:rsid w:val="009C043B"/>
    <w:rsid w:val="009C04A3"/>
    <w:rsid w:val="009C07B3"/>
    <w:rsid w:val="009C08B6"/>
    <w:rsid w:val="009C095D"/>
    <w:rsid w:val="009C0C30"/>
    <w:rsid w:val="009C0CD6"/>
    <w:rsid w:val="009C0DE0"/>
    <w:rsid w:val="009C0F06"/>
    <w:rsid w:val="009C11AC"/>
    <w:rsid w:val="009C12A2"/>
    <w:rsid w:val="009C1302"/>
    <w:rsid w:val="009C1418"/>
    <w:rsid w:val="009C159A"/>
    <w:rsid w:val="009C16CE"/>
    <w:rsid w:val="009C1B92"/>
    <w:rsid w:val="009C1DE7"/>
    <w:rsid w:val="009C1E98"/>
    <w:rsid w:val="009C2016"/>
    <w:rsid w:val="009C2128"/>
    <w:rsid w:val="009C2429"/>
    <w:rsid w:val="009C2599"/>
    <w:rsid w:val="009C27F5"/>
    <w:rsid w:val="009C281B"/>
    <w:rsid w:val="009C28DD"/>
    <w:rsid w:val="009C2991"/>
    <w:rsid w:val="009C29B2"/>
    <w:rsid w:val="009C2FA1"/>
    <w:rsid w:val="009C3694"/>
    <w:rsid w:val="009C36E6"/>
    <w:rsid w:val="009C37F9"/>
    <w:rsid w:val="009C3B48"/>
    <w:rsid w:val="009C3DCF"/>
    <w:rsid w:val="009C3F21"/>
    <w:rsid w:val="009C435E"/>
    <w:rsid w:val="009C4441"/>
    <w:rsid w:val="009C4732"/>
    <w:rsid w:val="009C4965"/>
    <w:rsid w:val="009C4AE1"/>
    <w:rsid w:val="009C4CC0"/>
    <w:rsid w:val="009C4F30"/>
    <w:rsid w:val="009C510D"/>
    <w:rsid w:val="009C51AB"/>
    <w:rsid w:val="009C5347"/>
    <w:rsid w:val="009C53BC"/>
    <w:rsid w:val="009C53DB"/>
    <w:rsid w:val="009C53F5"/>
    <w:rsid w:val="009C5510"/>
    <w:rsid w:val="009C5593"/>
    <w:rsid w:val="009C5602"/>
    <w:rsid w:val="009C571A"/>
    <w:rsid w:val="009C578E"/>
    <w:rsid w:val="009C57CE"/>
    <w:rsid w:val="009C5A49"/>
    <w:rsid w:val="009C5B3B"/>
    <w:rsid w:val="009C5C4D"/>
    <w:rsid w:val="009C5F3A"/>
    <w:rsid w:val="009C5FE2"/>
    <w:rsid w:val="009C621D"/>
    <w:rsid w:val="009C6510"/>
    <w:rsid w:val="009C68AD"/>
    <w:rsid w:val="009C6A35"/>
    <w:rsid w:val="009C6AB2"/>
    <w:rsid w:val="009C6B99"/>
    <w:rsid w:val="009C6BC8"/>
    <w:rsid w:val="009C7234"/>
    <w:rsid w:val="009C74C5"/>
    <w:rsid w:val="009C74CE"/>
    <w:rsid w:val="009C74E9"/>
    <w:rsid w:val="009C7C34"/>
    <w:rsid w:val="009C7CBB"/>
    <w:rsid w:val="009C7E2E"/>
    <w:rsid w:val="009C7FEE"/>
    <w:rsid w:val="009D05D2"/>
    <w:rsid w:val="009D068A"/>
    <w:rsid w:val="009D069B"/>
    <w:rsid w:val="009D0745"/>
    <w:rsid w:val="009D07BB"/>
    <w:rsid w:val="009D07DE"/>
    <w:rsid w:val="009D082F"/>
    <w:rsid w:val="009D085F"/>
    <w:rsid w:val="009D095F"/>
    <w:rsid w:val="009D0B4A"/>
    <w:rsid w:val="009D0B77"/>
    <w:rsid w:val="009D0BCF"/>
    <w:rsid w:val="009D0D65"/>
    <w:rsid w:val="009D0E7C"/>
    <w:rsid w:val="009D0FDE"/>
    <w:rsid w:val="009D1038"/>
    <w:rsid w:val="009D1130"/>
    <w:rsid w:val="009D1945"/>
    <w:rsid w:val="009D19E8"/>
    <w:rsid w:val="009D1AD9"/>
    <w:rsid w:val="009D1B33"/>
    <w:rsid w:val="009D1B68"/>
    <w:rsid w:val="009D1C7E"/>
    <w:rsid w:val="009D1DF3"/>
    <w:rsid w:val="009D1E70"/>
    <w:rsid w:val="009D1F65"/>
    <w:rsid w:val="009D1F91"/>
    <w:rsid w:val="009D2139"/>
    <w:rsid w:val="009D2820"/>
    <w:rsid w:val="009D2841"/>
    <w:rsid w:val="009D2999"/>
    <w:rsid w:val="009D29F9"/>
    <w:rsid w:val="009D2AA2"/>
    <w:rsid w:val="009D2C17"/>
    <w:rsid w:val="009D2C53"/>
    <w:rsid w:val="009D2D62"/>
    <w:rsid w:val="009D2DE7"/>
    <w:rsid w:val="009D33D9"/>
    <w:rsid w:val="009D3464"/>
    <w:rsid w:val="009D3640"/>
    <w:rsid w:val="009D3775"/>
    <w:rsid w:val="009D3848"/>
    <w:rsid w:val="009D3937"/>
    <w:rsid w:val="009D3959"/>
    <w:rsid w:val="009D3AB5"/>
    <w:rsid w:val="009D3B90"/>
    <w:rsid w:val="009D3BF3"/>
    <w:rsid w:val="009D3E0A"/>
    <w:rsid w:val="009D404D"/>
    <w:rsid w:val="009D40DB"/>
    <w:rsid w:val="009D40EE"/>
    <w:rsid w:val="009D41B3"/>
    <w:rsid w:val="009D425E"/>
    <w:rsid w:val="009D43F1"/>
    <w:rsid w:val="009D47B4"/>
    <w:rsid w:val="009D481C"/>
    <w:rsid w:val="009D49FC"/>
    <w:rsid w:val="009D4B5F"/>
    <w:rsid w:val="009D4D87"/>
    <w:rsid w:val="009D4DE2"/>
    <w:rsid w:val="009D4E3A"/>
    <w:rsid w:val="009D4EBE"/>
    <w:rsid w:val="009D50DB"/>
    <w:rsid w:val="009D530A"/>
    <w:rsid w:val="009D54B5"/>
    <w:rsid w:val="009D5557"/>
    <w:rsid w:val="009D56D5"/>
    <w:rsid w:val="009D5A99"/>
    <w:rsid w:val="009D601D"/>
    <w:rsid w:val="009D6479"/>
    <w:rsid w:val="009D6A52"/>
    <w:rsid w:val="009D6B07"/>
    <w:rsid w:val="009D6BC3"/>
    <w:rsid w:val="009D6CDC"/>
    <w:rsid w:val="009D6D8A"/>
    <w:rsid w:val="009D6FCF"/>
    <w:rsid w:val="009D7038"/>
    <w:rsid w:val="009D7118"/>
    <w:rsid w:val="009D715B"/>
    <w:rsid w:val="009D7385"/>
    <w:rsid w:val="009D73B1"/>
    <w:rsid w:val="009D74AC"/>
    <w:rsid w:val="009D74D1"/>
    <w:rsid w:val="009D752D"/>
    <w:rsid w:val="009D76E4"/>
    <w:rsid w:val="009D777B"/>
    <w:rsid w:val="009D7974"/>
    <w:rsid w:val="009D79B7"/>
    <w:rsid w:val="009D7A1A"/>
    <w:rsid w:val="009D7AB2"/>
    <w:rsid w:val="009D7BDE"/>
    <w:rsid w:val="009D7C0C"/>
    <w:rsid w:val="009D7C85"/>
    <w:rsid w:val="009E0098"/>
    <w:rsid w:val="009E016C"/>
    <w:rsid w:val="009E024A"/>
    <w:rsid w:val="009E0437"/>
    <w:rsid w:val="009E04B1"/>
    <w:rsid w:val="009E05B8"/>
    <w:rsid w:val="009E071A"/>
    <w:rsid w:val="009E0810"/>
    <w:rsid w:val="009E089D"/>
    <w:rsid w:val="009E08C8"/>
    <w:rsid w:val="009E0E0E"/>
    <w:rsid w:val="009E0F06"/>
    <w:rsid w:val="009E0F1F"/>
    <w:rsid w:val="009E127E"/>
    <w:rsid w:val="009E12A2"/>
    <w:rsid w:val="009E138E"/>
    <w:rsid w:val="009E16E1"/>
    <w:rsid w:val="009E1890"/>
    <w:rsid w:val="009E198D"/>
    <w:rsid w:val="009E1C95"/>
    <w:rsid w:val="009E1FA9"/>
    <w:rsid w:val="009E21F2"/>
    <w:rsid w:val="009E2311"/>
    <w:rsid w:val="009E249C"/>
    <w:rsid w:val="009E24A2"/>
    <w:rsid w:val="009E2522"/>
    <w:rsid w:val="009E27CC"/>
    <w:rsid w:val="009E285C"/>
    <w:rsid w:val="009E2A65"/>
    <w:rsid w:val="009E2E3D"/>
    <w:rsid w:val="009E2E9D"/>
    <w:rsid w:val="009E349E"/>
    <w:rsid w:val="009E34A3"/>
    <w:rsid w:val="009E3679"/>
    <w:rsid w:val="009E393E"/>
    <w:rsid w:val="009E3AEB"/>
    <w:rsid w:val="009E3B26"/>
    <w:rsid w:val="009E3B57"/>
    <w:rsid w:val="009E3BAB"/>
    <w:rsid w:val="009E3C11"/>
    <w:rsid w:val="009E3F74"/>
    <w:rsid w:val="009E4063"/>
    <w:rsid w:val="009E4183"/>
    <w:rsid w:val="009E41ED"/>
    <w:rsid w:val="009E44C6"/>
    <w:rsid w:val="009E44EC"/>
    <w:rsid w:val="009E4516"/>
    <w:rsid w:val="009E4556"/>
    <w:rsid w:val="009E45AD"/>
    <w:rsid w:val="009E4628"/>
    <w:rsid w:val="009E4780"/>
    <w:rsid w:val="009E4919"/>
    <w:rsid w:val="009E4923"/>
    <w:rsid w:val="009E49E2"/>
    <w:rsid w:val="009E4B39"/>
    <w:rsid w:val="009E4C9B"/>
    <w:rsid w:val="009E4E61"/>
    <w:rsid w:val="009E5447"/>
    <w:rsid w:val="009E5623"/>
    <w:rsid w:val="009E56EF"/>
    <w:rsid w:val="009E5881"/>
    <w:rsid w:val="009E613E"/>
    <w:rsid w:val="009E632C"/>
    <w:rsid w:val="009E667A"/>
    <w:rsid w:val="009E6B63"/>
    <w:rsid w:val="009E6B6E"/>
    <w:rsid w:val="009E6BDF"/>
    <w:rsid w:val="009E6CAC"/>
    <w:rsid w:val="009E6D1A"/>
    <w:rsid w:val="009E6DBC"/>
    <w:rsid w:val="009E6E43"/>
    <w:rsid w:val="009E6EF7"/>
    <w:rsid w:val="009E724F"/>
    <w:rsid w:val="009E76EC"/>
    <w:rsid w:val="009E787B"/>
    <w:rsid w:val="009E7A86"/>
    <w:rsid w:val="009E7D75"/>
    <w:rsid w:val="009E7E7E"/>
    <w:rsid w:val="009E7FF5"/>
    <w:rsid w:val="009F007A"/>
    <w:rsid w:val="009F040A"/>
    <w:rsid w:val="009F04B2"/>
    <w:rsid w:val="009F050A"/>
    <w:rsid w:val="009F0510"/>
    <w:rsid w:val="009F0524"/>
    <w:rsid w:val="009F068D"/>
    <w:rsid w:val="009F080D"/>
    <w:rsid w:val="009F0813"/>
    <w:rsid w:val="009F08AB"/>
    <w:rsid w:val="009F0906"/>
    <w:rsid w:val="009F0ADB"/>
    <w:rsid w:val="009F0CB3"/>
    <w:rsid w:val="009F0DA8"/>
    <w:rsid w:val="009F0F3B"/>
    <w:rsid w:val="009F1287"/>
    <w:rsid w:val="009F13CF"/>
    <w:rsid w:val="009F1468"/>
    <w:rsid w:val="009F1544"/>
    <w:rsid w:val="009F1564"/>
    <w:rsid w:val="009F156F"/>
    <w:rsid w:val="009F164D"/>
    <w:rsid w:val="009F1747"/>
    <w:rsid w:val="009F17FC"/>
    <w:rsid w:val="009F1E31"/>
    <w:rsid w:val="009F1EA0"/>
    <w:rsid w:val="009F215D"/>
    <w:rsid w:val="009F24CD"/>
    <w:rsid w:val="009F28F2"/>
    <w:rsid w:val="009F2BA6"/>
    <w:rsid w:val="009F2D18"/>
    <w:rsid w:val="009F2E93"/>
    <w:rsid w:val="009F31CC"/>
    <w:rsid w:val="009F31D9"/>
    <w:rsid w:val="009F32DE"/>
    <w:rsid w:val="009F32ED"/>
    <w:rsid w:val="009F348D"/>
    <w:rsid w:val="009F34F6"/>
    <w:rsid w:val="009F3584"/>
    <w:rsid w:val="009F36A8"/>
    <w:rsid w:val="009F3777"/>
    <w:rsid w:val="009F37E4"/>
    <w:rsid w:val="009F380E"/>
    <w:rsid w:val="009F38A5"/>
    <w:rsid w:val="009F3A80"/>
    <w:rsid w:val="009F3C53"/>
    <w:rsid w:val="009F3CCD"/>
    <w:rsid w:val="009F3D15"/>
    <w:rsid w:val="009F3FF4"/>
    <w:rsid w:val="009F4059"/>
    <w:rsid w:val="009F428E"/>
    <w:rsid w:val="009F4296"/>
    <w:rsid w:val="009F45DF"/>
    <w:rsid w:val="009F45F4"/>
    <w:rsid w:val="009F4711"/>
    <w:rsid w:val="009F47F3"/>
    <w:rsid w:val="009F492B"/>
    <w:rsid w:val="009F4FA2"/>
    <w:rsid w:val="009F5813"/>
    <w:rsid w:val="009F5AD6"/>
    <w:rsid w:val="009F5AF1"/>
    <w:rsid w:val="009F5B48"/>
    <w:rsid w:val="009F5B53"/>
    <w:rsid w:val="009F610D"/>
    <w:rsid w:val="009F611E"/>
    <w:rsid w:val="009F642C"/>
    <w:rsid w:val="009F666A"/>
    <w:rsid w:val="009F6710"/>
    <w:rsid w:val="009F6BA7"/>
    <w:rsid w:val="009F6CE8"/>
    <w:rsid w:val="009F6DB8"/>
    <w:rsid w:val="009F70DB"/>
    <w:rsid w:val="009F733A"/>
    <w:rsid w:val="009F744D"/>
    <w:rsid w:val="009F74B4"/>
    <w:rsid w:val="009F751C"/>
    <w:rsid w:val="009F775A"/>
    <w:rsid w:val="009F7A42"/>
    <w:rsid w:val="009F7ACC"/>
    <w:rsid w:val="009F7AFB"/>
    <w:rsid w:val="009F7B93"/>
    <w:rsid w:val="009F7D99"/>
    <w:rsid w:val="00A00146"/>
    <w:rsid w:val="00A004FA"/>
    <w:rsid w:val="00A00697"/>
    <w:rsid w:val="00A00912"/>
    <w:rsid w:val="00A00940"/>
    <w:rsid w:val="00A00E8C"/>
    <w:rsid w:val="00A0103A"/>
    <w:rsid w:val="00A01345"/>
    <w:rsid w:val="00A013BE"/>
    <w:rsid w:val="00A014FF"/>
    <w:rsid w:val="00A015FD"/>
    <w:rsid w:val="00A01712"/>
    <w:rsid w:val="00A01C2A"/>
    <w:rsid w:val="00A01FF8"/>
    <w:rsid w:val="00A022FC"/>
    <w:rsid w:val="00A023B7"/>
    <w:rsid w:val="00A025C5"/>
    <w:rsid w:val="00A02860"/>
    <w:rsid w:val="00A02968"/>
    <w:rsid w:val="00A029FD"/>
    <w:rsid w:val="00A02A9C"/>
    <w:rsid w:val="00A02CE3"/>
    <w:rsid w:val="00A02F2E"/>
    <w:rsid w:val="00A0324C"/>
    <w:rsid w:val="00A034E7"/>
    <w:rsid w:val="00A03627"/>
    <w:rsid w:val="00A03689"/>
    <w:rsid w:val="00A0368C"/>
    <w:rsid w:val="00A0388C"/>
    <w:rsid w:val="00A03A89"/>
    <w:rsid w:val="00A03F4F"/>
    <w:rsid w:val="00A040CC"/>
    <w:rsid w:val="00A04161"/>
    <w:rsid w:val="00A041E6"/>
    <w:rsid w:val="00A04212"/>
    <w:rsid w:val="00A042AB"/>
    <w:rsid w:val="00A0433B"/>
    <w:rsid w:val="00A04941"/>
    <w:rsid w:val="00A049F4"/>
    <w:rsid w:val="00A04B9A"/>
    <w:rsid w:val="00A04BBC"/>
    <w:rsid w:val="00A0510B"/>
    <w:rsid w:val="00A05BF2"/>
    <w:rsid w:val="00A05BF9"/>
    <w:rsid w:val="00A05FF9"/>
    <w:rsid w:val="00A05FFB"/>
    <w:rsid w:val="00A066CF"/>
    <w:rsid w:val="00A06753"/>
    <w:rsid w:val="00A067A5"/>
    <w:rsid w:val="00A06978"/>
    <w:rsid w:val="00A06BAB"/>
    <w:rsid w:val="00A06D1E"/>
    <w:rsid w:val="00A06FCA"/>
    <w:rsid w:val="00A07050"/>
    <w:rsid w:val="00A071C2"/>
    <w:rsid w:val="00A0786D"/>
    <w:rsid w:val="00A07903"/>
    <w:rsid w:val="00A0792F"/>
    <w:rsid w:val="00A07B0A"/>
    <w:rsid w:val="00A07F04"/>
    <w:rsid w:val="00A07FFB"/>
    <w:rsid w:val="00A1003B"/>
    <w:rsid w:val="00A10099"/>
    <w:rsid w:val="00A1029A"/>
    <w:rsid w:val="00A10434"/>
    <w:rsid w:val="00A1055C"/>
    <w:rsid w:val="00A1060D"/>
    <w:rsid w:val="00A1069C"/>
    <w:rsid w:val="00A1084B"/>
    <w:rsid w:val="00A10A81"/>
    <w:rsid w:val="00A10BA4"/>
    <w:rsid w:val="00A10C95"/>
    <w:rsid w:val="00A10F94"/>
    <w:rsid w:val="00A1102F"/>
    <w:rsid w:val="00A11256"/>
    <w:rsid w:val="00A11468"/>
    <w:rsid w:val="00A116B6"/>
    <w:rsid w:val="00A1175E"/>
    <w:rsid w:val="00A11765"/>
    <w:rsid w:val="00A117AB"/>
    <w:rsid w:val="00A11807"/>
    <w:rsid w:val="00A11844"/>
    <w:rsid w:val="00A11A38"/>
    <w:rsid w:val="00A11AFD"/>
    <w:rsid w:val="00A11DB6"/>
    <w:rsid w:val="00A12123"/>
    <w:rsid w:val="00A12581"/>
    <w:rsid w:val="00A125B7"/>
    <w:rsid w:val="00A1297F"/>
    <w:rsid w:val="00A12C21"/>
    <w:rsid w:val="00A12E0B"/>
    <w:rsid w:val="00A132AB"/>
    <w:rsid w:val="00A1361E"/>
    <w:rsid w:val="00A13646"/>
    <w:rsid w:val="00A13665"/>
    <w:rsid w:val="00A13B17"/>
    <w:rsid w:val="00A13C05"/>
    <w:rsid w:val="00A13CC1"/>
    <w:rsid w:val="00A13D42"/>
    <w:rsid w:val="00A13E58"/>
    <w:rsid w:val="00A13F75"/>
    <w:rsid w:val="00A1412E"/>
    <w:rsid w:val="00A1436E"/>
    <w:rsid w:val="00A143C7"/>
    <w:rsid w:val="00A144CC"/>
    <w:rsid w:val="00A14514"/>
    <w:rsid w:val="00A14637"/>
    <w:rsid w:val="00A146A8"/>
    <w:rsid w:val="00A146CC"/>
    <w:rsid w:val="00A14933"/>
    <w:rsid w:val="00A14D05"/>
    <w:rsid w:val="00A14DB3"/>
    <w:rsid w:val="00A14F0C"/>
    <w:rsid w:val="00A14F64"/>
    <w:rsid w:val="00A15022"/>
    <w:rsid w:val="00A150C1"/>
    <w:rsid w:val="00A152FB"/>
    <w:rsid w:val="00A1558A"/>
    <w:rsid w:val="00A15902"/>
    <w:rsid w:val="00A15997"/>
    <w:rsid w:val="00A15A32"/>
    <w:rsid w:val="00A15B2F"/>
    <w:rsid w:val="00A15C02"/>
    <w:rsid w:val="00A15E27"/>
    <w:rsid w:val="00A16071"/>
    <w:rsid w:val="00A16204"/>
    <w:rsid w:val="00A16361"/>
    <w:rsid w:val="00A1638E"/>
    <w:rsid w:val="00A16514"/>
    <w:rsid w:val="00A167B3"/>
    <w:rsid w:val="00A1683D"/>
    <w:rsid w:val="00A16A95"/>
    <w:rsid w:val="00A16B1E"/>
    <w:rsid w:val="00A16C43"/>
    <w:rsid w:val="00A16D40"/>
    <w:rsid w:val="00A16E82"/>
    <w:rsid w:val="00A16ECF"/>
    <w:rsid w:val="00A17049"/>
    <w:rsid w:val="00A1704A"/>
    <w:rsid w:val="00A17298"/>
    <w:rsid w:val="00A174E8"/>
    <w:rsid w:val="00A176E9"/>
    <w:rsid w:val="00A176EB"/>
    <w:rsid w:val="00A17707"/>
    <w:rsid w:val="00A17804"/>
    <w:rsid w:val="00A1788D"/>
    <w:rsid w:val="00A178D9"/>
    <w:rsid w:val="00A17B91"/>
    <w:rsid w:val="00A17C6F"/>
    <w:rsid w:val="00A17DFD"/>
    <w:rsid w:val="00A17E4D"/>
    <w:rsid w:val="00A200C1"/>
    <w:rsid w:val="00A20107"/>
    <w:rsid w:val="00A2016A"/>
    <w:rsid w:val="00A20200"/>
    <w:rsid w:val="00A2021C"/>
    <w:rsid w:val="00A2071A"/>
    <w:rsid w:val="00A20A6B"/>
    <w:rsid w:val="00A20C00"/>
    <w:rsid w:val="00A20C90"/>
    <w:rsid w:val="00A2103B"/>
    <w:rsid w:val="00A21041"/>
    <w:rsid w:val="00A21328"/>
    <w:rsid w:val="00A2139A"/>
    <w:rsid w:val="00A215CB"/>
    <w:rsid w:val="00A2170A"/>
    <w:rsid w:val="00A2170F"/>
    <w:rsid w:val="00A2193C"/>
    <w:rsid w:val="00A21A42"/>
    <w:rsid w:val="00A21B0E"/>
    <w:rsid w:val="00A21D97"/>
    <w:rsid w:val="00A21F28"/>
    <w:rsid w:val="00A22365"/>
    <w:rsid w:val="00A2248B"/>
    <w:rsid w:val="00A22831"/>
    <w:rsid w:val="00A229FB"/>
    <w:rsid w:val="00A22D1E"/>
    <w:rsid w:val="00A22D20"/>
    <w:rsid w:val="00A22EF3"/>
    <w:rsid w:val="00A2314C"/>
    <w:rsid w:val="00A23170"/>
    <w:rsid w:val="00A231B3"/>
    <w:rsid w:val="00A23295"/>
    <w:rsid w:val="00A23681"/>
    <w:rsid w:val="00A23892"/>
    <w:rsid w:val="00A238E9"/>
    <w:rsid w:val="00A23C75"/>
    <w:rsid w:val="00A23F1A"/>
    <w:rsid w:val="00A24078"/>
    <w:rsid w:val="00A240BA"/>
    <w:rsid w:val="00A241CA"/>
    <w:rsid w:val="00A242F7"/>
    <w:rsid w:val="00A24309"/>
    <w:rsid w:val="00A2439B"/>
    <w:rsid w:val="00A24573"/>
    <w:rsid w:val="00A245D9"/>
    <w:rsid w:val="00A245E4"/>
    <w:rsid w:val="00A2466C"/>
    <w:rsid w:val="00A24993"/>
    <w:rsid w:val="00A254CC"/>
    <w:rsid w:val="00A254D6"/>
    <w:rsid w:val="00A2577D"/>
    <w:rsid w:val="00A25883"/>
    <w:rsid w:val="00A25888"/>
    <w:rsid w:val="00A25909"/>
    <w:rsid w:val="00A25B02"/>
    <w:rsid w:val="00A25D60"/>
    <w:rsid w:val="00A25D87"/>
    <w:rsid w:val="00A25DF0"/>
    <w:rsid w:val="00A25FF5"/>
    <w:rsid w:val="00A26016"/>
    <w:rsid w:val="00A2603D"/>
    <w:rsid w:val="00A26319"/>
    <w:rsid w:val="00A26419"/>
    <w:rsid w:val="00A265A4"/>
    <w:rsid w:val="00A2662C"/>
    <w:rsid w:val="00A26757"/>
    <w:rsid w:val="00A269FD"/>
    <w:rsid w:val="00A26D28"/>
    <w:rsid w:val="00A26E0C"/>
    <w:rsid w:val="00A2708D"/>
    <w:rsid w:val="00A273A8"/>
    <w:rsid w:val="00A27449"/>
    <w:rsid w:val="00A2749C"/>
    <w:rsid w:val="00A27E9C"/>
    <w:rsid w:val="00A27F31"/>
    <w:rsid w:val="00A300B1"/>
    <w:rsid w:val="00A30170"/>
    <w:rsid w:val="00A304BE"/>
    <w:rsid w:val="00A3096A"/>
    <w:rsid w:val="00A30C37"/>
    <w:rsid w:val="00A3109B"/>
    <w:rsid w:val="00A310C7"/>
    <w:rsid w:val="00A31109"/>
    <w:rsid w:val="00A31471"/>
    <w:rsid w:val="00A317BB"/>
    <w:rsid w:val="00A317FC"/>
    <w:rsid w:val="00A3188B"/>
    <w:rsid w:val="00A3199B"/>
    <w:rsid w:val="00A31A17"/>
    <w:rsid w:val="00A31AA9"/>
    <w:rsid w:val="00A31AC3"/>
    <w:rsid w:val="00A31ACC"/>
    <w:rsid w:val="00A31B48"/>
    <w:rsid w:val="00A31BB4"/>
    <w:rsid w:val="00A31F9C"/>
    <w:rsid w:val="00A3205B"/>
    <w:rsid w:val="00A3210F"/>
    <w:rsid w:val="00A32153"/>
    <w:rsid w:val="00A321D7"/>
    <w:rsid w:val="00A321F4"/>
    <w:rsid w:val="00A32283"/>
    <w:rsid w:val="00A323D1"/>
    <w:rsid w:val="00A325A1"/>
    <w:rsid w:val="00A32810"/>
    <w:rsid w:val="00A329B4"/>
    <w:rsid w:val="00A32D55"/>
    <w:rsid w:val="00A32EAD"/>
    <w:rsid w:val="00A32FC4"/>
    <w:rsid w:val="00A330D9"/>
    <w:rsid w:val="00A33140"/>
    <w:rsid w:val="00A3324C"/>
    <w:rsid w:val="00A332FD"/>
    <w:rsid w:val="00A338D3"/>
    <w:rsid w:val="00A33B5C"/>
    <w:rsid w:val="00A33DDD"/>
    <w:rsid w:val="00A33E84"/>
    <w:rsid w:val="00A33FCA"/>
    <w:rsid w:val="00A3440B"/>
    <w:rsid w:val="00A344BF"/>
    <w:rsid w:val="00A34661"/>
    <w:rsid w:val="00A34673"/>
    <w:rsid w:val="00A34697"/>
    <w:rsid w:val="00A34A5B"/>
    <w:rsid w:val="00A34D76"/>
    <w:rsid w:val="00A34D9A"/>
    <w:rsid w:val="00A34DCB"/>
    <w:rsid w:val="00A34EAE"/>
    <w:rsid w:val="00A3518D"/>
    <w:rsid w:val="00A3531A"/>
    <w:rsid w:val="00A35422"/>
    <w:rsid w:val="00A358A6"/>
    <w:rsid w:val="00A35911"/>
    <w:rsid w:val="00A35A70"/>
    <w:rsid w:val="00A35AEE"/>
    <w:rsid w:val="00A35DE9"/>
    <w:rsid w:val="00A35EB2"/>
    <w:rsid w:val="00A35F27"/>
    <w:rsid w:val="00A36082"/>
    <w:rsid w:val="00A36095"/>
    <w:rsid w:val="00A36142"/>
    <w:rsid w:val="00A361CF"/>
    <w:rsid w:val="00A361DD"/>
    <w:rsid w:val="00A36359"/>
    <w:rsid w:val="00A368C3"/>
    <w:rsid w:val="00A369DF"/>
    <w:rsid w:val="00A36A3F"/>
    <w:rsid w:val="00A36F40"/>
    <w:rsid w:val="00A37089"/>
    <w:rsid w:val="00A374C6"/>
    <w:rsid w:val="00A37597"/>
    <w:rsid w:val="00A3759F"/>
    <w:rsid w:val="00A376B9"/>
    <w:rsid w:val="00A37945"/>
    <w:rsid w:val="00A37A24"/>
    <w:rsid w:val="00A37B2A"/>
    <w:rsid w:val="00A37C82"/>
    <w:rsid w:val="00A37D5C"/>
    <w:rsid w:val="00A37EA6"/>
    <w:rsid w:val="00A40017"/>
    <w:rsid w:val="00A40142"/>
    <w:rsid w:val="00A4019E"/>
    <w:rsid w:val="00A40288"/>
    <w:rsid w:val="00A403A1"/>
    <w:rsid w:val="00A40542"/>
    <w:rsid w:val="00A40553"/>
    <w:rsid w:val="00A4055A"/>
    <w:rsid w:val="00A40628"/>
    <w:rsid w:val="00A40659"/>
    <w:rsid w:val="00A40684"/>
    <w:rsid w:val="00A40720"/>
    <w:rsid w:val="00A407E5"/>
    <w:rsid w:val="00A408E2"/>
    <w:rsid w:val="00A4094B"/>
    <w:rsid w:val="00A40F19"/>
    <w:rsid w:val="00A41161"/>
    <w:rsid w:val="00A41180"/>
    <w:rsid w:val="00A411F7"/>
    <w:rsid w:val="00A41461"/>
    <w:rsid w:val="00A41969"/>
    <w:rsid w:val="00A41B6C"/>
    <w:rsid w:val="00A41BE2"/>
    <w:rsid w:val="00A41BFB"/>
    <w:rsid w:val="00A41CEA"/>
    <w:rsid w:val="00A41D2E"/>
    <w:rsid w:val="00A41D38"/>
    <w:rsid w:val="00A41E0C"/>
    <w:rsid w:val="00A41FAF"/>
    <w:rsid w:val="00A41FFF"/>
    <w:rsid w:val="00A42095"/>
    <w:rsid w:val="00A42239"/>
    <w:rsid w:val="00A4223F"/>
    <w:rsid w:val="00A42405"/>
    <w:rsid w:val="00A424C8"/>
    <w:rsid w:val="00A424FD"/>
    <w:rsid w:val="00A427F0"/>
    <w:rsid w:val="00A428C9"/>
    <w:rsid w:val="00A42932"/>
    <w:rsid w:val="00A42AC3"/>
    <w:rsid w:val="00A42D3F"/>
    <w:rsid w:val="00A42E93"/>
    <w:rsid w:val="00A4300E"/>
    <w:rsid w:val="00A43137"/>
    <w:rsid w:val="00A431CF"/>
    <w:rsid w:val="00A43348"/>
    <w:rsid w:val="00A434FA"/>
    <w:rsid w:val="00A4377E"/>
    <w:rsid w:val="00A43D56"/>
    <w:rsid w:val="00A43FA6"/>
    <w:rsid w:val="00A444A5"/>
    <w:rsid w:val="00A44834"/>
    <w:rsid w:val="00A448C1"/>
    <w:rsid w:val="00A44AAB"/>
    <w:rsid w:val="00A44C8F"/>
    <w:rsid w:val="00A44CC3"/>
    <w:rsid w:val="00A44DF5"/>
    <w:rsid w:val="00A44F7E"/>
    <w:rsid w:val="00A44FBE"/>
    <w:rsid w:val="00A45218"/>
    <w:rsid w:val="00A4544B"/>
    <w:rsid w:val="00A4555B"/>
    <w:rsid w:val="00A4578E"/>
    <w:rsid w:val="00A457B9"/>
    <w:rsid w:val="00A457C3"/>
    <w:rsid w:val="00A45869"/>
    <w:rsid w:val="00A45B16"/>
    <w:rsid w:val="00A45C72"/>
    <w:rsid w:val="00A45CA2"/>
    <w:rsid w:val="00A45F75"/>
    <w:rsid w:val="00A46209"/>
    <w:rsid w:val="00A462CF"/>
    <w:rsid w:val="00A46467"/>
    <w:rsid w:val="00A464E9"/>
    <w:rsid w:val="00A4658B"/>
    <w:rsid w:val="00A4658E"/>
    <w:rsid w:val="00A4669F"/>
    <w:rsid w:val="00A46737"/>
    <w:rsid w:val="00A46754"/>
    <w:rsid w:val="00A468FC"/>
    <w:rsid w:val="00A4696D"/>
    <w:rsid w:val="00A469DD"/>
    <w:rsid w:val="00A46A2A"/>
    <w:rsid w:val="00A46A95"/>
    <w:rsid w:val="00A46B34"/>
    <w:rsid w:val="00A46C8D"/>
    <w:rsid w:val="00A46D30"/>
    <w:rsid w:val="00A46DD3"/>
    <w:rsid w:val="00A47198"/>
    <w:rsid w:val="00A47249"/>
    <w:rsid w:val="00A473B9"/>
    <w:rsid w:val="00A473CB"/>
    <w:rsid w:val="00A4756D"/>
    <w:rsid w:val="00A4769A"/>
    <w:rsid w:val="00A47763"/>
    <w:rsid w:val="00A47C55"/>
    <w:rsid w:val="00A47E7D"/>
    <w:rsid w:val="00A47F7C"/>
    <w:rsid w:val="00A47FD9"/>
    <w:rsid w:val="00A50294"/>
    <w:rsid w:val="00A50756"/>
    <w:rsid w:val="00A50883"/>
    <w:rsid w:val="00A50BEC"/>
    <w:rsid w:val="00A50C13"/>
    <w:rsid w:val="00A50DA6"/>
    <w:rsid w:val="00A50DF6"/>
    <w:rsid w:val="00A50F2A"/>
    <w:rsid w:val="00A50FD0"/>
    <w:rsid w:val="00A50FE4"/>
    <w:rsid w:val="00A51013"/>
    <w:rsid w:val="00A51024"/>
    <w:rsid w:val="00A5110F"/>
    <w:rsid w:val="00A51137"/>
    <w:rsid w:val="00A5147E"/>
    <w:rsid w:val="00A51779"/>
    <w:rsid w:val="00A51838"/>
    <w:rsid w:val="00A519A9"/>
    <w:rsid w:val="00A51ABE"/>
    <w:rsid w:val="00A51B15"/>
    <w:rsid w:val="00A51CCE"/>
    <w:rsid w:val="00A51E9B"/>
    <w:rsid w:val="00A51F7C"/>
    <w:rsid w:val="00A51FAB"/>
    <w:rsid w:val="00A51FC9"/>
    <w:rsid w:val="00A522AC"/>
    <w:rsid w:val="00A52409"/>
    <w:rsid w:val="00A52492"/>
    <w:rsid w:val="00A52549"/>
    <w:rsid w:val="00A525E5"/>
    <w:rsid w:val="00A52608"/>
    <w:rsid w:val="00A52672"/>
    <w:rsid w:val="00A5267E"/>
    <w:rsid w:val="00A526AE"/>
    <w:rsid w:val="00A5273D"/>
    <w:rsid w:val="00A527AC"/>
    <w:rsid w:val="00A528A5"/>
    <w:rsid w:val="00A52A69"/>
    <w:rsid w:val="00A531F5"/>
    <w:rsid w:val="00A53329"/>
    <w:rsid w:val="00A533EB"/>
    <w:rsid w:val="00A534CC"/>
    <w:rsid w:val="00A53837"/>
    <w:rsid w:val="00A53A88"/>
    <w:rsid w:val="00A53F33"/>
    <w:rsid w:val="00A5421F"/>
    <w:rsid w:val="00A5424F"/>
    <w:rsid w:val="00A54346"/>
    <w:rsid w:val="00A543A1"/>
    <w:rsid w:val="00A5457D"/>
    <w:rsid w:val="00A545F1"/>
    <w:rsid w:val="00A5472C"/>
    <w:rsid w:val="00A54A05"/>
    <w:rsid w:val="00A54D48"/>
    <w:rsid w:val="00A54E1F"/>
    <w:rsid w:val="00A552F5"/>
    <w:rsid w:val="00A557F9"/>
    <w:rsid w:val="00A55C6B"/>
    <w:rsid w:val="00A55C7C"/>
    <w:rsid w:val="00A55D79"/>
    <w:rsid w:val="00A55DA6"/>
    <w:rsid w:val="00A55F5F"/>
    <w:rsid w:val="00A56081"/>
    <w:rsid w:val="00A561BA"/>
    <w:rsid w:val="00A56251"/>
    <w:rsid w:val="00A5634E"/>
    <w:rsid w:val="00A563E4"/>
    <w:rsid w:val="00A56703"/>
    <w:rsid w:val="00A56730"/>
    <w:rsid w:val="00A5683F"/>
    <w:rsid w:val="00A568ED"/>
    <w:rsid w:val="00A56A6B"/>
    <w:rsid w:val="00A56D37"/>
    <w:rsid w:val="00A56E9C"/>
    <w:rsid w:val="00A56F11"/>
    <w:rsid w:val="00A56F5D"/>
    <w:rsid w:val="00A57011"/>
    <w:rsid w:val="00A57429"/>
    <w:rsid w:val="00A57559"/>
    <w:rsid w:val="00A57616"/>
    <w:rsid w:val="00A57701"/>
    <w:rsid w:val="00A57747"/>
    <w:rsid w:val="00A57818"/>
    <w:rsid w:val="00A578CA"/>
    <w:rsid w:val="00A5795B"/>
    <w:rsid w:val="00A57B9D"/>
    <w:rsid w:val="00A57F09"/>
    <w:rsid w:val="00A6018D"/>
    <w:rsid w:val="00A60506"/>
    <w:rsid w:val="00A60600"/>
    <w:rsid w:val="00A6064A"/>
    <w:rsid w:val="00A60922"/>
    <w:rsid w:val="00A60939"/>
    <w:rsid w:val="00A60B7A"/>
    <w:rsid w:val="00A60B9B"/>
    <w:rsid w:val="00A60C62"/>
    <w:rsid w:val="00A61080"/>
    <w:rsid w:val="00A611F9"/>
    <w:rsid w:val="00A613A6"/>
    <w:rsid w:val="00A614AD"/>
    <w:rsid w:val="00A615C8"/>
    <w:rsid w:val="00A61625"/>
    <w:rsid w:val="00A61668"/>
    <w:rsid w:val="00A61AAA"/>
    <w:rsid w:val="00A61B53"/>
    <w:rsid w:val="00A61CD8"/>
    <w:rsid w:val="00A61D7A"/>
    <w:rsid w:val="00A61DE7"/>
    <w:rsid w:val="00A62393"/>
    <w:rsid w:val="00A624C3"/>
    <w:rsid w:val="00A62573"/>
    <w:rsid w:val="00A6263C"/>
    <w:rsid w:val="00A62B99"/>
    <w:rsid w:val="00A62D8A"/>
    <w:rsid w:val="00A62EB7"/>
    <w:rsid w:val="00A63197"/>
    <w:rsid w:val="00A63417"/>
    <w:rsid w:val="00A634D1"/>
    <w:rsid w:val="00A6352E"/>
    <w:rsid w:val="00A635C9"/>
    <w:rsid w:val="00A63730"/>
    <w:rsid w:val="00A6386B"/>
    <w:rsid w:val="00A638FB"/>
    <w:rsid w:val="00A63BA7"/>
    <w:rsid w:val="00A63E08"/>
    <w:rsid w:val="00A63E36"/>
    <w:rsid w:val="00A63F3B"/>
    <w:rsid w:val="00A6412E"/>
    <w:rsid w:val="00A647DE"/>
    <w:rsid w:val="00A649C1"/>
    <w:rsid w:val="00A64AA9"/>
    <w:rsid w:val="00A64C05"/>
    <w:rsid w:val="00A64C27"/>
    <w:rsid w:val="00A64D01"/>
    <w:rsid w:val="00A64D22"/>
    <w:rsid w:val="00A64D39"/>
    <w:rsid w:val="00A65173"/>
    <w:rsid w:val="00A65242"/>
    <w:rsid w:val="00A653B3"/>
    <w:rsid w:val="00A65805"/>
    <w:rsid w:val="00A65843"/>
    <w:rsid w:val="00A65B1C"/>
    <w:rsid w:val="00A65CEF"/>
    <w:rsid w:val="00A66036"/>
    <w:rsid w:val="00A66042"/>
    <w:rsid w:val="00A660ED"/>
    <w:rsid w:val="00A6618E"/>
    <w:rsid w:val="00A66236"/>
    <w:rsid w:val="00A66493"/>
    <w:rsid w:val="00A6649A"/>
    <w:rsid w:val="00A666ED"/>
    <w:rsid w:val="00A66734"/>
    <w:rsid w:val="00A6681E"/>
    <w:rsid w:val="00A668A8"/>
    <w:rsid w:val="00A66901"/>
    <w:rsid w:val="00A6690A"/>
    <w:rsid w:val="00A66ABA"/>
    <w:rsid w:val="00A66B82"/>
    <w:rsid w:val="00A66CD0"/>
    <w:rsid w:val="00A66D3C"/>
    <w:rsid w:val="00A66FAF"/>
    <w:rsid w:val="00A67031"/>
    <w:rsid w:val="00A67054"/>
    <w:rsid w:val="00A67219"/>
    <w:rsid w:val="00A67556"/>
    <w:rsid w:val="00A6758D"/>
    <w:rsid w:val="00A6765C"/>
    <w:rsid w:val="00A676FA"/>
    <w:rsid w:val="00A67737"/>
    <w:rsid w:val="00A67B3D"/>
    <w:rsid w:val="00A67ECB"/>
    <w:rsid w:val="00A7018A"/>
    <w:rsid w:val="00A702A1"/>
    <w:rsid w:val="00A702B9"/>
    <w:rsid w:val="00A702D8"/>
    <w:rsid w:val="00A70417"/>
    <w:rsid w:val="00A704DA"/>
    <w:rsid w:val="00A7050C"/>
    <w:rsid w:val="00A705CC"/>
    <w:rsid w:val="00A706AE"/>
    <w:rsid w:val="00A70747"/>
    <w:rsid w:val="00A707C6"/>
    <w:rsid w:val="00A70977"/>
    <w:rsid w:val="00A70A4D"/>
    <w:rsid w:val="00A712FF"/>
    <w:rsid w:val="00A7146C"/>
    <w:rsid w:val="00A714DF"/>
    <w:rsid w:val="00A716C5"/>
    <w:rsid w:val="00A716CC"/>
    <w:rsid w:val="00A7171A"/>
    <w:rsid w:val="00A71ECD"/>
    <w:rsid w:val="00A72026"/>
    <w:rsid w:val="00A72326"/>
    <w:rsid w:val="00A72356"/>
    <w:rsid w:val="00A7243D"/>
    <w:rsid w:val="00A7256E"/>
    <w:rsid w:val="00A725BA"/>
    <w:rsid w:val="00A72806"/>
    <w:rsid w:val="00A72ADD"/>
    <w:rsid w:val="00A72E38"/>
    <w:rsid w:val="00A730C2"/>
    <w:rsid w:val="00A7315C"/>
    <w:rsid w:val="00A735EA"/>
    <w:rsid w:val="00A735F2"/>
    <w:rsid w:val="00A736B4"/>
    <w:rsid w:val="00A7384F"/>
    <w:rsid w:val="00A739A1"/>
    <w:rsid w:val="00A73FF8"/>
    <w:rsid w:val="00A74126"/>
    <w:rsid w:val="00A742CF"/>
    <w:rsid w:val="00A74888"/>
    <w:rsid w:val="00A749FD"/>
    <w:rsid w:val="00A74A0B"/>
    <w:rsid w:val="00A74B09"/>
    <w:rsid w:val="00A74CB4"/>
    <w:rsid w:val="00A74CE4"/>
    <w:rsid w:val="00A74E90"/>
    <w:rsid w:val="00A74F2A"/>
    <w:rsid w:val="00A75053"/>
    <w:rsid w:val="00A752BE"/>
    <w:rsid w:val="00A7542B"/>
    <w:rsid w:val="00A7546E"/>
    <w:rsid w:val="00A754E8"/>
    <w:rsid w:val="00A75683"/>
    <w:rsid w:val="00A757DC"/>
    <w:rsid w:val="00A75A21"/>
    <w:rsid w:val="00A75A64"/>
    <w:rsid w:val="00A75EC6"/>
    <w:rsid w:val="00A75F48"/>
    <w:rsid w:val="00A76082"/>
    <w:rsid w:val="00A7632D"/>
    <w:rsid w:val="00A76878"/>
    <w:rsid w:val="00A76909"/>
    <w:rsid w:val="00A7692E"/>
    <w:rsid w:val="00A76BA3"/>
    <w:rsid w:val="00A76FC1"/>
    <w:rsid w:val="00A7715E"/>
    <w:rsid w:val="00A771D9"/>
    <w:rsid w:val="00A77397"/>
    <w:rsid w:val="00A773FE"/>
    <w:rsid w:val="00A7744F"/>
    <w:rsid w:val="00A77467"/>
    <w:rsid w:val="00A775C0"/>
    <w:rsid w:val="00A77970"/>
    <w:rsid w:val="00A77A7B"/>
    <w:rsid w:val="00A77AC0"/>
    <w:rsid w:val="00A77BE0"/>
    <w:rsid w:val="00A77C9D"/>
    <w:rsid w:val="00A80130"/>
    <w:rsid w:val="00A8013E"/>
    <w:rsid w:val="00A80204"/>
    <w:rsid w:val="00A80367"/>
    <w:rsid w:val="00A80385"/>
    <w:rsid w:val="00A8040E"/>
    <w:rsid w:val="00A8042D"/>
    <w:rsid w:val="00A80633"/>
    <w:rsid w:val="00A8065E"/>
    <w:rsid w:val="00A80AA5"/>
    <w:rsid w:val="00A80AAE"/>
    <w:rsid w:val="00A80C6B"/>
    <w:rsid w:val="00A80EBE"/>
    <w:rsid w:val="00A81300"/>
    <w:rsid w:val="00A816BA"/>
    <w:rsid w:val="00A81745"/>
    <w:rsid w:val="00A81924"/>
    <w:rsid w:val="00A81A91"/>
    <w:rsid w:val="00A81C9A"/>
    <w:rsid w:val="00A81E9E"/>
    <w:rsid w:val="00A82051"/>
    <w:rsid w:val="00A825B6"/>
    <w:rsid w:val="00A82805"/>
    <w:rsid w:val="00A82EA1"/>
    <w:rsid w:val="00A82F0D"/>
    <w:rsid w:val="00A82F76"/>
    <w:rsid w:val="00A83069"/>
    <w:rsid w:val="00A83131"/>
    <w:rsid w:val="00A8319E"/>
    <w:rsid w:val="00A833BC"/>
    <w:rsid w:val="00A834A2"/>
    <w:rsid w:val="00A8358C"/>
    <w:rsid w:val="00A83626"/>
    <w:rsid w:val="00A83778"/>
    <w:rsid w:val="00A837C5"/>
    <w:rsid w:val="00A83909"/>
    <w:rsid w:val="00A8396E"/>
    <w:rsid w:val="00A839DF"/>
    <w:rsid w:val="00A83B34"/>
    <w:rsid w:val="00A83C3A"/>
    <w:rsid w:val="00A83E46"/>
    <w:rsid w:val="00A83E4F"/>
    <w:rsid w:val="00A83F20"/>
    <w:rsid w:val="00A842A2"/>
    <w:rsid w:val="00A84411"/>
    <w:rsid w:val="00A84540"/>
    <w:rsid w:val="00A8454B"/>
    <w:rsid w:val="00A847BE"/>
    <w:rsid w:val="00A848C4"/>
    <w:rsid w:val="00A8493F"/>
    <w:rsid w:val="00A84A6F"/>
    <w:rsid w:val="00A84A82"/>
    <w:rsid w:val="00A84E93"/>
    <w:rsid w:val="00A85645"/>
    <w:rsid w:val="00A8568B"/>
    <w:rsid w:val="00A8586B"/>
    <w:rsid w:val="00A859F1"/>
    <w:rsid w:val="00A85C7F"/>
    <w:rsid w:val="00A85D03"/>
    <w:rsid w:val="00A85D1C"/>
    <w:rsid w:val="00A86207"/>
    <w:rsid w:val="00A86296"/>
    <w:rsid w:val="00A863F5"/>
    <w:rsid w:val="00A8679C"/>
    <w:rsid w:val="00A868AB"/>
    <w:rsid w:val="00A869E3"/>
    <w:rsid w:val="00A86C9D"/>
    <w:rsid w:val="00A86D4B"/>
    <w:rsid w:val="00A86DB2"/>
    <w:rsid w:val="00A86E95"/>
    <w:rsid w:val="00A86F48"/>
    <w:rsid w:val="00A870B4"/>
    <w:rsid w:val="00A8716E"/>
    <w:rsid w:val="00A8717E"/>
    <w:rsid w:val="00A872F0"/>
    <w:rsid w:val="00A873C0"/>
    <w:rsid w:val="00A87B57"/>
    <w:rsid w:val="00A87BB0"/>
    <w:rsid w:val="00A90103"/>
    <w:rsid w:val="00A902D4"/>
    <w:rsid w:val="00A90319"/>
    <w:rsid w:val="00A904CE"/>
    <w:rsid w:val="00A90654"/>
    <w:rsid w:val="00A90BF3"/>
    <w:rsid w:val="00A90CF8"/>
    <w:rsid w:val="00A90D55"/>
    <w:rsid w:val="00A90E6B"/>
    <w:rsid w:val="00A90E70"/>
    <w:rsid w:val="00A90EB2"/>
    <w:rsid w:val="00A910AA"/>
    <w:rsid w:val="00A91551"/>
    <w:rsid w:val="00A9160D"/>
    <w:rsid w:val="00A916A6"/>
    <w:rsid w:val="00A917A2"/>
    <w:rsid w:val="00A91967"/>
    <w:rsid w:val="00A91974"/>
    <w:rsid w:val="00A91B5E"/>
    <w:rsid w:val="00A91C71"/>
    <w:rsid w:val="00A91C80"/>
    <w:rsid w:val="00A9295B"/>
    <w:rsid w:val="00A92AEB"/>
    <w:rsid w:val="00A92B60"/>
    <w:rsid w:val="00A92D24"/>
    <w:rsid w:val="00A92DD5"/>
    <w:rsid w:val="00A92EEA"/>
    <w:rsid w:val="00A92F53"/>
    <w:rsid w:val="00A932C5"/>
    <w:rsid w:val="00A93571"/>
    <w:rsid w:val="00A9364B"/>
    <w:rsid w:val="00A93652"/>
    <w:rsid w:val="00A9368F"/>
    <w:rsid w:val="00A93AB5"/>
    <w:rsid w:val="00A93BC6"/>
    <w:rsid w:val="00A93C55"/>
    <w:rsid w:val="00A93DCF"/>
    <w:rsid w:val="00A93EC1"/>
    <w:rsid w:val="00A93FF3"/>
    <w:rsid w:val="00A9402E"/>
    <w:rsid w:val="00A940ED"/>
    <w:rsid w:val="00A94101"/>
    <w:rsid w:val="00A94203"/>
    <w:rsid w:val="00A94331"/>
    <w:rsid w:val="00A9434B"/>
    <w:rsid w:val="00A94381"/>
    <w:rsid w:val="00A946FE"/>
    <w:rsid w:val="00A94896"/>
    <w:rsid w:val="00A94948"/>
    <w:rsid w:val="00A94C04"/>
    <w:rsid w:val="00A94F6B"/>
    <w:rsid w:val="00A95067"/>
    <w:rsid w:val="00A95104"/>
    <w:rsid w:val="00A95122"/>
    <w:rsid w:val="00A9522D"/>
    <w:rsid w:val="00A9557F"/>
    <w:rsid w:val="00A9570A"/>
    <w:rsid w:val="00A95780"/>
    <w:rsid w:val="00A958A8"/>
    <w:rsid w:val="00A95952"/>
    <w:rsid w:val="00A95E22"/>
    <w:rsid w:val="00A95F08"/>
    <w:rsid w:val="00A96029"/>
    <w:rsid w:val="00A9609D"/>
    <w:rsid w:val="00A9622F"/>
    <w:rsid w:val="00A96256"/>
    <w:rsid w:val="00A968B1"/>
    <w:rsid w:val="00A96B08"/>
    <w:rsid w:val="00A96B26"/>
    <w:rsid w:val="00A96BB9"/>
    <w:rsid w:val="00A96D7F"/>
    <w:rsid w:val="00A96E24"/>
    <w:rsid w:val="00A96F01"/>
    <w:rsid w:val="00A9702F"/>
    <w:rsid w:val="00A97117"/>
    <w:rsid w:val="00A97133"/>
    <w:rsid w:val="00A97277"/>
    <w:rsid w:val="00A97388"/>
    <w:rsid w:val="00A97465"/>
    <w:rsid w:val="00A9750F"/>
    <w:rsid w:val="00A9780D"/>
    <w:rsid w:val="00A97AEA"/>
    <w:rsid w:val="00A97F7B"/>
    <w:rsid w:val="00A97FE3"/>
    <w:rsid w:val="00AA002B"/>
    <w:rsid w:val="00AA00B8"/>
    <w:rsid w:val="00AA022D"/>
    <w:rsid w:val="00AA0288"/>
    <w:rsid w:val="00AA0419"/>
    <w:rsid w:val="00AA041E"/>
    <w:rsid w:val="00AA0767"/>
    <w:rsid w:val="00AA07EB"/>
    <w:rsid w:val="00AA0953"/>
    <w:rsid w:val="00AA096E"/>
    <w:rsid w:val="00AA0A51"/>
    <w:rsid w:val="00AA0B46"/>
    <w:rsid w:val="00AA0B51"/>
    <w:rsid w:val="00AA0C9C"/>
    <w:rsid w:val="00AA0F23"/>
    <w:rsid w:val="00AA1010"/>
    <w:rsid w:val="00AA10A8"/>
    <w:rsid w:val="00AA10BC"/>
    <w:rsid w:val="00AA111C"/>
    <w:rsid w:val="00AA11B3"/>
    <w:rsid w:val="00AA13C5"/>
    <w:rsid w:val="00AA158F"/>
    <w:rsid w:val="00AA1947"/>
    <w:rsid w:val="00AA1964"/>
    <w:rsid w:val="00AA1AD2"/>
    <w:rsid w:val="00AA1AFB"/>
    <w:rsid w:val="00AA1C0B"/>
    <w:rsid w:val="00AA1C0C"/>
    <w:rsid w:val="00AA1C8A"/>
    <w:rsid w:val="00AA1CA3"/>
    <w:rsid w:val="00AA1D81"/>
    <w:rsid w:val="00AA1DE5"/>
    <w:rsid w:val="00AA1E1B"/>
    <w:rsid w:val="00AA21B1"/>
    <w:rsid w:val="00AA2359"/>
    <w:rsid w:val="00AA24CC"/>
    <w:rsid w:val="00AA25BD"/>
    <w:rsid w:val="00AA27B3"/>
    <w:rsid w:val="00AA292B"/>
    <w:rsid w:val="00AA29C2"/>
    <w:rsid w:val="00AA2C6E"/>
    <w:rsid w:val="00AA2CA6"/>
    <w:rsid w:val="00AA2CB1"/>
    <w:rsid w:val="00AA2D7A"/>
    <w:rsid w:val="00AA2D87"/>
    <w:rsid w:val="00AA2D8F"/>
    <w:rsid w:val="00AA2F6A"/>
    <w:rsid w:val="00AA2F80"/>
    <w:rsid w:val="00AA3021"/>
    <w:rsid w:val="00AA309D"/>
    <w:rsid w:val="00AA30BF"/>
    <w:rsid w:val="00AA3238"/>
    <w:rsid w:val="00AA33AD"/>
    <w:rsid w:val="00AA342A"/>
    <w:rsid w:val="00AA362B"/>
    <w:rsid w:val="00AA36E3"/>
    <w:rsid w:val="00AA3761"/>
    <w:rsid w:val="00AA38B1"/>
    <w:rsid w:val="00AA396A"/>
    <w:rsid w:val="00AA3C2A"/>
    <w:rsid w:val="00AA3D4C"/>
    <w:rsid w:val="00AA3E5E"/>
    <w:rsid w:val="00AA3F1F"/>
    <w:rsid w:val="00AA41BE"/>
    <w:rsid w:val="00AA41C4"/>
    <w:rsid w:val="00AA43D1"/>
    <w:rsid w:val="00AA4434"/>
    <w:rsid w:val="00AA44AC"/>
    <w:rsid w:val="00AA44E5"/>
    <w:rsid w:val="00AA4832"/>
    <w:rsid w:val="00AA487F"/>
    <w:rsid w:val="00AA4AC1"/>
    <w:rsid w:val="00AA4DEF"/>
    <w:rsid w:val="00AA5137"/>
    <w:rsid w:val="00AA51A4"/>
    <w:rsid w:val="00AA52AA"/>
    <w:rsid w:val="00AA5691"/>
    <w:rsid w:val="00AA5733"/>
    <w:rsid w:val="00AA58CA"/>
    <w:rsid w:val="00AA5B5A"/>
    <w:rsid w:val="00AA5B5C"/>
    <w:rsid w:val="00AA5B91"/>
    <w:rsid w:val="00AA5C45"/>
    <w:rsid w:val="00AA605C"/>
    <w:rsid w:val="00AA64B0"/>
    <w:rsid w:val="00AA64EF"/>
    <w:rsid w:val="00AA6521"/>
    <w:rsid w:val="00AA65A1"/>
    <w:rsid w:val="00AA67A8"/>
    <w:rsid w:val="00AA6851"/>
    <w:rsid w:val="00AA686E"/>
    <w:rsid w:val="00AA692C"/>
    <w:rsid w:val="00AA6A78"/>
    <w:rsid w:val="00AA6CD9"/>
    <w:rsid w:val="00AA6D97"/>
    <w:rsid w:val="00AA6DF5"/>
    <w:rsid w:val="00AA6EAA"/>
    <w:rsid w:val="00AA70D4"/>
    <w:rsid w:val="00AA71EC"/>
    <w:rsid w:val="00AA7218"/>
    <w:rsid w:val="00AA73CA"/>
    <w:rsid w:val="00AA767E"/>
    <w:rsid w:val="00AA7795"/>
    <w:rsid w:val="00AA78A0"/>
    <w:rsid w:val="00AA7AF1"/>
    <w:rsid w:val="00AA7BAD"/>
    <w:rsid w:val="00AA7EF3"/>
    <w:rsid w:val="00AA7EF4"/>
    <w:rsid w:val="00AA7F96"/>
    <w:rsid w:val="00AB003B"/>
    <w:rsid w:val="00AB0197"/>
    <w:rsid w:val="00AB04D0"/>
    <w:rsid w:val="00AB0610"/>
    <w:rsid w:val="00AB06C2"/>
    <w:rsid w:val="00AB08F2"/>
    <w:rsid w:val="00AB0FB0"/>
    <w:rsid w:val="00AB1182"/>
    <w:rsid w:val="00AB1258"/>
    <w:rsid w:val="00AB12F9"/>
    <w:rsid w:val="00AB1487"/>
    <w:rsid w:val="00AB1682"/>
    <w:rsid w:val="00AB1C11"/>
    <w:rsid w:val="00AB1E62"/>
    <w:rsid w:val="00AB1EDD"/>
    <w:rsid w:val="00AB1FF2"/>
    <w:rsid w:val="00AB204C"/>
    <w:rsid w:val="00AB214D"/>
    <w:rsid w:val="00AB2338"/>
    <w:rsid w:val="00AB237C"/>
    <w:rsid w:val="00AB237E"/>
    <w:rsid w:val="00AB28A2"/>
    <w:rsid w:val="00AB29AF"/>
    <w:rsid w:val="00AB29E3"/>
    <w:rsid w:val="00AB29E9"/>
    <w:rsid w:val="00AB2AE2"/>
    <w:rsid w:val="00AB2AEB"/>
    <w:rsid w:val="00AB324A"/>
    <w:rsid w:val="00AB340F"/>
    <w:rsid w:val="00AB35CB"/>
    <w:rsid w:val="00AB36DD"/>
    <w:rsid w:val="00AB3796"/>
    <w:rsid w:val="00AB3990"/>
    <w:rsid w:val="00AB3B70"/>
    <w:rsid w:val="00AB3C19"/>
    <w:rsid w:val="00AB3D43"/>
    <w:rsid w:val="00AB3E35"/>
    <w:rsid w:val="00AB40D5"/>
    <w:rsid w:val="00AB42F5"/>
    <w:rsid w:val="00AB435F"/>
    <w:rsid w:val="00AB448E"/>
    <w:rsid w:val="00AB46F3"/>
    <w:rsid w:val="00AB494B"/>
    <w:rsid w:val="00AB4ADF"/>
    <w:rsid w:val="00AB4AEA"/>
    <w:rsid w:val="00AB4B9C"/>
    <w:rsid w:val="00AB4C80"/>
    <w:rsid w:val="00AB4CA3"/>
    <w:rsid w:val="00AB4D1A"/>
    <w:rsid w:val="00AB4DEC"/>
    <w:rsid w:val="00AB4DF5"/>
    <w:rsid w:val="00AB5191"/>
    <w:rsid w:val="00AB525E"/>
    <w:rsid w:val="00AB52CC"/>
    <w:rsid w:val="00AB559F"/>
    <w:rsid w:val="00AB565A"/>
    <w:rsid w:val="00AB57D5"/>
    <w:rsid w:val="00AB5825"/>
    <w:rsid w:val="00AB59A3"/>
    <w:rsid w:val="00AB5AEF"/>
    <w:rsid w:val="00AB5BC2"/>
    <w:rsid w:val="00AB5C00"/>
    <w:rsid w:val="00AB5CA7"/>
    <w:rsid w:val="00AB61A0"/>
    <w:rsid w:val="00AB61A9"/>
    <w:rsid w:val="00AB6569"/>
    <w:rsid w:val="00AB68C1"/>
    <w:rsid w:val="00AB68D3"/>
    <w:rsid w:val="00AB691B"/>
    <w:rsid w:val="00AB6958"/>
    <w:rsid w:val="00AB6BAE"/>
    <w:rsid w:val="00AB7050"/>
    <w:rsid w:val="00AB711A"/>
    <w:rsid w:val="00AB71A3"/>
    <w:rsid w:val="00AB72C6"/>
    <w:rsid w:val="00AB73D3"/>
    <w:rsid w:val="00AB753B"/>
    <w:rsid w:val="00AB758B"/>
    <w:rsid w:val="00AB782C"/>
    <w:rsid w:val="00AB7850"/>
    <w:rsid w:val="00AB7911"/>
    <w:rsid w:val="00AB79FA"/>
    <w:rsid w:val="00AB7A4C"/>
    <w:rsid w:val="00AB7C32"/>
    <w:rsid w:val="00AB7ECD"/>
    <w:rsid w:val="00AB7FC6"/>
    <w:rsid w:val="00AC0020"/>
    <w:rsid w:val="00AC022C"/>
    <w:rsid w:val="00AC0266"/>
    <w:rsid w:val="00AC0284"/>
    <w:rsid w:val="00AC03FA"/>
    <w:rsid w:val="00AC0691"/>
    <w:rsid w:val="00AC071B"/>
    <w:rsid w:val="00AC08E7"/>
    <w:rsid w:val="00AC0A15"/>
    <w:rsid w:val="00AC0BDE"/>
    <w:rsid w:val="00AC0E49"/>
    <w:rsid w:val="00AC11EC"/>
    <w:rsid w:val="00AC1349"/>
    <w:rsid w:val="00AC1435"/>
    <w:rsid w:val="00AC1458"/>
    <w:rsid w:val="00AC16D4"/>
    <w:rsid w:val="00AC1B75"/>
    <w:rsid w:val="00AC1B7D"/>
    <w:rsid w:val="00AC1E79"/>
    <w:rsid w:val="00AC1ED2"/>
    <w:rsid w:val="00AC1EDB"/>
    <w:rsid w:val="00AC1F9A"/>
    <w:rsid w:val="00AC2341"/>
    <w:rsid w:val="00AC2659"/>
    <w:rsid w:val="00AC278F"/>
    <w:rsid w:val="00AC27E9"/>
    <w:rsid w:val="00AC28D0"/>
    <w:rsid w:val="00AC2915"/>
    <w:rsid w:val="00AC2B06"/>
    <w:rsid w:val="00AC2B3F"/>
    <w:rsid w:val="00AC2B81"/>
    <w:rsid w:val="00AC2C6E"/>
    <w:rsid w:val="00AC2D74"/>
    <w:rsid w:val="00AC2D8D"/>
    <w:rsid w:val="00AC3398"/>
    <w:rsid w:val="00AC35B0"/>
    <w:rsid w:val="00AC36C7"/>
    <w:rsid w:val="00AC384C"/>
    <w:rsid w:val="00AC3898"/>
    <w:rsid w:val="00AC38BC"/>
    <w:rsid w:val="00AC3996"/>
    <w:rsid w:val="00AC39F6"/>
    <w:rsid w:val="00AC3A3C"/>
    <w:rsid w:val="00AC3B07"/>
    <w:rsid w:val="00AC3CFC"/>
    <w:rsid w:val="00AC3E2D"/>
    <w:rsid w:val="00AC3F0C"/>
    <w:rsid w:val="00AC3F34"/>
    <w:rsid w:val="00AC4089"/>
    <w:rsid w:val="00AC40ED"/>
    <w:rsid w:val="00AC417E"/>
    <w:rsid w:val="00AC44EF"/>
    <w:rsid w:val="00AC47C3"/>
    <w:rsid w:val="00AC4C5D"/>
    <w:rsid w:val="00AC4D57"/>
    <w:rsid w:val="00AC549D"/>
    <w:rsid w:val="00AC5528"/>
    <w:rsid w:val="00AC5572"/>
    <w:rsid w:val="00AC573C"/>
    <w:rsid w:val="00AC58E1"/>
    <w:rsid w:val="00AC59A0"/>
    <w:rsid w:val="00AC5AC0"/>
    <w:rsid w:val="00AC5AD9"/>
    <w:rsid w:val="00AC5E38"/>
    <w:rsid w:val="00AC5FA4"/>
    <w:rsid w:val="00AC60CF"/>
    <w:rsid w:val="00AC629A"/>
    <w:rsid w:val="00AC6506"/>
    <w:rsid w:val="00AC67F6"/>
    <w:rsid w:val="00AC6950"/>
    <w:rsid w:val="00AC69B8"/>
    <w:rsid w:val="00AC6A43"/>
    <w:rsid w:val="00AC6B83"/>
    <w:rsid w:val="00AC6D20"/>
    <w:rsid w:val="00AC6FF0"/>
    <w:rsid w:val="00AC705F"/>
    <w:rsid w:val="00AC70E8"/>
    <w:rsid w:val="00AC70FD"/>
    <w:rsid w:val="00AC712A"/>
    <w:rsid w:val="00AC72AD"/>
    <w:rsid w:val="00AC73A5"/>
    <w:rsid w:val="00AC75BB"/>
    <w:rsid w:val="00AC7801"/>
    <w:rsid w:val="00AC7882"/>
    <w:rsid w:val="00AC792E"/>
    <w:rsid w:val="00AC79D0"/>
    <w:rsid w:val="00AC7A14"/>
    <w:rsid w:val="00AC7AEA"/>
    <w:rsid w:val="00AC7D38"/>
    <w:rsid w:val="00AC7DE7"/>
    <w:rsid w:val="00AD0034"/>
    <w:rsid w:val="00AD010A"/>
    <w:rsid w:val="00AD0127"/>
    <w:rsid w:val="00AD0143"/>
    <w:rsid w:val="00AD01B2"/>
    <w:rsid w:val="00AD0284"/>
    <w:rsid w:val="00AD04D8"/>
    <w:rsid w:val="00AD04EA"/>
    <w:rsid w:val="00AD0917"/>
    <w:rsid w:val="00AD0946"/>
    <w:rsid w:val="00AD0ABB"/>
    <w:rsid w:val="00AD0C51"/>
    <w:rsid w:val="00AD0D8E"/>
    <w:rsid w:val="00AD0FC5"/>
    <w:rsid w:val="00AD10D9"/>
    <w:rsid w:val="00AD1193"/>
    <w:rsid w:val="00AD1545"/>
    <w:rsid w:val="00AD168A"/>
    <w:rsid w:val="00AD17BF"/>
    <w:rsid w:val="00AD1BD2"/>
    <w:rsid w:val="00AD1C98"/>
    <w:rsid w:val="00AD1D5B"/>
    <w:rsid w:val="00AD2434"/>
    <w:rsid w:val="00AD2577"/>
    <w:rsid w:val="00AD295F"/>
    <w:rsid w:val="00AD2A02"/>
    <w:rsid w:val="00AD2C14"/>
    <w:rsid w:val="00AD2F02"/>
    <w:rsid w:val="00AD2F08"/>
    <w:rsid w:val="00AD30F4"/>
    <w:rsid w:val="00AD344B"/>
    <w:rsid w:val="00AD3467"/>
    <w:rsid w:val="00AD3496"/>
    <w:rsid w:val="00AD3D36"/>
    <w:rsid w:val="00AD3F94"/>
    <w:rsid w:val="00AD3FBC"/>
    <w:rsid w:val="00AD3FF3"/>
    <w:rsid w:val="00AD4032"/>
    <w:rsid w:val="00AD404D"/>
    <w:rsid w:val="00AD4486"/>
    <w:rsid w:val="00AD4746"/>
    <w:rsid w:val="00AD4776"/>
    <w:rsid w:val="00AD4C79"/>
    <w:rsid w:val="00AD4C7A"/>
    <w:rsid w:val="00AD4DD4"/>
    <w:rsid w:val="00AD5598"/>
    <w:rsid w:val="00AD5682"/>
    <w:rsid w:val="00AD5690"/>
    <w:rsid w:val="00AD57B7"/>
    <w:rsid w:val="00AD5830"/>
    <w:rsid w:val="00AD5842"/>
    <w:rsid w:val="00AD5919"/>
    <w:rsid w:val="00AD5E66"/>
    <w:rsid w:val="00AD61A3"/>
    <w:rsid w:val="00AD61BD"/>
    <w:rsid w:val="00AD626C"/>
    <w:rsid w:val="00AD62C4"/>
    <w:rsid w:val="00AD62DA"/>
    <w:rsid w:val="00AD66C6"/>
    <w:rsid w:val="00AD6F71"/>
    <w:rsid w:val="00AD7132"/>
    <w:rsid w:val="00AD7188"/>
    <w:rsid w:val="00AD7231"/>
    <w:rsid w:val="00AD7765"/>
    <w:rsid w:val="00AD7B25"/>
    <w:rsid w:val="00AD7CCB"/>
    <w:rsid w:val="00AD7CD4"/>
    <w:rsid w:val="00AD7DEC"/>
    <w:rsid w:val="00AD7E4E"/>
    <w:rsid w:val="00AD7FDF"/>
    <w:rsid w:val="00AE0178"/>
    <w:rsid w:val="00AE02AA"/>
    <w:rsid w:val="00AE02C3"/>
    <w:rsid w:val="00AE04E4"/>
    <w:rsid w:val="00AE0842"/>
    <w:rsid w:val="00AE08A2"/>
    <w:rsid w:val="00AE08CA"/>
    <w:rsid w:val="00AE0A14"/>
    <w:rsid w:val="00AE0AB3"/>
    <w:rsid w:val="00AE0B5E"/>
    <w:rsid w:val="00AE0B7D"/>
    <w:rsid w:val="00AE0B89"/>
    <w:rsid w:val="00AE0BEA"/>
    <w:rsid w:val="00AE0E8C"/>
    <w:rsid w:val="00AE0F53"/>
    <w:rsid w:val="00AE0FC4"/>
    <w:rsid w:val="00AE1167"/>
    <w:rsid w:val="00AE11B6"/>
    <w:rsid w:val="00AE14BC"/>
    <w:rsid w:val="00AE1524"/>
    <w:rsid w:val="00AE153C"/>
    <w:rsid w:val="00AE1605"/>
    <w:rsid w:val="00AE167A"/>
    <w:rsid w:val="00AE177F"/>
    <w:rsid w:val="00AE19E6"/>
    <w:rsid w:val="00AE19ED"/>
    <w:rsid w:val="00AE1AD7"/>
    <w:rsid w:val="00AE1BF4"/>
    <w:rsid w:val="00AE1C49"/>
    <w:rsid w:val="00AE21B6"/>
    <w:rsid w:val="00AE2496"/>
    <w:rsid w:val="00AE253C"/>
    <w:rsid w:val="00AE26CE"/>
    <w:rsid w:val="00AE28C1"/>
    <w:rsid w:val="00AE293A"/>
    <w:rsid w:val="00AE2B56"/>
    <w:rsid w:val="00AE2E4A"/>
    <w:rsid w:val="00AE32A6"/>
    <w:rsid w:val="00AE32C1"/>
    <w:rsid w:val="00AE35BC"/>
    <w:rsid w:val="00AE35FF"/>
    <w:rsid w:val="00AE38B2"/>
    <w:rsid w:val="00AE38C2"/>
    <w:rsid w:val="00AE39DE"/>
    <w:rsid w:val="00AE3A4E"/>
    <w:rsid w:val="00AE3A57"/>
    <w:rsid w:val="00AE3D96"/>
    <w:rsid w:val="00AE3E67"/>
    <w:rsid w:val="00AE3FBA"/>
    <w:rsid w:val="00AE4067"/>
    <w:rsid w:val="00AE41B0"/>
    <w:rsid w:val="00AE427D"/>
    <w:rsid w:val="00AE4670"/>
    <w:rsid w:val="00AE46AC"/>
    <w:rsid w:val="00AE492F"/>
    <w:rsid w:val="00AE4A1C"/>
    <w:rsid w:val="00AE4AE4"/>
    <w:rsid w:val="00AE4AF0"/>
    <w:rsid w:val="00AE4B73"/>
    <w:rsid w:val="00AE4F08"/>
    <w:rsid w:val="00AE5202"/>
    <w:rsid w:val="00AE521F"/>
    <w:rsid w:val="00AE5283"/>
    <w:rsid w:val="00AE54A6"/>
    <w:rsid w:val="00AE5612"/>
    <w:rsid w:val="00AE57E0"/>
    <w:rsid w:val="00AE5881"/>
    <w:rsid w:val="00AE591F"/>
    <w:rsid w:val="00AE5C8F"/>
    <w:rsid w:val="00AE607E"/>
    <w:rsid w:val="00AE6098"/>
    <w:rsid w:val="00AE60CE"/>
    <w:rsid w:val="00AE60E7"/>
    <w:rsid w:val="00AE6257"/>
    <w:rsid w:val="00AE62EB"/>
    <w:rsid w:val="00AE633D"/>
    <w:rsid w:val="00AE635B"/>
    <w:rsid w:val="00AE67AC"/>
    <w:rsid w:val="00AE67BA"/>
    <w:rsid w:val="00AE69F6"/>
    <w:rsid w:val="00AE6B31"/>
    <w:rsid w:val="00AE6B34"/>
    <w:rsid w:val="00AE6C89"/>
    <w:rsid w:val="00AE6CF6"/>
    <w:rsid w:val="00AE7025"/>
    <w:rsid w:val="00AE71AC"/>
    <w:rsid w:val="00AE7331"/>
    <w:rsid w:val="00AE758F"/>
    <w:rsid w:val="00AE76BA"/>
    <w:rsid w:val="00AE782B"/>
    <w:rsid w:val="00AE7A59"/>
    <w:rsid w:val="00AE7AE2"/>
    <w:rsid w:val="00AE7D83"/>
    <w:rsid w:val="00AE7DF7"/>
    <w:rsid w:val="00AE7EB1"/>
    <w:rsid w:val="00AF0005"/>
    <w:rsid w:val="00AF09F7"/>
    <w:rsid w:val="00AF0B5E"/>
    <w:rsid w:val="00AF0C9D"/>
    <w:rsid w:val="00AF115A"/>
    <w:rsid w:val="00AF1386"/>
    <w:rsid w:val="00AF1484"/>
    <w:rsid w:val="00AF157E"/>
    <w:rsid w:val="00AF1678"/>
    <w:rsid w:val="00AF19C7"/>
    <w:rsid w:val="00AF1F0A"/>
    <w:rsid w:val="00AF20DA"/>
    <w:rsid w:val="00AF2398"/>
    <w:rsid w:val="00AF2618"/>
    <w:rsid w:val="00AF280D"/>
    <w:rsid w:val="00AF288C"/>
    <w:rsid w:val="00AF28AF"/>
    <w:rsid w:val="00AF2A4F"/>
    <w:rsid w:val="00AF2BD2"/>
    <w:rsid w:val="00AF2D9E"/>
    <w:rsid w:val="00AF2DD9"/>
    <w:rsid w:val="00AF2EB8"/>
    <w:rsid w:val="00AF3015"/>
    <w:rsid w:val="00AF32D1"/>
    <w:rsid w:val="00AF3347"/>
    <w:rsid w:val="00AF33C9"/>
    <w:rsid w:val="00AF33EC"/>
    <w:rsid w:val="00AF3425"/>
    <w:rsid w:val="00AF3892"/>
    <w:rsid w:val="00AF39C6"/>
    <w:rsid w:val="00AF3A95"/>
    <w:rsid w:val="00AF3B6E"/>
    <w:rsid w:val="00AF3BDB"/>
    <w:rsid w:val="00AF3D31"/>
    <w:rsid w:val="00AF3E3F"/>
    <w:rsid w:val="00AF3F09"/>
    <w:rsid w:val="00AF400C"/>
    <w:rsid w:val="00AF406A"/>
    <w:rsid w:val="00AF4246"/>
    <w:rsid w:val="00AF43CA"/>
    <w:rsid w:val="00AF47A6"/>
    <w:rsid w:val="00AF480D"/>
    <w:rsid w:val="00AF489E"/>
    <w:rsid w:val="00AF4CBA"/>
    <w:rsid w:val="00AF52A4"/>
    <w:rsid w:val="00AF5305"/>
    <w:rsid w:val="00AF5353"/>
    <w:rsid w:val="00AF5450"/>
    <w:rsid w:val="00AF5537"/>
    <w:rsid w:val="00AF5615"/>
    <w:rsid w:val="00AF5661"/>
    <w:rsid w:val="00AF5764"/>
    <w:rsid w:val="00AF57E4"/>
    <w:rsid w:val="00AF5969"/>
    <w:rsid w:val="00AF5A1F"/>
    <w:rsid w:val="00AF5BC3"/>
    <w:rsid w:val="00AF5D5A"/>
    <w:rsid w:val="00AF5F06"/>
    <w:rsid w:val="00AF5F70"/>
    <w:rsid w:val="00AF615E"/>
    <w:rsid w:val="00AF618F"/>
    <w:rsid w:val="00AF61FC"/>
    <w:rsid w:val="00AF621B"/>
    <w:rsid w:val="00AF626E"/>
    <w:rsid w:val="00AF62E8"/>
    <w:rsid w:val="00AF663B"/>
    <w:rsid w:val="00AF681B"/>
    <w:rsid w:val="00AF6A1B"/>
    <w:rsid w:val="00AF6B3D"/>
    <w:rsid w:val="00AF6E80"/>
    <w:rsid w:val="00AF7162"/>
    <w:rsid w:val="00AF7389"/>
    <w:rsid w:val="00AF7393"/>
    <w:rsid w:val="00AF7666"/>
    <w:rsid w:val="00AF779C"/>
    <w:rsid w:val="00AF781C"/>
    <w:rsid w:val="00AF78B2"/>
    <w:rsid w:val="00AF7C0C"/>
    <w:rsid w:val="00AF7D7C"/>
    <w:rsid w:val="00B000E1"/>
    <w:rsid w:val="00B0014E"/>
    <w:rsid w:val="00B0019F"/>
    <w:rsid w:val="00B0028E"/>
    <w:rsid w:val="00B00637"/>
    <w:rsid w:val="00B006C3"/>
    <w:rsid w:val="00B007F4"/>
    <w:rsid w:val="00B008F8"/>
    <w:rsid w:val="00B00C2F"/>
    <w:rsid w:val="00B00C45"/>
    <w:rsid w:val="00B00E93"/>
    <w:rsid w:val="00B00EB2"/>
    <w:rsid w:val="00B00F8C"/>
    <w:rsid w:val="00B010AE"/>
    <w:rsid w:val="00B01487"/>
    <w:rsid w:val="00B0188C"/>
    <w:rsid w:val="00B01895"/>
    <w:rsid w:val="00B018DC"/>
    <w:rsid w:val="00B01DF2"/>
    <w:rsid w:val="00B01E01"/>
    <w:rsid w:val="00B01F82"/>
    <w:rsid w:val="00B021BF"/>
    <w:rsid w:val="00B02224"/>
    <w:rsid w:val="00B023D9"/>
    <w:rsid w:val="00B0246F"/>
    <w:rsid w:val="00B025C4"/>
    <w:rsid w:val="00B02745"/>
    <w:rsid w:val="00B02BC2"/>
    <w:rsid w:val="00B02D85"/>
    <w:rsid w:val="00B02EAC"/>
    <w:rsid w:val="00B0318C"/>
    <w:rsid w:val="00B031F3"/>
    <w:rsid w:val="00B03355"/>
    <w:rsid w:val="00B0365B"/>
    <w:rsid w:val="00B037E0"/>
    <w:rsid w:val="00B03837"/>
    <w:rsid w:val="00B038D8"/>
    <w:rsid w:val="00B03AF7"/>
    <w:rsid w:val="00B03B16"/>
    <w:rsid w:val="00B03BC2"/>
    <w:rsid w:val="00B040B9"/>
    <w:rsid w:val="00B040FA"/>
    <w:rsid w:val="00B041CB"/>
    <w:rsid w:val="00B042AF"/>
    <w:rsid w:val="00B04442"/>
    <w:rsid w:val="00B0444D"/>
    <w:rsid w:val="00B04561"/>
    <w:rsid w:val="00B045D9"/>
    <w:rsid w:val="00B04761"/>
    <w:rsid w:val="00B04767"/>
    <w:rsid w:val="00B04E28"/>
    <w:rsid w:val="00B04E5F"/>
    <w:rsid w:val="00B04F52"/>
    <w:rsid w:val="00B04F6D"/>
    <w:rsid w:val="00B04FB8"/>
    <w:rsid w:val="00B05316"/>
    <w:rsid w:val="00B054CC"/>
    <w:rsid w:val="00B05516"/>
    <w:rsid w:val="00B05622"/>
    <w:rsid w:val="00B0567D"/>
    <w:rsid w:val="00B056B6"/>
    <w:rsid w:val="00B056EC"/>
    <w:rsid w:val="00B0576E"/>
    <w:rsid w:val="00B0600D"/>
    <w:rsid w:val="00B060C6"/>
    <w:rsid w:val="00B06476"/>
    <w:rsid w:val="00B065CF"/>
    <w:rsid w:val="00B06633"/>
    <w:rsid w:val="00B06679"/>
    <w:rsid w:val="00B06795"/>
    <w:rsid w:val="00B067A5"/>
    <w:rsid w:val="00B06A90"/>
    <w:rsid w:val="00B06BD4"/>
    <w:rsid w:val="00B06F1D"/>
    <w:rsid w:val="00B06F9A"/>
    <w:rsid w:val="00B072EE"/>
    <w:rsid w:val="00B0731C"/>
    <w:rsid w:val="00B0734D"/>
    <w:rsid w:val="00B0765D"/>
    <w:rsid w:val="00B0795A"/>
    <w:rsid w:val="00B07A80"/>
    <w:rsid w:val="00B07C3A"/>
    <w:rsid w:val="00B10215"/>
    <w:rsid w:val="00B10275"/>
    <w:rsid w:val="00B1030B"/>
    <w:rsid w:val="00B1031F"/>
    <w:rsid w:val="00B1033C"/>
    <w:rsid w:val="00B105A4"/>
    <w:rsid w:val="00B105FB"/>
    <w:rsid w:val="00B10764"/>
    <w:rsid w:val="00B10A67"/>
    <w:rsid w:val="00B10F81"/>
    <w:rsid w:val="00B10F83"/>
    <w:rsid w:val="00B112B8"/>
    <w:rsid w:val="00B115D0"/>
    <w:rsid w:val="00B115E5"/>
    <w:rsid w:val="00B116E7"/>
    <w:rsid w:val="00B11780"/>
    <w:rsid w:val="00B11A6B"/>
    <w:rsid w:val="00B11ADF"/>
    <w:rsid w:val="00B11B55"/>
    <w:rsid w:val="00B11BFE"/>
    <w:rsid w:val="00B11C52"/>
    <w:rsid w:val="00B11C95"/>
    <w:rsid w:val="00B11F78"/>
    <w:rsid w:val="00B12349"/>
    <w:rsid w:val="00B12706"/>
    <w:rsid w:val="00B12824"/>
    <w:rsid w:val="00B12DE0"/>
    <w:rsid w:val="00B12F39"/>
    <w:rsid w:val="00B1311F"/>
    <w:rsid w:val="00B13382"/>
    <w:rsid w:val="00B133A5"/>
    <w:rsid w:val="00B133A6"/>
    <w:rsid w:val="00B133E6"/>
    <w:rsid w:val="00B13711"/>
    <w:rsid w:val="00B13715"/>
    <w:rsid w:val="00B13A7F"/>
    <w:rsid w:val="00B13F20"/>
    <w:rsid w:val="00B13F69"/>
    <w:rsid w:val="00B13F9B"/>
    <w:rsid w:val="00B1402A"/>
    <w:rsid w:val="00B1414B"/>
    <w:rsid w:val="00B142DA"/>
    <w:rsid w:val="00B1450B"/>
    <w:rsid w:val="00B145FB"/>
    <w:rsid w:val="00B14696"/>
    <w:rsid w:val="00B14810"/>
    <w:rsid w:val="00B14BFC"/>
    <w:rsid w:val="00B14CF0"/>
    <w:rsid w:val="00B14DFA"/>
    <w:rsid w:val="00B150EF"/>
    <w:rsid w:val="00B15512"/>
    <w:rsid w:val="00B1586C"/>
    <w:rsid w:val="00B15938"/>
    <w:rsid w:val="00B15981"/>
    <w:rsid w:val="00B15D0A"/>
    <w:rsid w:val="00B15EEF"/>
    <w:rsid w:val="00B16212"/>
    <w:rsid w:val="00B16238"/>
    <w:rsid w:val="00B162FE"/>
    <w:rsid w:val="00B163C5"/>
    <w:rsid w:val="00B16473"/>
    <w:rsid w:val="00B166F6"/>
    <w:rsid w:val="00B16739"/>
    <w:rsid w:val="00B167AE"/>
    <w:rsid w:val="00B168D6"/>
    <w:rsid w:val="00B16A8F"/>
    <w:rsid w:val="00B16CA7"/>
    <w:rsid w:val="00B16EA1"/>
    <w:rsid w:val="00B1704A"/>
    <w:rsid w:val="00B1708F"/>
    <w:rsid w:val="00B17105"/>
    <w:rsid w:val="00B17259"/>
    <w:rsid w:val="00B172D3"/>
    <w:rsid w:val="00B1764C"/>
    <w:rsid w:val="00B17827"/>
    <w:rsid w:val="00B1784E"/>
    <w:rsid w:val="00B17ABE"/>
    <w:rsid w:val="00B17FC7"/>
    <w:rsid w:val="00B20079"/>
    <w:rsid w:val="00B20127"/>
    <w:rsid w:val="00B20208"/>
    <w:rsid w:val="00B20349"/>
    <w:rsid w:val="00B203AC"/>
    <w:rsid w:val="00B20682"/>
    <w:rsid w:val="00B208A6"/>
    <w:rsid w:val="00B208E3"/>
    <w:rsid w:val="00B209A8"/>
    <w:rsid w:val="00B20B8C"/>
    <w:rsid w:val="00B20BA9"/>
    <w:rsid w:val="00B20C0A"/>
    <w:rsid w:val="00B20C1C"/>
    <w:rsid w:val="00B20CF0"/>
    <w:rsid w:val="00B20FE7"/>
    <w:rsid w:val="00B21062"/>
    <w:rsid w:val="00B21435"/>
    <w:rsid w:val="00B21544"/>
    <w:rsid w:val="00B215A7"/>
    <w:rsid w:val="00B21A7A"/>
    <w:rsid w:val="00B21AB8"/>
    <w:rsid w:val="00B21DC0"/>
    <w:rsid w:val="00B22109"/>
    <w:rsid w:val="00B22423"/>
    <w:rsid w:val="00B22851"/>
    <w:rsid w:val="00B228DC"/>
    <w:rsid w:val="00B22983"/>
    <w:rsid w:val="00B22AB6"/>
    <w:rsid w:val="00B22BE7"/>
    <w:rsid w:val="00B22C42"/>
    <w:rsid w:val="00B22D9F"/>
    <w:rsid w:val="00B22E30"/>
    <w:rsid w:val="00B22E4E"/>
    <w:rsid w:val="00B2300D"/>
    <w:rsid w:val="00B23025"/>
    <w:rsid w:val="00B23330"/>
    <w:rsid w:val="00B234D5"/>
    <w:rsid w:val="00B23591"/>
    <w:rsid w:val="00B236F7"/>
    <w:rsid w:val="00B2372B"/>
    <w:rsid w:val="00B24033"/>
    <w:rsid w:val="00B240B0"/>
    <w:rsid w:val="00B24145"/>
    <w:rsid w:val="00B241A9"/>
    <w:rsid w:val="00B241D3"/>
    <w:rsid w:val="00B24376"/>
    <w:rsid w:val="00B244C3"/>
    <w:rsid w:val="00B245F9"/>
    <w:rsid w:val="00B24C3A"/>
    <w:rsid w:val="00B24CEA"/>
    <w:rsid w:val="00B25000"/>
    <w:rsid w:val="00B25084"/>
    <w:rsid w:val="00B2513C"/>
    <w:rsid w:val="00B25250"/>
    <w:rsid w:val="00B25313"/>
    <w:rsid w:val="00B2545A"/>
    <w:rsid w:val="00B25675"/>
    <w:rsid w:val="00B2567B"/>
    <w:rsid w:val="00B256F2"/>
    <w:rsid w:val="00B2573D"/>
    <w:rsid w:val="00B2578B"/>
    <w:rsid w:val="00B25899"/>
    <w:rsid w:val="00B25986"/>
    <w:rsid w:val="00B25B73"/>
    <w:rsid w:val="00B25BF8"/>
    <w:rsid w:val="00B25CEA"/>
    <w:rsid w:val="00B25CFC"/>
    <w:rsid w:val="00B25FA4"/>
    <w:rsid w:val="00B26097"/>
    <w:rsid w:val="00B26228"/>
    <w:rsid w:val="00B262C8"/>
    <w:rsid w:val="00B2659A"/>
    <w:rsid w:val="00B26667"/>
    <w:rsid w:val="00B26BA8"/>
    <w:rsid w:val="00B26BC8"/>
    <w:rsid w:val="00B26D7F"/>
    <w:rsid w:val="00B26F9C"/>
    <w:rsid w:val="00B26F9F"/>
    <w:rsid w:val="00B26FDE"/>
    <w:rsid w:val="00B273AA"/>
    <w:rsid w:val="00B273D7"/>
    <w:rsid w:val="00B277B8"/>
    <w:rsid w:val="00B2792D"/>
    <w:rsid w:val="00B27A77"/>
    <w:rsid w:val="00B27A87"/>
    <w:rsid w:val="00B27B66"/>
    <w:rsid w:val="00B27DEE"/>
    <w:rsid w:val="00B301FE"/>
    <w:rsid w:val="00B30592"/>
    <w:rsid w:val="00B3083B"/>
    <w:rsid w:val="00B30A36"/>
    <w:rsid w:val="00B30D3A"/>
    <w:rsid w:val="00B30FB3"/>
    <w:rsid w:val="00B31119"/>
    <w:rsid w:val="00B31139"/>
    <w:rsid w:val="00B31233"/>
    <w:rsid w:val="00B31266"/>
    <w:rsid w:val="00B312A6"/>
    <w:rsid w:val="00B31350"/>
    <w:rsid w:val="00B313E9"/>
    <w:rsid w:val="00B3178E"/>
    <w:rsid w:val="00B318A3"/>
    <w:rsid w:val="00B31A94"/>
    <w:rsid w:val="00B31B11"/>
    <w:rsid w:val="00B31CD5"/>
    <w:rsid w:val="00B31ECE"/>
    <w:rsid w:val="00B32370"/>
    <w:rsid w:val="00B3239E"/>
    <w:rsid w:val="00B325AD"/>
    <w:rsid w:val="00B32853"/>
    <w:rsid w:val="00B328D9"/>
    <w:rsid w:val="00B32B5C"/>
    <w:rsid w:val="00B32BB5"/>
    <w:rsid w:val="00B32CD9"/>
    <w:rsid w:val="00B32E17"/>
    <w:rsid w:val="00B32E7F"/>
    <w:rsid w:val="00B32F47"/>
    <w:rsid w:val="00B330C5"/>
    <w:rsid w:val="00B331A5"/>
    <w:rsid w:val="00B3327C"/>
    <w:rsid w:val="00B33736"/>
    <w:rsid w:val="00B338AC"/>
    <w:rsid w:val="00B33902"/>
    <w:rsid w:val="00B33925"/>
    <w:rsid w:val="00B339FB"/>
    <w:rsid w:val="00B33AEC"/>
    <w:rsid w:val="00B33E78"/>
    <w:rsid w:val="00B33EB6"/>
    <w:rsid w:val="00B345A1"/>
    <w:rsid w:val="00B345C9"/>
    <w:rsid w:val="00B3480A"/>
    <w:rsid w:val="00B34A2D"/>
    <w:rsid w:val="00B34C72"/>
    <w:rsid w:val="00B34D15"/>
    <w:rsid w:val="00B34DD4"/>
    <w:rsid w:val="00B34E0C"/>
    <w:rsid w:val="00B34EF5"/>
    <w:rsid w:val="00B34F5D"/>
    <w:rsid w:val="00B35096"/>
    <w:rsid w:val="00B351DC"/>
    <w:rsid w:val="00B35423"/>
    <w:rsid w:val="00B35467"/>
    <w:rsid w:val="00B3554C"/>
    <w:rsid w:val="00B35762"/>
    <w:rsid w:val="00B3576B"/>
    <w:rsid w:val="00B35776"/>
    <w:rsid w:val="00B3588E"/>
    <w:rsid w:val="00B358FF"/>
    <w:rsid w:val="00B35E0B"/>
    <w:rsid w:val="00B35EF2"/>
    <w:rsid w:val="00B35F58"/>
    <w:rsid w:val="00B35F59"/>
    <w:rsid w:val="00B36453"/>
    <w:rsid w:val="00B36617"/>
    <w:rsid w:val="00B3665E"/>
    <w:rsid w:val="00B36727"/>
    <w:rsid w:val="00B367EF"/>
    <w:rsid w:val="00B36916"/>
    <w:rsid w:val="00B369B8"/>
    <w:rsid w:val="00B36B88"/>
    <w:rsid w:val="00B36B91"/>
    <w:rsid w:val="00B36C56"/>
    <w:rsid w:val="00B36CD1"/>
    <w:rsid w:val="00B36E7F"/>
    <w:rsid w:val="00B3707F"/>
    <w:rsid w:val="00B372CA"/>
    <w:rsid w:val="00B37326"/>
    <w:rsid w:val="00B3747A"/>
    <w:rsid w:val="00B37482"/>
    <w:rsid w:val="00B3773B"/>
    <w:rsid w:val="00B3778D"/>
    <w:rsid w:val="00B37821"/>
    <w:rsid w:val="00B37868"/>
    <w:rsid w:val="00B37883"/>
    <w:rsid w:val="00B37C5D"/>
    <w:rsid w:val="00B37CF9"/>
    <w:rsid w:val="00B37E13"/>
    <w:rsid w:val="00B406AC"/>
    <w:rsid w:val="00B406CF"/>
    <w:rsid w:val="00B409B7"/>
    <w:rsid w:val="00B40A5A"/>
    <w:rsid w:val="00B40A81"/>
    <w:rsid w:val="00B40FF0"/>
    <w:rsid w:val="00B4133B"/>
    <w:rsid w:val="00B41557"/>
    <w:rsid w:val="00B4174A"/>
    <w:rsid w:val="00B4182F"/>
    <w:rsid w:val="00B418A2"/>
    <w:rsid w:val="00B41959"/>
    <w:rsid w:val="00B41A99"/>
    <w:rsid w:val="00B41CA8"/>
    <w:rsid w:val="00B41E0A"/>
    <w:rsid w:val="00B41F47"/>
    <w:rsid w:val="00B42033"/>
    <w:rsid w:val="00B421F4"/>
    <w:rsid w:val="00B4263E"/>
    <w:rsid w:val="00B429CC"/>
    <w:rsid w:val="00B42ABB"/>
    <w:rsid w:val="00B42B19"/>
    <w:rsid w:val="00B42C15"/>
    <w:rsid w:val="00B42C65"/>
    <w:rsid w:val="00B42C96"/>
    <w:rsid w:val="00B42D05"/>
    <w:rsid w:val="00B431C6"/>
    <w:rsid w:val="00B4339C"/>
    <w:rsid w:val="00B43590"/>
    <w:rsid w:val="00B4362B"/>
    <w:rsid w:val="00B4389D"/>
    <w:rsid w:val="00B43940"/>
    <w:rsid w:val="00B43959"/>
    <w:rsid w:val="00B43AE7"/>
    <w:rsid w:val="00B43CB8"/>
    <w:rsid w:val="00B43F55"/>
    <w:rsid w:val="00B44034"/>
    <w:rsid w:val="00B44037"/>
    <w:rsid w:val="00B44300"/>
    <w:rsid w:val="00B4438A"/>
    <w:rsid w:val="00B447DD"/>
    <w:rsid w:val="00B4494B"/>
    <w:rsid w:val="00B44998"/>
    <w:rsid w:val="00B44CB4"/>
    <w:rsid w:val="00B44DB5"/>
    <w:rsid w:val="00B44EAC"/>
    <w:rsid w:val="00B44FCF"/>
    <w:rsid w:val="00B454B3"/>
    <w:rsid w:val="00B455A5"/>
    <w:rsid w:val="00B4578C"/>
    <w:rsid w:val="00B4582B"/>
    <w:rsid w:val="00B459AC"/>
    <w:rsid w:val="00B45A96"/>
    <w:rsid w:val="00B45B5D"/>
    <w:rsid w:val="00B45BEE"/>
    <w:rsid w:val="00B45D1B"/>
    <w:rsid w:val="00B45D29"/>
    <w:rsid w:val="00B45D78"/>
    <w:rsid w:val="00B45EA9"/>
    <w:rsid w:val="00B45FD9"/>
    <w:rsid w:val="00B46255"/>
    <w:rsid w:val="00B462AB"/>
    <w:rsid w:val="00B464CC"/>
    <w:rsid w:val="00B464D3"/>
    <w:rsid w:val="00B46514"/>
    <w:rsid w:val="00B46552"/>
    <w:rsid w:val="00B4667E"/>
    <w:rsid w:val="00B466B6"/>
    <w:rsid w:val="00B466CD"/>
    <w:rsid w:val="00B4686A"/>
    <w:rsid w:val="00B46A52"/>
    <w:rsid w:val="00B46A91"/>
    <w:rsid w:val="00B46BAF"/>
    <w:rsid w:val="00B46E22"/>
    <w:rsid w:val="00B46E91"/>
    <w:rsid w:val="00B46F87"/>
    <w:rsid w:val="00B46FB0"/>
    <w:rsid w:val="00B471CA"/>
    <w:rsid w:val="00B472A8"/>
    <w:rsid w:val="00B4731B"/>
    <w:rsid w:val="00B473AE"/>
    <w:rsid w:val="00B4761B"/>
    <w:rsid w:val="00B478F8"/>
    <w:rsid w:val="00B4794B"/>
    <w:rsid w:val="00B47C0D"/>
    <w:rsid w:val="00B47CF9"/>
    <w:rsid w:val="00B47D8C"/>
    <w:rsid w:val="00B47E79"/>
    <w:rsid w:val="00B47F87"/>
    <w:rsid w:val="00B502D4"/>
    <w:rsid w:val="00B50610"/>
    <w:rsid w:val="00B5064A"/>
    <w:rsid w:val="00B50670"/>
    <w:rsid w:val="00B50745"/>
    <w:rsid w:val="00B508C6"/>
    <w:rsid w:val="00B50914"/>
    <w:rsid w:val="00B50996"/>
    <w:rsid w:val="00B50AEF"/>
    <w:rsid w:val="00B50C07"/>
    <w:rsid w:val="00B50DF1"/>
    <w:rsid w:val="00B50F13"/>
    <w:rsid w:val="00B50FA5"/>
    <w:rsid w:val="00B511CD"/>
    <w:rsid w:val="00B5127F"/>
    <w:rsid w:val="00B5132D"/>
    <w:rsid w:val="00B51398"/>
    <w:rsid w:val="00B513C5"/>
    <w:rsid w:val="00B51531"/>
    <w:rsid w:val="00B51ADA"/>
    <w:rsid w:val="00B51B86"/>
    <w:rsid w:val="00B51DE9"/>
    <w:rsid w:val="00B51EF3"/>
    <w:rsid w:val="00B520BB"/>
    <w:rsid w:val="00B52279"/>
    <w:rsid w:val="00B52342"/>
    <w:rsid w:val="00B524CA"/>
    <w:rsid w:val="00B52556"/>
    <w:rsid w:val="00B52778"/>
    <w:rsid w:val="00B527EF"/>
    <w:rsid w:val="00B528CE"/>
    <w:rsid w:val="00B53020"/>
    <w:rsid w:val="00B5308C"/>
    <w:rsid w:val="00B530AC"/>
    <w:rsid w:val="00B530ED"/>
    <w:rsid w:val="00B53110"/>
    <w:rsid w:val="00B53203"/>
    <w:rsid w:val="00B5334A"/>
    <w:rsid w:val="00B5336E"/>
    <w:rsid w:val="00B535E5"/>
    <w:rsid w:val="00B53B02"/>
    <w:rsid w:val="00B53DC3"/>
    <w:rsid w:val="00B53F7E"/>
    <w:rsid w:val="00B542E2"/>
    <w:rsid w:val="00B542FC"/>
    <w:rsid w:val="00B54868"/>
    <w:rsid w:val="00B549EE"/>
    <w:rsid w:val="00B54A40"/>
    <w:rsid w:val="00B54BA7"/>
    <w:rsid w:val="00B54BC2"/>
    <w:rsid w:val="00B54CC4"/>
    <w:rsid w:val="00B54E42"/>
    <w:rsid w:val="00B54E7F"/>
    <w:rsid w:val="00B54EF5"/>
    <w:rsid w:val="00B54EFC"/>
    <w:rsid w:val="00B5502C"/>
    <w:rsid w:val="00B55050"/>
    <w:rsid w:val="00B55099"/>
    <w:rsid w:val="00B5524B"/>
    <w:rsid w:val="00B553F7"/>
    <w:rsid w:val="00B553FB"/>
    <w:rsid w:val="00B55547"/>
    <w:rsid w:val="00B55650"/>
    <w:rsid w:val="00B556B6"/>
    <w:rsid w:val="00B55857"/>
    <w:rsid w:val="00B558C9"/>
    <w:rsid w:val="00B55B8D"/>
    <w:rsid w:val="00B55CC3"/>
    <w:rsid w:val="00B55D5C"/>
    <w:rsid w:val="00B55D69"/>
    <w:rsid w:val="00B55EBE"/>
    <w:rsid w:val="00B55EF1"/>
    <w:rsid w:val="00B55F0B"/>
    <w:rsid w:val="00B560A9"/>
    <w:rsid w:val="00B56466"/>
    <w:rsid w:val="00B56488"/>
    <w:rsid w:val="00B56506"/>
    <w:rsid w:val="00B5654B"/>
    <w:rsid w:val="00B56717"/>
    <w:rsid w:val="00B56ABF"/>
    <w:rsid w:val="00B56B30"/>
    <w:rsid w:val="00B56BBA"/>
    <w:rsid w:val="00B56BCF"/>
    <w:rsid w:val="00B56C35"/>
    <w:rsid w:val="00B56C7D"/>
    <w:rsid w:val="00B56E87"/>
    <w:rsid w:val="00B56EB7"/>
    <w:rsid w:val="00B56ED6"/>
    <w:rsid w:val="00B57192"/>
    <w:rsid w:val="00B57322"/>
    <w:rsid w:val="00B57418"/>
    <w:rsid w:val="00B57482"/>
    <w:rsid w:val="00B57492"/>
    <w:rsid w:val="00B574C1"/>
    <w:rsid w:val="00B57800"/>
    <w:rsid w:val="00B57863"/>
    <w:rsid w:val="00B578AF"/>
    <w:rsid w:val="00B57940"/>
    <w:rsid w:val="00B57A02"/>
    <w:rsid w:val="00B57C3E"/>
    <w:rsid w:val="00B60458"/>
    <w:rsid w:val="00B60462"/>
    <w:rsid w:val="00B604AB"/>
    <w:rsid w:val="00B60BC0"/>
    <w:rsid w:val="00B60D07"/>
    <w:rsid w:val="00B60DA5"/>
    <w:rsid w:val="00B60DC0"/>
    <w:rsid w:val="00B60E49"/>
    <w:rsid w:val="00B61111"/>
    <w:rsid w:val="00B613F5"/>
    <w:rsid w:val="00B61629"/>
    <w:rsid w:val="00B616FC"/>
    <w:rsid w:val="00B617DA"/>
    <w:rsid w:val="00B61B54"/>
    <w:rsid w:val="00B61D61"/>
    <w:rsid w:val="00B61D68"/>
    <w:rsid w:val="00B61E01"/>
    <w:rsid w:val="00B61FA7"/>
    <w:rsid w:val="00B620BC"/>
    <w:rsid w:val="00B62295"/>
    <w:rsid w:val="00B62902"/>
    <w:rsid w:val="00B62955"/>
    <w:rsid w:val="00B62CBC"/>
    <w:rsid w:val="00B62D6F"/>
    <w:rsid w:val="00B62F53"/>
    <w:rsid w:val="00B63052"/>
    <w:rsid w:val="00B631F9"/>
    <w:rsid w:val="00B63283"/>
    <w:rsid w:val="00B634E7"/>
    <w:rsid w:val="00B636F5"/>
    <w:rsid w:val="00B6373E"/>
    <w:rsid w:val="00B63785"/>
    <w:rsid w:val="00B63B9C"/>
    <w:rsid w:val="00B63D4C"/>
    <w:rsid w:val="00B63E02"/>
    <w:rsid w:val="00B63F15"/>
    <w:rsid w:val="00B6402A"/>
    <w:rsid w:val="00B645F8"/>
    <w:rsid w:val="00B6479D"/>
    <w:rsid w:val="00B647DD"/>
    <w:rsid w:val="00B6480D"/>
    <w:rsid w:val="00B6481C"/>
    <w:rsid w:val="00B64880"/>
    <w:rsid w:val="00B648DA"/>
    <w:rsid w:val="00B65035"/>
    <w:rsid w:val="00B654B2"/>
    <w:rsid w:val="00B65536"/>
    <w:rsid w:val="00B655DF"/>
    <w:rsid w:val="00B6574B"/>
    <w:rsid w:val="00B658D7"/>
    <w:rsid w:val="00B65943"/>
    <w:rsid w:val="00B65AD4"/>
    <w:rsid w:val="00B65D15"/>
    <w:rsid w:val="00B65F8F"/>
    <w:rsid w:val="00B6601A"/>
    <w:rsid w:val="00B66289"/>
    <w:rsid w:val="00B66322"/>
    <w:rsid w:val="00B664BD"/>
    <w:rsid w:val="00B664E7"/>
    <w:rsid w:val="00B66546"/>
    <w:rsid w:val="00B66571"/>
    <w:rsid w:val="00B666FC"/>
    <w:rsid w:val="00B66E1F"/>
    <w:rsid w:val="00B66F57"/>
    <w:rsid w:val="00B6709D"/>
    <w:rsid w:val="00B670CF"/>
    <w:rsid w:val="00B670E8"/>
    <w:rsid w:val="00B67224"/>
    <w:rsid w:val="00B6745C"/>
    <w:rsid w:val="00B674FB"/>
    <w:rsid w:val="00B677D3"/>
    <w:rsid w:val="00B67826"/>
    <w:rsid w:val="00B678F0"/>
    <w:rsid w:val="00B67D17"/>
    <w:rsid w:val="00B67E8B"/>
    <w:rsid w:val="00B67F09"/>
    <w:rsid w:val="00B702CF"/>
    <w:rsid w:val="00B70365"/>
    <w:rsid w:val="00B70606"/>
    <w:rsid w:val="00B706FC"/>
    <w:rsid w:val="00B7073D"/>
    <w:rsid w:val="00B707D8"/>
    <w:rsid w:val="00B70BD1"/>
    <w:rsid w:val="00B70DDE"/>
    <w:rsid w:val="00B70F04"/>
    <w:rsid w:val="00B71141"/>
    <w:rsid w:val="00B711C5"/>
    <w:rsid w:val="00B71385"/>
    <w:rsid w:val="00B71519"/>
    <w:rsid w:val="00B71571"/>
    <w:rsid w:val="00B71590"/>
    <w:rsid w:val="00B71971"/>
    <w:rsid w:val="00B71AB3"/>
    <w:rsid w:val="00B71ADE"/>
    <w:rsid w:val="00B71D25"/>
    <w:rsid w:val="00B71E7C"/>
    <w:rsid w:val="00B71F78"/>
    <w:rsid w:val="00B722A7"/>
    <w:rsid w:val="00B723BF"/>
    <w:rsid w:val="00B723E0"/>
    <w:rsid w:val="00B724F9"/>
    <w:rsid w:val="00B724FA"/>
    <w:rsid w:val="00B72694"/>
    <w:rsid w:val="00B72712"/>
    <w:rsid w:val="00B72AC5"/>
    <w:rsid w:val="00B72F07"/>
    <w:rsid w:val="00B72F5B"/>
    <w:rsid w:val="00B72F76"/>
    <w:rsid w:val="00B7312A"/>
    <w:rsid w:val="00B73544"/>
    <w:rsid w:val="00B73713"/>
    <w:rsid w:val="00B7382E"/>
    <w:rsid w:val="00B7386D"/>
    <w:rsid w:val="00B73906"/>
    <w:rsid w:val="00B73932"/>
    <w:rsid w:val="00B7409A"/>
    <w:rsid w:val="00B742FD"/>
    <w:rsid w:val="00B74535"/>
    <w:rsid w:val="00B74913"/>
    <w:rsid w:val="00B74926"/>
    <w:rsid w:val="00B74941"/>
    <w:rsid w:val="00B74961"/>
    <w:rsid w:val="00B74ED5"/>
    <w:rsid w:val="00B750A7"/>
    <w:rsid w:val="00B7510D"/>
    <w:rsid w:val="00B75171"/>
    <w:rsid w:val="00B75190"/>
    <w:rsid w:val="00B75291"/>
    <w:rsid w:val="00B752B2"/>
    <w:rsid w:val="00B75437"/>
    <w:rsid w:val="00B755AC"/>
    <w:rsid w:val="00B75784"/>
    <w:rsid w:val="00B75A74"/>
    <w:rsid w:val="00B75B11"/>
    <w:rsid w:val="00B75B40"/>
    <w:rsid w:val="00B75B69"/>
    <w:rsid w:val="00B75F4A"/>
    <w:rsid w:val="00B761C3"/>
    <w:rsid w:val="00B762A6"/>
    <w:rsid w:val="00B76502"/>
    <w:rsid w:val="00B76696"/>
    <w:rsid w:val="00B766E7"/>
    <w:rsid w:val="00B7675D"/>
    <w:rsid w:val="00B76956"/>
    <w:rsid w:val="00B76DF8"/>
    <w:rsid w:val="00B76F4E"/>
    <w:rsid w:val="00B76FD0"/>
    <w:rsid w:val="00B77215"/>
    <w:rsid w:val="00B773FE"/>
    <w:rsid w:val="00B774DD"/>
    <w:rsid w:val="00B7760C"/>
    <w:rsid w:val="00B77924"/>
    <w:rsid w:val="00B77A2D"/>
    <w:rsid w:val="00B77A80"/>
    <w:rsid w:val="00B77C14"/>
    <w:rsid w:val="00B77D14"/>
    <w:rsid w:val="00B77D79"/>
    <w:rsid w:val="00B77E5D"/>
    <w:rsid w:val="00B77EDF"/>
    <w:rsid w:val="00B77F35"/>
    <w:rsid w:val="00B77FA6"/>
    <w:rsid w:val="00B80010"/>
    <w:rsid w:val="00B80107"/>
    <w:rsid w:val="00B802AA"/>
    <w:rsid w:val="00B8036D"/>
    <w:rsid w:val="00B8037E"/>
    <w:rsid w:val="00B8049E"/>
    <w:rsid w:val="00B80560"/>
    <w:rsid w:val="00B8059A"/>
    <w:rsid w:val="00B806A3"/>
    <w:rsid w:val="00B8078C"/>
    <w:rsid w:val="00B8085D"/>
    <w:rsid w:val="00B808A0"/>
    <w:rsid w:val="00B80AB3"/>
    <w:rsid w:val="00B80AEA"/>
    <w:rsid w:val="00B80B1B"/>
    <w:rsid w:val="00B80EB6"/>
    <w:rsid w:val="00B80F4A"/>
    <w:rsid w:val="00B810D1"/>
    <w:rsid w:val="00B81256"/>
    <w:rsid w:val="00B8128D"/>
    <w:rsid w:val="00B81307"/>
    <w:rsid w:val="00B81360"/>
    <w:rsid w:val="00B81461"/>
    <w:rsid w:val="00B81685"/>
    <w:rsid w:val="00B817A8"/>
    <w:rsid w:val="00B817E9"/>
    <w:rsid w:val="00B819FC"/>
    <w:rsid w:val="00B81A95"/>
    <w:rsid w:val="00B81B17"/>
    <w:rsid w:val="00B81B8D"/>
    <w:rsid w:val="00B81BD8"/>
    <w:rsid w:val="00B81D2A"/>
    <w:rsid w:val="00B81E8A"/>
    <w:rsid w:val="00B81F9A"/>
    <w:rsid w:val="00B821A5"/>
    <w:rsid w:val="00B8226A"/>
    <w:rsid w:val="00B822EC"/>
    <w:rsid w:val="00B823C1"/>
    <w:rsid w:val="00B82424"/>
    <w:rsid w:val="00B82656"/>
    <w:rsid w:val="00B82757"/>
    <w:rsid w:val="00B827B4"/>
    <w:rsid w:val="00B82851"/>
    <w:rsid w:val="00B82DE9"/>
    <w:rsid w:val="00B82E8A"/>
    <w:rsid w:val="00B830A7"/>
    <w:rsid w:val="00B830E9"/>
    <w:rsid w:val="00B832F6"/>
    <w:rsid w:val="00B834B0"/>
    <w:rsid w:val="00B83C39"/>
    <w:rsid w:val="00B83C3B"/>
    <w:rsid w:val="00B83D46"/>
    <w:rsid w:val="00B83F11"/>
    <w:rsid w:val="00B83F49"/>
    <w:rsid w:val="00B84426"/>
    <w:rsid w:val="00B84495"/>
    <w:rsid w:val="00B844D5"/>
    <w:rsid w:val="00B84587"/>
    <w:rsid w:val="00B8468F"/>
    <w:rsid w:val="00B849BE"/>
    <w:rsid w:val="00B85456"/>
    <w:rsid w:val="00B857EC"/>
    <w:rsid w:val="00B85B42"/>
    <w:rsid w:val="00B85B7F"/>
    <w:rsid w:val="00B85D28"/>
    <w:rsid w:val="00B85DB4"/>
    <w:rsid w:val="00B8600B"/>
    <w:rsid w:val="00B86040"/>
    <w:rsid w:val="00B8607A"/>
    <w:rsid w:val="00B8618B"/>
    <w:rsid w:val="00B8629C"/>
    <w:rsid w:val="00B86376"/>
    <w:rsid w:val="00B8641B"/>
    <w:rsid w:val="00B8677D"/>
    <w:rsid w:val="00B86BCE"/>
    <w:rsid w:val="00B86C1F"/>
    <w:rsid w:val="00B86CE3"/>
    <w:rsid w:val="00B86FE0"/>
    <w:rsid w:val="00B8711B"/>
    <w:rsid w:val="00B87164"/>
    <w:rsid w:val="00B871E3"/>
    <w:rsid w:val="00B871FE"/>
    <w:rsid w:val="00B873ED"/>
    <w:rsid w:val="00B87536"/>
    <w:rsid w:val="00B8781C"/>
    <w:rsid w:val="00B87A00"/>
    <w:rsid w:val="00B87A3C"/>
    <w:rsid w:val="00B87A71"/>
    <w:rsid w:val="00B87C4D"/>
    <w:rsid w:val="00B87DAA"/>
    <w:rsid w:val="00B87E34"/>
    <w:rsid w:val="00B90013"/>
    <w:rsid w:val="00B900C1"/>
    <w:rsid w:val="00B90118"/>
    <w:rsid w:val="00B9015E"/>
    <w:rsid w:val="00B902B0"/>
    <w:rsid w:val="00B905D1"/>
    <w:rsid w:val="00B90881"/>
    <w:rsid w:val="00B9093E"/>
    <w:rsid w:val="00B90953"/>
    <w:rsid w:val="00B90984"/>
    <w:rsid w:val="00B90A01"/>
    <w:rsid w:val="00B90B91"/>
    <w:rsid w:val="00B90E8E"/>
    <w:rsid w:val="00B90EE6"/>
    <w:rsid w:val="00B910EF"/>
    <w:rsid w:val="00B912A1"/>
    <w:rsid w:val="00B9152A"/>
    <w:rsid w:val="00B9160A"/>
    <w:rsid w:val="00B91668"/>
    <w:rsid w:val="00B91965"/>
    <w:rsid w:val="00B91B1E"/>
    <w:rsid w:val="00B91C30"/>
    <w:rsid w:val="00B91D27"/>
    <w:rsid w:val="00B91DB8"/>
    <w:rsid w:val="00B91FF8"/>
    <w:rsid w:val="00B921F8"/>
    <w:rsid w:val="00B92332"/>
    <w:rsid w:val="00B925E0"/>
    <w:rsid w:val="00B92711"/>
    <w:rsid w:val="00B927D6"/>
    <w:rsid w:val="00B927FB"/>
    <w:rsid w:val="00B92979"/>
    <w:rsid w:val="00B929CB"/>
    <w:rsid w:val="00B92AA7"/>
    <w:rsid w:val="00B92CDF"/>
    <w:rsid w:val="00B9342E"/>
    <w:rsid w:val="00B938E5"/>
    <w:rsid w:val="00B9394A"/>
    <w:rsid w:val="00B939F8"/>
    <w:rsid w:val="00B93A91"/>
    <w:rsid w:val="00B93D65"/>
    <w:rsid w:val="00B93E4C"/>
    <w:rsid w:val="00B93E89"/>
    <w:rsid w:val="00B93FFE"/>
    <w:rsid w:val="00B94293"/>
    <w:rsid w:val="00B9443A"/>
    <w:rsid w:val="00B9449A"/>
    <w:rsid w:val="00B945A3"/>
    <w:rsid w:val="00B947C2"/>
    <w:rsid w:val="00B949E9"/>
    <w:rsid w:val="00B94CF8"/>
    <w:rsid w:val="00B94ECE"/>
    <w:rsid w:val="00B9544E"/>
    <w:rsid w:val="00B956D8"/>
    <w:rsid w:val="00B957DD"/>
    <w:rsid w:val="00B95A4C"/>
    <w:rsid w:val="00B95B18"/>
    <w:rsid w:val="00B95BDC"/>
    <w:rsid w:val="00B95C3C"/>
    <w:rsid w:val="00B95E73"/>
    <w:rsid w:val="00B96261"/>
    <w:rsid w:val="00B965E3"/>
    <w:rsid w:val="00B96867"/>
    <w:rsid w:val="00B968C5"/>
    <w:rsid w:val="00B96995"/>
    <w:rsid w:val="00B96A0B"/>
    <w:rsid w:val="00B96AA8"/>
    <w:rsid w:val="00B96C69"/>
    <w:rsid w:val="00B96E29"/>
    <w:rsid w:val="00B96E55"/>
    <w:rsid w:val="00B9712E"/>
    <w:rsid w:val="00B971AB"/>
    <w:rsid w:val="00B972EA"/>
    <w:rsid w:val="00B973CB"/>
    <w:rsid w:val="00B97623"/>
    <w:rsid w:val="00B97638"/>
    <w:rsid w:val="00B976B9"/>
    <w:rsid w:val="00B97766"/>
    <w:rsid w:val="00B97899"/>
    <w:rsid w:val="00B9789D"/>
    <w:rsid w:val="00B979D2"/>
    <w:rsid w:val="00B97A10"/>
    <w:rsid w:val="00B97ABA"/>
    <w:rsid w:val="00B97BEF"/>
    <w:rsid w:val="00B97DEB"/>
    <w:rsid w:val="00B97E21"/>
    <w:rsid w:val="00B97EFE"/>
    <w:rsid w:val="00BA032A"/>
    <w:rsid w:val="00BA0558"/>
    <w:rsid w:val="00BA0630"/>
    <w:rsid w:val="00BA07EA"/>
    <w:rsid w:val="00BA0881"/>
    <w:rsid w:val="00BA0A36"/>
    <w:rsid w:val="00BA0CFF"/>
    <w:rsid w:val="00BA0D89"/>
    <w:rsid w:val="00BA0F02"/>
    <w:rsid w:val="00BA0F44"/>
    <w:rsid w:val="00BA0FC7"/>
    <w:rsid w:val="00BA112E"/>
    <w:rsid w:val="00BA12FF"/>
    <w:rsid w:val="00BA1373"/>
    <w:rsid w:val="00BA139A"/>
    <w:rsid w:val="00BA13F8"/>
    <w:rsid w:val="00BA15A4"/>
    <w:rsid w:val="00BA15D4"/>
    <w:rsid w:val="00BA15DD"/>
    <w:rsid w:val="00BA1A5E"/>
    <w:rsid w:val="00BA1CA4"/>
    <w:rsid w:val="00BA1CA7"/>
    <w:rsid w:val="00BA1D68"/>
    <w:rsid w:val="00BA1D7A"/>
    <w:rsid w:val="00BA210B"/>
    <w:rsid w:val="00BA22F6"/>
    <w:rsid w:val="00BA2306"/>
    <w:rsid w:val="00BA2620"/>
    <w:rsid w:val="00BA285C"/>
    <w:rsid w:val="00BA298E"/>
    <w:rsid w:val="00BA2BC8"/>
    <w:rsid w:val="00BA2E72"/>
    <w:rsid w:val="00BA2F6F"/>
    <w:rsid w:val="00BA3032"/>
    <w:rsid w:val="00BA32FD"/>
    <w:rsid w:val="00BA3483"/>
    <w:rsid w:val="00BA374D"/>
    <w:rsid w:val="00BA3857"/>
    <w:rsid w:val="00BA3889"/>
    <w:rsid w:val="00BA3892"/>
    <w:rsid w:val="00BA3B8F"/>
    <w:rsid w:val="00BA3F0E"/>
    <w:rsid w:val="00BA3FB4"/>
    <w:rsid w:val="00BA40E6"/>
    <w:rsid w:val="00BA4303"/>
    <w:rsid w:val="00BA43F3"/>
    <w:rsid w:val="00BA4559"/>
    <w:rsid w:val="00BA48C1"/>
    <w:rsid w:val="00BA4918"/>
    <w:rsid w:val="00BA4BE2"/>
    <w:rsid w:val="00BA4D30"/>
    <w:rsid w:val="00BA51D3"/>
    <w:rsid w:val="00BA5424"/>
    <w:rsid w:val="00BA54D2"/>
    <w:rsid w:val="00BA550B"/>
    <w:rsid w:val="00BA55A4"/>
    <w:rsid w:val="00BA55DB"/>
    <w:rsid w:val="00BA5607"/>
    <w:rsid w:val="00BA5653"/>
    <w:rsid w:val="00BA57EB"/>
    <w:rsid w:val="00BA57ED"/>
    <w:rsid w:val="00BA583A"/>
    <w:rsid w:val="00BA5855"/>
    <w:rsid w:val="00BA58FB"/>
    <w:rsid w:val="00BA5AA0"/>
    <w:rsid w:val="00BA5B38"/>
    <w:rsid w:val="00BA5C68"/>
    <w:rsid w:val="00BA5D0E"/>
    <w:rsid w:val="00BA5ECF"/>
    <w:rsid w:val="00BA5F3B"/>
    <w:rsid w:val="00BA5FCE"/>
    <w:rsid w:val="00BA60F4"/>
    <w:rsid w:val="00BA62E6"/>
    <w:rsid w:val="00BA63D3"/>
    <w:rsid w:val="00BA6697"/>
    <w:rsid w:val="00BA66A1"/>
    <w:rsid w:val="00BA678D"/>
    <w:rsid w:val="00BA697C"/>
    <w:rsid w:val="00BA69CD"/>
    <w:rsid w:val="00BA6B18"/>
    <w:rsid w:val="00BA6C78"/>
    <w:rsid w:val="00BA6CF2"/>
    <w:rsid w:val="00BA6E70"/>
    <w:rsid w:val="00BA729E"/>
    <w:rsid w:val="00BA72A3"/>
    <w:rsid w:val="00BA734A"/>
    <w:rsid w:val="00BA7455"/>
    <w:rsid w:val="00BA76F7"/>
    <w:rsid w:val="00BA79D7"/>
    <w:rsid w:val="00BA7A0E"/>
    <w:rsid w:val="00BA7C05"/>
    <w:rsid w:val="00BA7C1A"/>
    <w:rsid w:val="00BA7E32"/>
    <w:rsid w:val="00BB01E9"/>
    <w:rsid w:val="00BB02B3"/>
    <w:rsid w:val="00BB0432"/>
    <w:rsid w:val="00BB04CA"/>
    <w:rsid w:val="00BB06CE"/>
    <w:rsid w:val="00BB089C"/>
    <w:rsid w:val="00BB08B9"/>
    <w:rsid w:val="00BB08E7"/>
    <w:rsid w:val="00BB0A11"/>
    <w:rsid w:val="00BB0A4A"/>
    <w:rsid w:val="00BB0A68"/>
    <w:rsid w:val="00BB0AB5"/>
    <w:rsid w:val="00BB0C02"/>
    <w:rsid w:val="00BB0CFC"/>
    <w:rsid w:val="00BB0D14"/>
    <w:rsid w:val="00BB0E07"/>
    <w:rsid w:val="00BB10D3"/>
    <w:rsid w:val="00BB117F"/>
    <w:rsid w:val="00BB13AD"/>
    <w:rsid w:val="00BB13BC"/>
    <w:rsid w:val="00BB149C"/>
    <w:rsid w:val="00BB154A"/>
    <w:rsid w:val="00BB15E6"/>
    <w:rsid w:val="00BB17EB"/>
    <w:rsid w:val="00BB1809"/>
    <w:rsid w:val="00BB18DA"/>
    <w:rsid w:val="00BB1A52"/>
    <w:rsid w:val="00BB1BD3"/>
    <w:rsid w:val="00BB1BE0"/>
    <w:rsid w:val="00BB1C07"/>
    <w:rsid w:val="00BB1D39"/>
    <w:rsid w:val="00BB1DD8"/>
    <w:rsid w:val="00BB1F1B"/>
    <w:rsid w:val="00BB2126"/>
    <w:rsid w:val="00BB226F"/>
    <w:rsid w:val="00BB26E5"/>
    <w:rsid w:val="00BB27C9"/>
    <w:rsid w:val="00BB2D86"/>
    <w:rsid w:val="00BB32F3"/>
    <w:rsid w:val="00BB335C"/>
    <w:rsid w:val="00BB3363"/>
    <w:rsid w:val="00BB33BD"/>
    <w:rsid w:val="00BB3413"/>
    <w:rsid w:val="00BB355E"/>
    <w:rsid w:val="00BB3A94"/>
    <w:rsid w:val="00BB3AA7"/>
    <w:rsid w:val="00BB3CE9"/>
    <w:rsid w:val="00BB414B"/>
    <w:rsid w:val="00BB4190"/>
    <w:rsid w:val="00BB4195"/>
    <w:rsid w:val="00BB4204"/>
    <w:rsid w:val="00BB4311"/>
    <w:rsid w:val="00BB4467"/>
    <w:rsid w:val="00BB46D5"/>
    <w:rsid w:val="00BB4757"/>
    <w:rsid w:val="00BB48D4"/>
    <w:rsid w:val="00BB4980"/>
    <w:rsid w:val="00BB49C1"/>
    <w:rsid w:val="00BB4BAE"/>
    <w:rsid w:val="00BB4CE9"/>
    <w:rsid w:val="00BB4D5E"/>
    <w:rsid w:val="00BB4D70"/>
    <w:rsid w:val="00BB5009"/>
    <w:rsid w:val="00BB534C"/>
    <w:rsid w:val="00BB5463"/>
    <w:rsid w:val="00BB5783"/>
    <w:rsid w:val="00BB5943"/>
    <w:rsid w:val="00BB5A0A"/>
    <w:rsid w:val="00BB5D96"/>
    <w:rsid w:val="00BB5E0E"/>
    <w:rsid w:val="00BB6043"/>
    <w:rsid w:val="00BB61EA"/>
    <w:rsid w:val="00BB64BC"/>
    <w:rsid w:val="00BB663E"/>
    <w:rsid w:val="00BB6757"/>
    <w:rsid w:val="00BB6AE0"/>
    <w:rsid w:val="00BB7064"/>
    <w:rsid w:val="00BB73C3"/>
    <w:rsid w:val="00BB74DC"/>
    <w:rsid w:val="00BB7559"/>
    <w:rsid w:val="00BB77AC"/>
    <w:rsid w:val="00BB78BF"/>
    <w:rsid w:val="00BB7983"/>
    <w:rsid w:val="00BB7D4E"/>
    <w:rsid w:val="00BB7D87"/>
    <w:rsid w:val="00BB7EAA"/>
    <w:rsid w:val="00BB7F4A"/>
    <w:rsid w:val="00BC0476"/>
    <w:rsid w:val="00BC0735"/>
    <w:rsid w:val="00BC07F2"/>
    <w:rsid w:val="00BC0913"/>
    <w:rsid w:val="00BC0C62"/>
    <w:rsid w:val="00BC0DCA"/>
    <w:rsid w:val="00BC104E"/>
    <w:rsid w:val="00BC1195"/>
    <w:rsid w:val="00BC1397"/>
    <w:rsid w:val="00BC1412"/>
    <w:rsid w:val="00BC1429"/>
    <w:rsid w:val="00BC175E"/>
    <w:rsid w:val="00BC1771"/>
    <w:rsid w:val="00BC1796"/>
    <w:rsid w:val="00BC1880"/>
    <w:rsid w:val="00BC1BA6"/>
    <w:rsid w:val="00BC1D5E"/>
    <w:rsid w:val="00BC1E40"/>
    <w:rsid w:val="00BC20FF"/>
    <w:rsid w:val="00BC216D"/>
    <w:rsid w:val="00BC2250"/>
    <w:rsid w:val="00BC225F"/>
    <w:rsid w:val="00BC24FF"/>
    <w:rsid w:val="00BC2756"/>
    <w:rsid w:val="00BC2803"/>
    <w:rsid w:val="00BC2980"/>
    <w:rsid w:val="00BC2D17"/>
    <w:rsid w:val="00BC2D92"/>
    <w:rsid w:val="00BC2DD8"/>
    <w:rsid w:val="00BC2F1A"/>
    <w:rsid w:val="00BC2F68"/>
    <w:rsid w:val="00BC3318"/>
    <w:rsid w:val="00BC377B"/>
    <w:rsid w:val="00BC3962"/>
    <w:rsid w:val="00BC39EE"/>
    <w:rsid w:val="00BC3A19"/>
    <w:rsid w:val="00BC3A3E"/>
    <w:rsid w:val="00BC3B6B"/>
    <w:rsid w:val="00BC3C5E"/>
    <w:rsid w:val="00BC3EFA"/>
    <w:rsid w:val="00BC3F81"/>
    <w:rsid w:val="00BC4426"/>
    <w:rsid w:val="00BC4465"/>
    <w:rsid w:val="00BC45F7"/>
    <w:rsid w:val="00BC4D0A"/>
    <w:rsid w:val="00BC5558"/>
    <w:rsid w:val="00BC59E2"/>
    <w:rsid w:val="00BC5C0F"/>
    <w:rsid w:val="00BC5E30"/>
    <w:rsid w:val="00BC6033"/>
    <w:rsid w:val="00BC60C8"/>
    <w:rsid w:val="00BC659F"/>
    <w:rsid w:val="00BC66FD"/>
    <w:rsid w:val="00BC67EE"/>
    <w:rsid w:val="00BC68CC"/>
    <w:rsid w:val="00BC692D"/>
    <w:rsid w:val="00BC694D"/>
    <w:rsid w:val="00BC6988"/>
    <w:rsid w:val="00BC6D15"/>
    <w:rsid w:val="00BC6DD9"/>
    <w:rsid w:val="00BC6E9B"/>
    <w:rsid w:val="00BC6F10"/>
    <w:rsid w:val="00BC6F22"/>
    <w:rsid w:val="00BC72F3"/>
    <w:rsid w:val="00BC76B9"/>
    <w:rsid w:val="00BC7764"/>
    <w:rsid w:val="00BC791E"/>
    <w:rsid w:val="00BC7940"/>
    <w:rsid w:val="00BC7A3F"/>
    <w:rsid w:val="00BC7A53"/>
    <w:rsid w:val="00BC7C43"/>
    <w:rsid w:val="00BD010D"/>
    <w:rsid w:val="00BD0169"/>
    <w:rsid w:val="00BD02E5"/>
    <w:rsid w:val="00BD0685"/>
    <w:rsid w:val="00BD06FC"/>
    <w:rsid w:val="00BD0B4E"/>
    <w:rsid w:val="00BD0F96"/>
    <w:rsid w:val="00BD0FFA"/>
    <w:rsid w:val="00BD1129"/>
    <w:rsid w:val="00BD113E"/>
    <w:rsid w:val="00BD11D1"/>
    <w:rsid w:val="00BD14DD"/>
    <w:rsid w:val="00BD1566"/>
    <w:rsid w:val="00BD166F"/>
    <w:rsid w:val="00BD1C35"/>
    <w:rsid w:val="00BD1EE5"/>
    <w:rsid w:val="00BD1F87"/>
    <w:rsid w:val="00BD1FB0"/>
    <w:rsid w:val="00BD20B7"/>
    <w:rsid w:val="00BD266D"/>
    <w:rsid w:val="00BD2699"/>
    <w:rsid w:val="00BD2B81"/>
    <w:rsid w:val="00BD2D14"/>
    <w:rsid w:val="00BD2DF8"/>
    <w:rsid w:val="00BD2E8A"/>
    <w:rsid w:val="00BD2EDD"/>
    <w:rsid w:val="00BD2F08"/>
    <w:rsid w:val="00BD2F0C"/>
    <w:rsid w:val="00BD3093"/>
    <w:rsid w:val="00BD34F7"/>
    <w:rsid w:val="00BD3649"/>
    <w:rsid w:val="00BD37CB"/>
    <w:rsid w:val="00BD37FD"/>
    <w:rsid w:val="00BD382D"/>
    <w:rsid w:val="00BD3984"/>
    <w:rsid w:val="00BD3D37"/>
    <w:rsid w:val="00BD3F8E"/>
    <w:rsid w:val="00BD404C"/>
    <w:rsid w:val="00BD4274"/>
    <w:rsid w:val="00BD446C"/>
    <w:rsid w:val="00BD459E"/>
    <w:rsid w:val="00BD45DE"/>
    <w:rsid w:val="00BD4713"/>
    <w:rsid w:val="00BD473D"/>
    <w:rsid w:val="00BD49D9"/>
    <w:rsid w:val="00BD4B2C"/>
    <w:rsid w:val="00BD4BFC"/>
    <w:rsid w:val="00BD4D24"/>
    <w:rsid w:val="00BD4DF1"/>
    <w:rsid w:val="00BD5082"/>
    <w:rsid w:val="00BD524D"/>
    <w:rsid w:val="00BD594C"/>
    <w:rsid w:val="00BD5B5B"/>
    <w:rsid w:val="00BD5B72"/>
    <w:rsid w:val="00BD5E33"/>
    <w:rsid w:val="00BD5E6A"/>
    <w:rsid w:val="00BD5F80"/>
    <w:rsid w:val="00BD610A"/>
    <w:rsid w:val="00BD6141"/>
    <w:rsid w:val="00BD6365"/>
    <w:rsid w:val="00BD65B5"/>
    <w:rsid w:val="00BD6687"/>
    <w:rsid w:val="00BD68D1"/>
    <w:rsid w:val="00BD69CF"/>
    <w:rsid w:val="00BD69E4"/>
    <w:rsid w:val="00BD6B9C"/>
    <w:rsid w:val="00BD6DDF"/>
    <w:rsid w:val="00BD6F2F"/>
    <w:rsid w:val="00BD70C5"/>
    <w:rsid w:val="00BD7131"/>
    <w:rsid w:val="00BD722E"/>
    <w:rsid w:val="00BD73AD"/>
    <w:rsid w:val="00BD748E"/>
    <w:rsid w:val="00BD74C7"/>
    <w:rsid w:val="00BD7738"/>
    <w:rsid w:val="00BD7844"/>
    <w:rsid w:val="00BD7845"/>
    <w:rsid w:val="00BD7863"/>
    <w:rsid w:val="00BD7874"/>
    <w:rsid w:val="00BD7AE1"/>
    <w:rsid w:val="00BD7DA5"/>
    <w:rsid w:val="00BD7E18"/>
    <w:rsid w:val="00BE0298"/>
    <w:rsid w:val="00BE02F6"/>
    <w:rsid w:val="00BE0342"/>
    <w:rsid w:val="00BE047A"/>
    <w:rsid w:val="00BE05BC"/>
    <w:rsid w:val="00BE05E4"/>
    <w:rsid w:val="00BE06DA"/>
    <w:rsid w:val="00BE0765"/>
    <w:rsid w:val="00BE07DC"/>
    <w:rsid w:val="00BE0872"/>
    <w:rsid w:val="00BE090F"/>
    <w:rsid w:val="00BE0973"/>
    <w:rsid w:val="00BE09A9"/>
    <w:rsid w:val="00BE0B32"/>
    <w:rsid w:val="00BE0C63"/>
    <w:rsid w:val="00BE0F1F"/>
    <w:rsid w:val="00BE1165"/>
    <w:rsid w:val="00BE1207"/>
    <w:rsid w:val="00BE1606"/>
    <w:rsid w:val="00BE16A0"/>
    <w:rsid w:val="00BE1CAF"/>
    <w:rsid w:val="00BE1D2E"/>
    <w:rsid w:val="00BE1D5A"/>
    <w:rsid w:val="00BE1D9E"/>
    <w:rsid w:val="00BE21FB"/>
    <w:rsid w:val="00BE273F"/>
    <w:rsid w:val="00BE2749"/>
    <w:rsid w:val="00BE2AF9"/>
    <w:rsid w:val="00BE2D8F"/>
    <w:rsid w:val="00BE2F21"/>
    <w:rsid w:val="00BE2F27"/>
    <w:rsid w:val="00BE310D"/>
    <w:rsid w:val="00BE31A0"/>
    <w:rsid w:val="00BE3320"/>
    <w:rsid w:val="00BE33E9"/>
    <w:rsid w:val="00BE34C4"/>
    <w:rsid w:val="00BE3A5E"/>
    <w:rsid w:val="00BE3AD7"/>
    <w:rsid w:val="00BE3C80"/>
    <w:rsid w:val="00BE3EEB"/>
    <w:rsid w:val="00BE3FB6"/>
    <w:rsid w:val="00BE4165"/>
    <w:rsid w:val="00BE420B"/>
    <w:rsid w:val="00BE4323"/>
    <w:rsid w:val="00BE4396"/>
    <w:rsid w:val="00BE4478"/>
    <w:rsid w:val="00BE462A"/>
    <w:rsid w:val="00BE4FEC"/>
    <w:rsid w:val="00BE518B"/>
    <w:rsid w:val="00BE5445"/>
    <w:rsid w:val="00BE54A3"/>
    <w:rsid w:val="00BE552D"/>
    <w:rsid w:val="00BE5567"/>
    <w:rsid w:val="00BE56F0"/>
    <w:rsid w:val="00BE5898"/>
    <w:rsid w:val="00BE58E5"/>
    <w:rsid w:val="00BE5B05"/>
    <w:rsid w:val="00BE5B51"/>
    <w:rsid w:val="00BE5EDF"/>
    <w:rsid w:val="00BE60B1"/>
    <w:rsid w:val="00BE639E"/>
    <w:rsid w:val="00BE6425"/>
    <w:rsid w:val="00BE677A"/>
    <w:rsid w:val="00BE692A"/>
    <w:rsid w:val="00BE6A2A"/>
    <w:rsid w:val="00BE6AA1"/>
    <w:rsid w:val="00BE6F25"/>
    <w:rsid w:val="00BE6FE7"/>
    <w:rsid w:val="00BE71FB"/>
    <w:rsid w:val="00BE7482"/>
    <w:rsid w:val="00BE74B7"/>
    <w:rsid w:val="00BE77C4"/>
    <w:rsid w:val="00BE7859"/>
    <w:rsid w:val="00BE7974"/>
    <w:rsid w:val="00BE7EEA"/>
    <w:rsid w:val="00BE7F3F"/>
    <w:rsid w:val="00BF00FA"/>
    <w:rsid w:val="00BF03C4"/>
    <w:rsid w:val="00BF06CB"/>
    <w:rsid w:val="00BF06F4"/>
    <w:rsid w:val="00BF06F8"/>
    <w:rsid w:val="00BF07B1"/>
    <w:rsid w:val="00BF08CE"/>
    <w:rsid w:val="00BF0973"/>
    <w:rsid w:val="00BF0974"/>
    <w:rsid w:val="00BF0AC0"/>
    <w:rsid w:val="00BF0AE9"/>
    <w:rsid w:val="00BF0B90"/>
    <w:rsid w:val="00BF0C21"/>
    <w:rsid w:val="00BF0D21"/>
    <w:rsid w:val="00BF0F95"/>
    <w:rsid w:val="00BF0FAA"/>
    <w:rsid w:val="00BF113F"/>
    <w:rsid w:val="00BF1182"/>
    <w:rsid w:val="00BF131A"/>
    <w:rsid w:val="00BF14F2"/>
    <w:rsid w:val="00BF152A"/>
    <w:rsid w:val="00BF154E"/>
    <w:rsid w:val="00BF18AB"/>
    <w:rsid w:val="00BF196F"/>
    <w:rsid w:val="00BF19B0"/>
    <w:rsid w:val="00BF1A27"/>
    <w:rsid w:val="00BF1A4F"/>
    <w:rsid w:val="00BF1CEB"/>
    <w:rsid w:val="00BF1E32"/>
    <w:rsid w:val="00BF1F8E"/>
    <w:rsid w:val="00BF209A"/>
    <w:rsid w:val="00BF20B0"/>
    <w:rsid w:val="00BF20D7"/>
    <w:rsid w:val="00BF21C4"/>
    <w:rsid w:val="00BF227C"/>
    <w:rsid w:val="00BF24B6"/>
    <w:rsid w:val="00BF257E"/>
    <w:rsid w:val="00BF26DE"/>
    <w:rsid w:val="00BF2937"/>
    <w:rsid w:val="00BF29DD"/>
    <w:rsid w:val="00BF2A98"/>
    <w:rsid w:val="00BF30CF"/>
    <w:rsid w:val="00BF31CC"/>
    <w:rsid w:val="00BF3229"/>
    <w:rsid w:val="00BF336E"/>
    <w:rsid w:val="00BF33C3"/>
    <w:rsid w:val="00BF3431"/>
    <w:rsid w:val="00BF369A"/>
    <w:rsid w:val="00BF379A"/>
    <w:rsid w:val="00BF3BE0"/>
    <w:rsid w:val="00BF3C4F"/>
    <w:rsid w:val="00BF4202"/>
    <w:rsid w:val="00BF45D7"/>
    <w:rsid w:val="00BF45E7"/>
    <w:rsid w:val="00BF471E"/>
    <w:rsid w:val="00BF4748"/>
    <w:rsid w:val="00BF4762"/>
    <w:rsid w:val="00BF49A3"/>
    <w:rsid w:val="00BF4B11"/>
    <w:rsid w:val="00BF4C5F"/>
    <w:rsid w:val="00BF4DC8"/>
    <w:rsid w:val="00BF528C"/>
    <w:rsid w:val="00BF5576"/>
    <w:rsid w:val="00BF5718"/>
    <w:rsid w:val="00BF5E3A"/>
    <w:rsid w:val="00BF5E47"/>
    <w:rsid w:val="00BF5E5A"/>
    <w:rsid w:val="00BF5EF7"/>
    <w:rsid w:val="00BF6076"/>
    <w:rsid w:val="00BF6145"/>
    <w:rsid w:val="00BF6429"/>
    <w:rsid w:val="00BF650C"/>
    <w:rsid w:val="00BF6521"/>
    <w:rsid w:val="00BF6778"/>
    <w:rsid w:val="00BF6884"/>
    <w:rsid w:val="00BF699F"/>
    <w:rsid w:val="00BF6B46"/>
    <w:rsid w:val="00BF6C5F"/>
    <w:rsid w:val="00BF7293"/>
    <w:rsid w:val="00BF72A3"/>
    <w:rsid w:val="00BF72C4"/>
    <w:rsid w:val="00BF74FD"/>
    <w:rsid w:val="00BF751C"/>
    <w:rsid w:val="00BF7673"/>
    <w:rsid w:val="00BF7732"/>
    <w:rsid w:val="00BF77A8"/>
    <w:rsid w:val="00BF7816"/>
    <w:rsid w:val="00BF7B26"/>
    <w:rsid w:val="00BF7EBC"/>
    <w:rsid w:val="00BF7FB9"/>
    <w:rsid w:val="00C00000"/>
    <w:rsid w:val="00C00096"/>
    <w:rsid w:val="00C0036C"/>
    <w:rsid w:val="00C00371"/>
    <w:rsid w:val="00C003B6"/>
    <w:rsid w:val="00C00442"/>
    <w:rsid w:val="00C004BA"/>
    <w:rsid w:val="00C005BF"/>
    <w:rsid w:val="00C0071F"/>
    <w:rsid w:val="00C00A2A"/>
    <w:rsid w:val="00C00CF8"/>
    <w:rsid w:val="00C00E3B"/>
    <w:rsid w:val="00C00E93"/>
    <w:rsid w:val="00C01055"/>
    <w:rsid w:val="00C01230"/>
    <w:rsid w:val="00C01273"/>
    <w:rsid w:val="00C0130E"/>
    <w:rsid w:val="00C0131B"/>
    <w:rsid w:val="00C0155B"/>
    <w:rsid w:val="00C015C9"/>
    <w:rsid w:val="00C0160A"/>
    <w:rsid w:val="00C01653"/>
    <w:rsid w:val="00C016B5"/>
    <w:rsid w:val="00C01855"/>
    <w:rsid w:val="00C0190E"/>
    <w:rsid w:val="00C019B5"/>
    <w:rsid w:val="00C019E0"/>
    <w:rsid w:val="00C01A68"/>
    <w:rsid w:val="00C01B9C"/>
    <w:rsid w:val="00C01CA1"/>
    <w:rsid w:val="00C01DB5"/>
    <w:rsid w:val="00C01F09"/>
    <w:rsid w:val="00C01F18"/>
    <w:rsid w:val="00C025FD"/>
    <w:rsid w:val="00C0266F"/>
    <w:rsid w:val="00C0284A"/>
    <w:rsid w:val="00C02B0A"/>
    <w:rsid w:val="00C02B1B"/>
    <w:rsid w:val="00C02B2A"/>
    <w:rsid w:val="00C031E8"/>
    <w:rsid w:val="00C032B0"/>
    <w:rsid w:val="00C03316"/>
    <w:rsid w:val="00C0346B"/>
    <w:rsid w:val="00C03752"/>
    <w:rsid w:val="00C03776"/>
    <w:rsid w:val="00C03927"/>
    <w:rsid w:val="00C03A40"/>
    <w:rsid w:val="00C03A50"/>
    <w:rsid w:val="00C03AFC"/>
    <w:rsid w:val="00C03B77"/>
    <w:rsid w:val="00C03C74"/>
    <w:rsid w:val="00C03CCA"/>
    <w:rsid w:val="00C03D1B"/>
    <w:rsid w:val="00C03DD8"/>
    <w:rsid w:val="00C03F3B"/>
    <w:rsid w:val="00C03FCF"/>
    <w:rsid w:val="00C04257"/>
    <w:rsid w:val="00C04367"/>
    <w:rsid w:val="00C0437B"/>
    <w:rsid w:val="00C044F6"/>
    <w:rsid w:val="00C04547"/>
    <w:rsid w:val="00C04577"/>
    <w:rsid w:val="00C046C6"/>
    <w:rsid w:val="00C0490D"/>
    <w:rsid w:val="00C04926"/>
    <w:rsid w:val="00C04A2D"/>
    <w:rsid w:val="00C04D14"/>
    <w:rsid w:val="00C04EAF"/>
    <w:rsid w:val="00C0500C"/>
    <w:rsid w:val="00C05141"/>
    <w:rsid w:val="00C052E3"/>
    <w:rsid w:val="00C0537F"/>
    <w:rsid w:val="00C05751"/>
    <w:rsid w:val="00C057C2"/>
    <w:rsid w:val="00C05925"/>
    <w:rsid w:val="00C0599C"/>
    <w:rsid w:val="00C05A75"/>
    <w:rsid w:val="00C05AB5"/>
    <w:rsid w:val="00C05C12"/>
    <w:rsid w:val="00C05E69"/>
    <w:rsid w:val="00C05EB1"/>
    <w:rsid w:val="00C060A7"/>
    <w:rsid w:val="00C0622A"/>
    <w:rsid w:val="00C0641B"/>
    <w:rsid w:val="00C06580"/>
    <w:rsid w:val="00C065AA"/>
    <w:rsid w:val="00C0665E"/>
    <w:rsid w:val="00C069AD"/>
    <w:rsid w:val="00C06A84"/>
    <w:rsid w:val="00C06AAB"/>
    <w:rsid w:val="00C06BC2"/>
    <w:rsid w:val="00C06C19"/>
    <w:rsid w:val="00C06C81"/>
    <w:rsid w:val="00C06FE4"/>
    <w:rsid w:val="00C0701F"/>
    <w:rsid w:val="00C070BD"/>
    <w:rsid w:val="00C071C7"/>
    <w:rsid w:val="00C07253"/>
    <w:rsid w:val="00C073B3"/>
    <w:rsid w:val="00C0741D"/>
    <w:rsid w:val="00C07643"/>
    <w:rsid w:val="00C076A5"/>
    <w:rsid w:val="00C07937"/>
    <w:rsid w:val="00C07969"/>
    <w:rsid w:val="00C0799B"/>
    <w:rsid w:val="00C07A1D"/>
    <w:rsid w:val="00C07B1D"/>
    <w:rsid w:val="00C07B27"/>
    <w:rsid w:val="00C07D93"/>
    <w:rsid w:val="00C1002C"/>
    <w:rsid w:val="00C10184"/>
    <w:rsid w:val="00C10379"/>
    <w:rsid w:val="00C1049E"/>
    <w:rsid w:val="00C106B9"/>
    <w:rsid w:val="00C107ED"/>
    <w:rsid w:val="00C109BE"/>
    <w:rsid w:val="00C10C39"/>
    <w:rsid w:val="00C10D75"/>
    <w:rsid w:val="00C10E7A"/>
    <w:rsid w:val="00C10F9D"/>
    <w:rsid w:val="00C110C3"/>
    <w:rsid w:val="00C1125D"/>
    <w:rsid w:val="00C11313"/>
    <w:rsid w:val="00C11B21"/>
    <w:rsid w:val="00C11B82"/>
    <w:rsid w:val="00C12158"/>
    <w:rsid w:val="00C12166"/>
    <w:rsid w:val="00C12765"/>
    <w:rsid w:val="00C12774"/>
    <w:rsid w:val="00C1279A"/>
    <w:rsid w:val="00C128DA"/>
    <w:rsid w:val="00C1291D"/>
    <w:rsid w:val="00C129F1"/>
    <w:rsid w:val="00C12B0C"/>
    <w:rsid w:val="00C12BFA"/>
    <w:rsid w:val="00C12EEA"/>
    <w:rsid w:val="00C135D2"/>
    <w:rsid w:val="00C136CB"/>
    <w:rsid w:val="00C13A54"/>
    <w:rsid w:val="00C13C22"/>
    <w:rsid w:val="00C13D63"/>
    <w:rsid w:val="00C14157"/>
    <w:rsid w:val="00C14210"/>
    <w:rsid w:val="00C143B2"/>
    <w:rsid w:val="00C14430"/>
    <w:rsid w:val="00C14940"/>
    <w:rsid w:val="00C14B85"/>
    <w:rsid w:val="00C14BFF"/>
    <w:rsid w:val="00C14E89"/>
    <w:rsid w:val="00C14FBD"/>
    <w:rsid w:val="00C1503A"/>
    <w:rsid w:val="00C150DA"/>
    <w:rsid w:val="00C15104"/>
    <w:rsid w:val="00C15205"/>
    <w:rsid w:val="00C152EE"/>
    <w:rsid w:val="00C15364"/>
    <w:rsid w:val="00C154C5"/>
    <w:rsid w:val="00C155A4"/>
    <w:rsid w:val="00C1582A"/>
    <w:rsid w:val="00C15AC0"/>
    <w:rsid w:val="00C15B5A"/>
    <w:rsid w:val="00C15B5D"/>
    <w:rsid w:val="00C15F46"/>
    <w:rsid w:val="00C1602D"/>
    <w:rsid w:val="00C162A2"/>
    <w:rsid w:val="00C1639D"/>
    <w:rsid w:val="00C164CB"/>
    <w:rsid w:val="00C164E7"/>
    <w:rsid w:val="00C16522"/>
    <w:rsid w:val="00C16533"/>
    <w:rsid w:val="00C16691"/>
    <w:rsid w:val="00C166F0"/>
    <w:rsid w:val="00C16813"/>
    <w:rsid w:val="00C16916"/>
    <w:rsid w:val="00C169EF"/>
    <w:rsid w:val="00C16B35"/>
    <w:rsid w:val="00C16B62"/>
    <w:rsid w:val="00C16F02"/>
    <w:rsid w:val="00C17525"/>
    <w:rsid w:val="00C176FF"/>
    <w:rsid w:val="00C178C4"/>
    <w:rsid w:val="00C17A6D"/>
    <w:rsid w:val="00C17AA3"/>
    <w:rsid w:val="00C17B12"/>
    <w:rsid w:val="00C17B21"/>
    <w:rsid w:val="00C17B91"/>
    <w:rsid w:val="00C17CE3"/>
    <w:rsid w:val="00C17D44"/>
    <w:rsid w:val="00C17E76"/>
    <w:rsid w:val="00C17E90"/>
    <w:rsid w:val="00C17FB2"/>
    <w:rsid w:val="00C20163"/>
    <w:rsid w:val="00C20229"/>
    <w:rsid w:val="00C20244"/>
    <w:rsid w:val="00C2029A"/>
    <w:rsid w:val="00C20645"/>
    <w:rsid w:val="00C208DE"/>
    <w:rsid w:val="00C208F3"/>
    <w:rsid w:val="00C2097E"/>
    <w:rsid w:val="00C20A4D"/>
    <w:rsid w:val="00C20AE7"/>
    <w:rsid w:val="00C20CD8"/>
    <w:rsid w:val="00C20F5E"/>
    <w:rsid w:val="00C21012"/>
    <w:rsid w:val="00C21189"/>
    <w:rsid w:val="00C212A5"/>
    <w:rsid w:val="00C2134A"/>
    <w:rsid w:val="00C213D6"/>
    <w:rsid w:val="00C21729"/>
    <w:rsid w:val="00C2179A"/>
    <w:rsid w:val="00C218DE"/>
    <w:rsid w:val="00C219D6"/>
    <w:rsid w:val="00C21C35"/>
    <w:rsid w:val="00C22146"/>
    <w:rsid w:val="00C22219"/>
    <w:rsid w:val="00C22551"/>
    <w:rsid w:val="00C22583"/>
    <w:rsid w:val="00C226B3"/>
    <w:rsid w:val="00C22A8A"/>
    <w:rsid w:val="00C22C5E"/>
    <w:rsid w:val="00C22CBB"/>
    <w:rsid w:val="00C22D74"/>
    <w:rsid w:val="00C230F0"/>
    <w:rsid w:val="00C23192"/>
    <w:rsid w:val="00C2358E"/>
    <w:rsid w:val="00C2365C"/>
    <w:rsid w:val="00C23916"/>
    <w:rsid w:val="00C23B17"/>
    <w:rsid w:val="00C23E2A"/>
    <w:rsid w:val="00C24188"/>
    <w:rsid w:val="00C24237"/>
    <w:rsid w:val="00C24407"/>
    <w:rsid w:val="00C24477"/>
    <w:rsid w:val="00C24561"/>
    <w:rsid w:val="00C246DF"/>
    <w:rsid w:val="00C2470E"/>
    <w:rsid w:val="00C2472A"/>
    <w:rsid w:val="00C2483B"/>
    <w:rsid w:val="00C24ABA"/>
    <w:rsid w:val="00C24AEA"/>
    <w:rsid w:val="00C24BF9"/>
    <w:rsid w:val="00C24C77"/>
    <w:rsid w:val="00C24D83"/>
    <w:rsid w:val="00C25042"/>
    <w:rsid w:val="00C2521E"/>
    <w:rsid w:val="00C254A9"/>
    <w:rsid w:val="00C256BE"/>
    <w:rsid w:val="00C25790"/>
    <w:rsid w:val="00C257D2"/>
    <w:rsid w:val="00C25966"/>
    <w:rsid w:val="00C259A0"/>
    <w:rsid w:val="00C259B9"/>
    <w:rsid w:val="00C259D4"/>
    <w:rsid w:val="00C25A33"/>
    <w:rsid w:val="00C25ADE"/>
    <w:rsid w:val="00C25C5C"/>
    <w:rsid w:val="00C25DD6"/>
    <w:rsid w:val="00C2625F"/>
    <w:rsid w:val="00C26278"/>
    <w:rsid w:val="00C26358"/>
    <w:rsid w:val="00C26459"/>
    <w:rsid w:val="00C2662E"/>
    <w:rsid w:val="00C26B04"/>
    <w:rsid w:val="00C26B53"/>
    <w:rsid w:val="00C26F30"/>
    <w:rsid w:val="00C27031"/>
    <w:rsid w:val="00C270B5"/>
    <w:rsid w:val="00C2759C"/>
    <w:rsid w:val="00C27862"/>
    <w:rsid w:val="00C27D8E"/>
    <w:rsid w:val="00C27E6D"/>
    <w:rsid w:val="00C30037"/>
    <w:rsid w:val="00C301AC"/>
    <w:rsid w:val="00C30217"/>
    <w:rsid w:val="00C30396"/>
    <w:rsid w:val="00C304BB"/>
    <w:rsid w:val="00C30775"/>
    <w:rsid w:val="00C307E0"/>
    <w:rsid w:val="00C309AA"/>
    <w:rsid w:val="00C30D4B"/>
    <w:rsid w:val="00C30DF1"/>
    <w:rsid w:val="00C30E82"/>
    <w:rsid w:val="00C3131E"/>
    <w:rsid w:val="00C3133C"/>
    <w:rsid w:val="00C31341"/>
    <w:rsid w:val="00C31519"/>
    <w:rsid w:val="00C31885"/>
    <w:rsid w:val="00C31ADB"/>
    <w:rsid w:val="00C31D15"/>
    <w:rsid w:val="00C31D70"/>
    <w:rsid w:val="00C31E45"/>
    <w:rsid w:val="00C31E46"/>
    <w:rsid w:val="00C31EB2"/>
    <w:rsid w:val="00C31FDF"/>
    <w:rsid w:val="00C32062"/>
    <w:rsid w:val="00C327C8"/>
    <w:rsid w:val="00C328A1"/>
    <w:rsid w:val="00C32A27"/>
    <w:rsid w:val="00C32A50"/>
    <w:rsid w:val="00C32A8C"/>
    <w:rsid w:val="00C32C7F"/>
    <w:rsid w:val="00C32D1D"/>
    <w:rsid w:val="00C32D71"/>
    <w:rsid w:val="00C332C7"/>
    <w:rsid w:val="00C33362"/>
    <w:rsid w:val="00C3336A"/>
    <w:rsid w:val="00C334C0"/>
    <w:rsid w:val="00C33524"/>
    <w:rsid w:val="00C33643"/>
    <w:rsid w:val="00C3376F"/>
    <w:rsid w:val="00C33990"/>
    <w:rsid w:val="00C33A16"/>
    <w:rsid w:val="00C33B69"/>
    <w:rsid w:val="00C33DE6"/>
    <w:rsid w:val="00C33F18"/>
    <w:rsid w:val="00C3403A"/>
    <w:rsid w:val="00C3412A"/>
    <w:rsid w:val="00C3419A"/>
    <w:rsid w:val="00C3425F"/>
    <w:rsid w:val="00C3451D"/>
    <w:rsid w:val="00C3468B"/>
    <w:rsid w:val="00C3478B"/>
    <w:rsid w:val="00C3483A"/>
    <w:rsid w:val="00C34905"/>
    <w:rsid w:val="00C349CA"/>
    <w:rsid w:val="00C349FA"/>
    <w:rsid w:val="00C34A22"/>
    <w:rsid w:val="00C34CD5"/>
    <w:rsid w:val="00C34DE4"/>
    <w:rsid w:val="00C34F3C"/>
    <w:rsid w:val="00C34F71"/>
    <w:rsid w:val="00C34FCD"/>
    <w:rsid w:val="00C352C2"/>
    <w:rsid w:val="00C353B3"/>
    <w:rsid w:val="00C354B7"/>
    <w:rsid w:val="00C355A6"/>
    <w:rsid w:val="00C355E2"/>
    <w:rsid w:val="00C35823"/>
    <w:rsid w:val="00C358D0"/>
    <w:rsid w:val="00C358F9"/>
    <w:rsid w:val="00C35B7D"/>
    <w:rsid w:val="00C35C86"/>
    <w:rsid w:val="00C35D76"/>
    <w:rsid w:val="00C35DD8"/>
    <w:rsid w:val="00C35EA3"/>
    <w:rsid w:val="00C36309"/>
    <w:rsid w:val="00C3671C"/>
    <w:rsid w:val="00C367BA"/>
    <w:rsid w:val="00C36840"/>
    <w:rsid w:val="00C368E8"/>
    <w:rsid w:val="00C369A8"/>
    <w:rsid w:val="00C369B4"/>
    <w:rsid w:val="00C36A98"/>
    <w:rsid w:val="00C36B26"/>
    <w:rsid w:val="00C36C6C"/>
    <w:rsid w:val="00C36ECC"/>
    <w:rsid w:val="00C36F90"/>
    <w:rsid w:val="00C36FFD"/>
    <w:rsid w:val="00C37061"/>
    <w:rsid w:val="00C3713E"/>
    <w:rsid w:val="00C37286"/>
    <w:rsid w:val="00C37517"/>
    <w:rsid w:val="00C3756B"/>
    <w:rsid w:val="00C37938"/>
    <w:rsid w:val="00C3793B"/>
    <w:rsid w:val="00C379EA"/>
    <w:rsid w:val="00C37C26"/>
    <w:rsid w:val="00C37C2C"/>
    <w:rsid w:val="00C37EA6"/>
    <w:rsid w:val="00C40153"/>
    <w:rsid w:val="00C40188"/>
    <w:rsid w:val="00C405A3"/>
    <w:rsid w:val="00C405ED"/>
    <w:rsid w:val="00C40627"/>
    <w:rsid w:val="00C40993"/>
    <w:rsid w:val="00C40B2F"/>
    <w:rsid w:val="00C40CEB"/>
    <w:rsid w:val="00C40D1A"/>
    <w:rsid w:val="00C40DDF"/>
    <w:rsid w:val="00C40E6A"/>
    <w:rsid w:val="00C40F55"/>
    <w:rsid w:val="00C4107F"/>
    <w:rsid w:val="00C412E3"/>
    <w:rsid w:val="00C413DA"/>
    <w:rsid w:val="00C41747"/>
    <w:rsid w:val="00C41876"/>
    <w:rsid w:val="00C4193F"/>
    <w:rsid w:val="00C41985"/>
    <w:rsid w:val="00C41B3F"/>
    <w:rsid w:val="00C41BBE"/>
    <w:rsid w:val="00C41CD0"/>
    <w:rsid w:val="00C41E00"/>
    <w:rsid w:val="00C420F4"/>
    <w:rsid w:val="00C425B1"/>
    <w:rsid w:val="00C42601"/>
    <w:rsid w:val="00C426D3"/>
    <w:rsid w:val="00C4291E"/>
    <w:rsid w:val="00C430CB"/>
    <w:rsid w:val="00C431D7"/>
    <w:rsid w:val="00C43233"/>
    <w:rsid w:val="00C43282"/>
    <w:rsid w:val="00C432CD"/>
    <w:rsid w:val="00C43559"/>
    <w:rsid w:val="00C4360B"/>
    <w:rsid w:val="00C4389E"/>
    <w:rsid w:val="00C439D2"/>
    <w:rsid w:val="00C43A7E"/>
    <w:rsid w:val="00C43BFB"/>
    <w:rsid w:val="00C43C3D"/>
    <w:rsid w:val="00C43E5C"/>
    <w:rsid w:val="00C43F83"/>
    <w:rsid w:val="00C441E8"/>
    <w:rsid w:val="00C44275"/>
    <w:rsid w:val="00C44393"/>
    <w:rsid w:val="00C4442F"/>
    <w:rsid w:val="00C44474"/>
    <w:rsid w:val="00C4450C"/>
    <w:rsid w:val="00C445A0"/>
    <w:rsid w:val="00C44782"/>
    <w:rsid w:val="00C447B6"/>
    <w:rsid w:val="00C44888"/>
    <w:rsid w:val="00C449DD"/>
    <w:rsid w:val="00C44AB6"/>
    <w:rsid w:val="00C44DC4"/>
    <w:rsid w:val="00C44EF5"/>
    <w:rsid w:val="00C4570A"/>
    <w:rsid w:val="00C4587F"/>
    <w:rsid w:val="00C45B2E"/>
    <w:rsid w:val="00C45BDD"/>
    <w:rsid w:val="00C45DF4"/>
    <w:rsid w:val="00C45E25"/>
    <w:rsid w:val="00C45EB0"/>
    <w:rsid w:val="00C4625F"/>
    <w:rsid w:val="00C463FD"/>
    <w:rsid w:val="00C4659C"/>
    <w:rsid w:val="00C465C0"/>
    <w:rsid w:val="00C46948"/>
    <w:rsid w:val="00C46BC6"/>
    <w:rsid w:val="00C46ECB"/>
    <w:rsid w:val="00C470B6"/>
    <w:rsid w:val="00C471EC"/>
    <w:rsid w:val="00C47204"/>
    <w:rsid w:val="00C4721B"/>
    <w:rsid w:val="00C4729B"/>
    <w:rsid w:val="00C475DC"/>
    <w:rsid w:val="00C476FA"/>
    <w:rsid w:val="00C47710"/>
    <w:rsid w:val="00C47752"/>
    <w:rsid w:val="00C47776"/>
    <w:rsid w:val="00C4799F"/>
    <w:rsid w:val="00C47B5C"/>
    <w:rsid w:val="00C47C1C"/>
    <w:rsid w:val="00C47C91"/>
    <w:rsid w:val="00C47D2C"/>
    <w:rsid w:val="00C47E8C"/>
    <w:rsid w:val="00C47ED0"/>
    <w:rsid w:val="00C47F2C"/>
    <w:rsid w:val="00C502E7"/>
    <w:rsid w:val="00C5044B"/>
    <w:rsid w:val="00C505A3"/>
    <w:rsid w:val="00C505E7"/>
    <w:rsid w:val="00C507DA"/>
    <w:rsid w:val="00C50838"/>
    <w:rsid w:val="00C5085D"/>
    <w:rsid w:val="00C5099A"/>
    <w:rsid w:val="00C50AB1"/>
    <w:rsid w:val="00C50C8B"/>
    <w:rsid w:val="00C50F9E"/>
    <w:rsid w:val="00C5102B"/>
    <w:rsid w:val="00C51118"/>
    <w:rsid w:val="00C5119A"/>
    <w:rsid w:val="00C5121C"/>
    <w:rsid w:val="00C51468"/>
    <w:rsid w:val="00C514AD"/>
    <w:rsid w:val="00C514B5"/>
    <w:rsid w:val="00C51542"/>
    <w:rsid w:val="00C51894"/>
    <w:rsid w:val="00C51B2A"/>
    <w:rsid w:val="00C51B3E"/>
    <w:rsid w:val="00C51BBC"/>
    <w:rsid w:val="00C51BCC"/>
    <w:rsid w:val="00C51C56"/>
    <w:rsid w:val="00C522A5"/>
    <w:rsid w:val="00C523AC"/>
    <w:rsid w:val="00C523DA"/>
    <w:rsid w:val="00C523F9"/>
    <w:rsid w:val="00C52444"/>
    <w:rsid w:val="00C524CF"/>
    <w:rsid w:val="00C52653"/>
    <w:rsid w:val="00C526C6"/>
    <w:rsid w:val="00C5276D"/>
    <w:rsid w:val="00C527AC"/>
    <w:rsid w:val="00C52898"/>
    <w:rsid w:val="00C52C29"/>
    <w:rsid w:val="00C52C8A"/>
    <w:rsid w:val="00C53113"/>
    <w:rsid w:val="00C53193"/>
    <w:rsid w:val="00C53202"/>
    <w:rsid w:val="00C5328D"/>
    <w:rsid w:val="00C53372"/>
    <w:rsid w:val="00C534A2"/>
    <w:rsid w:val="00C5358C"/>
    <w:rsid w:val="00C537CF"/>
    <w:rsid w:val="00C53979"/>
    <w:rsid w:val="00C53B7D"/>
    <w:rsid w:val="00C53BB0"/>
    <w:rsid w:val="00C53C1C"/>
    <w:rsid w:val="00C53D1E"/>
    <w:rsid w:val="00C53DF6"/>
    <w:rsid w:val="00C53EAA"/>
    <w:rsid w:val="00C53F7C"/>
    <w:rsid w:val="00C54150"/>
    <w:rsid w:val="00C54152"/>
    <w:rsid w:val="00C541B8"/>
    <w:rsid w:val="00C542F6"/>
    <w:rsid w:val="00C543FA"/>
    <w:rsid w:val="00C54534"/>
    <w:rsid w:val="00C54BA2"/>
    <w:rsid w:val="00C54C76"/>
    <w:rsid w:val="00C54EFB"/>
    <w:rsid w:val="00C55114"/>
    <w:rsid w:val="00C552D7"/>
    <w:rsid w:val="00C55818"/>
    <w:rsid w:val="00C559D8"/>
    <w:rsid w:val="00C55D04"/>
    <w:rsid w:val="00C55DB9"/>
    <w:rsid w:val="00C55E7E"/>
    <w:rsid w:val="00C56026"/>
    <w:rsid w:val="00C560E5"/>
    <w:rsid w:val="00C5632D"/>
    <w:rsid w:val="00C5642A"/>
    <w:rsid w:val="00C567E1"/>
    <w:rsid w:val="00C56888"/>
    <w:rsid w:val="00C56ECF"/>
    <w:rsid w:val="00C56FE4"/>
    <w:rsid w:val="00C57484"/>
    <w:rsid w:val="00C574F9"/>
    <w:rsid w:val="00C576F6"/>
    <w:rsid w:val="00C5783A"/>
    <w:rsid w:val="00C5795F"/>
    <w:rsid w:val="00C57A40"/>
    <w:rsid w:val="00C57CB4"/>
    <w:rsid w:val="00C57EEE"/>
    <w:rsid w:val="00C60107"/>
    <w:rsid w:val="00C6015D"/>
    <w:rsid w:val="00C602B6"/>
    <w:rsid w:val="00C602CE"/>
    <w:rsid w:val="00C603A3"/>
    <w:rsid w:val="00C60516"/>
    <w:rsid w:val="00C6057D"/>
    <w:rsid w:val="00C6073A"/>
    <w:rsid w:val="00C6077C"/>
    <w:rsid w:val="00C608A6"/>
    <w:rsid w:val="00C60AF3"/>
    <w:rsid w:val="00C60BE7"/>
    <w:rsid w:val="00C60C7A"/>
    <w:rsid w:val="00C60D44"/>
    <w:rsid w:val="00C60D8B"/>
    <w:rsid w:val="00C60DBB"/>
    <w:rsid w:val="00C60F48"/>
    <w:rsid w:val="00C60F52"/>
    <w:rsid w:val="00C613A7"/>
    <w:rsid w:val="00C61466"/>
    <w:rsid w:val="00C61482"/>
    <w:rsid w:val="00C61893"/>
    <w:rsid w:val="00C61B0D"/>
    <w:rsid w:val="00C61B13"/>
    <w:rsid w:val="00C6206D"/>
    <w:rsid w:val="00C62504"/>
    <w:rsid w:val="00C62585"/>
    <w:rsid w:val="00C6267F"/>
    <w:rsid w:val="00C62708"/>
    <w:rsid w:val="00C629D6"/>
    <w:rsid w:val="00C62A8B"/>
    <w:rsid w:val="00C62B9B"/>
    <w:rsid w:val="00C62D8B"/>
    <w:rsid w:val="00C62E0B"/>
    <w:rsid w:val="00C62FD5"/>
    <w:rsid w:val="00C6304A"/>
    <w:rsid w:val="00C6331C"/>
    <w:rsid w:val="00C633DA"/>
    <w:rsid w:val="00C6344E"/>
    <w:rsid w:val="00C63477"/>
    <w:rsid w:val="00C6355F"/>
    <w:rsid w:val="00C6372C"/>
    <w:rsid w:val="00C639AB"/>
    <w:rsid w:val="00C63D2F"/>
    <w:rsid w:val="00C63DCC"/>
    <w:rsid w:val="00C64030"/>
    <w:rsid w:val="00C6405B"/>
    <w:rsid w:val="00C641DF"/>
    <w:rsid w:val="00C64340"/>
    <w:rsid w:val="00C643B7"/>
    <w:rsid w:val="00C646E9"/>
    <w:rsid w:val="00C6475F"/>
    <w:rsid w:val="00C64B05"/>
    <w:rsid w:val="00C64D1E"/>
    <w:rsid w:val="00C64D23"/>
    <w:rsid w:val="00C64D2A"/>
    <w:rsid w:val="00C6516C"/>
    <w:rsid w:val="00C652A5"/>
    <w:rsid w:val="00C653C7"/>
    <w:rsid w:val="00C65450"/>
    <w:rsid w:val="00C655F9"/>
    <w:rsid w:val="00C6577C"/>
    <w:rsid w:val="00C6582F"/>
    <w:rsid w:val="00C65866"/>
    <w:rsid w:val="00C65D50"/>
    <w:rsid w:val="00C65E27"/>
    <w:rsid w:val="00C65E61"/>
    <w:rsid w:val="00C6626C"/>
    <w:rsid w:val="00C6628B"/>
    <w:rsid w:val="00C663BB"/>
    <w:rsid w:val="00C66445"/>
    <w:rsid w:val="00C66516"/>
    <w:rsid w:val="00C665A1"/>
    <w:rsid w:val="00C665B9"/>
    <w:rsid w:val="00C66A04"/>
    <w:rsid w:val="00C66CCE"/>
    <w:rsid w:val="00C66D91"/>
    <w:rsid w:val="00C673EC"/>
    <w:rsid w:val="00C674A1"/>
    <w:rsid w:val="00C67B04"/>
    <w:rsid w:val="00C67E82"/>
    <w:rsid w:val="00C67F21"/>
    <w:rsid w:val="00C67F7D"/>
    <w:rsid w:val="00C705C7"/>
    <w:rsid w:val="00C70F28"/>
    <w:rsid w:val="00C70F80"/>
    <w:rsid w:val="00C713D9"/>
    <w:rsid w:val="00C71405"/>
    <w:rsid w:val="00C7152A"/>
    <w:rsid w:val="00C71729"/>
    <w:rsid w:val="00C71736"/>
    <w:rsid w:val="00C7182A"/>
    <w:rsid w:val="00C71A61"/>
    <w:rsid w:val="00C71A70"/>
    <w:rsid w:val="00C71D46"/>
    <w:rsid w:val="00C71D56"/>
    <w:rsid w:val="00C71E7C"/>
    <w:rsid w:val="00C71FC9"/>
    <w:rsid w:val="00C72254"/>
    <w:rsid w:val="00C7272A"/>
    <w:rsid w:val="00C728DC"/>
    <w:rsid w:val="00C7293E"/>
    <w:rsid w:val="00C72951"/>
    <w:rsid w:val="00C72FCD"/>
    <w:rsid w:val="00C731D2"/>
    <w:rsid w:val="00C73281"/>
    <w:rsid w:val="00C733FA"/>
    <w:rsid w:val="00C73459"/>
    <w:rsid w:val="00C73745"/>
    <w:rsid w:val="00C7383B"/>
    <w:rsid w:val="00C73BCA"/>
    <w:rsid w:val="00C74113"/>
    <w:rsid w:val="00C74178"/>
    <w:rsid w:val="00C744F7"/>
    <w:rsid w:val="00C74710"/>
    <w:rsid w:val="00C74A65"/>
    <w:rsid w:val="00C74C46"/>
    <w:rsid w:val="00C74FF9"/>
    <w:rsid w:val="00C75145"/>
    <w:rsid w:val="00C75215"/>
    <w:rsid w:val="00C752B4"/>
    <w:rsid w:val="00C7535B"/>
    <w:rsid w:val="00C7574C"/>
    <w:rsid w:val="00C75C05"/>
    <w:rsid w:val="00C75C07"/>
    <w:rsid w:val="00C75DBF"/>
    <w:rsid w:val="00C7601F"/>
    <w:rsid w:val="00C76141"/>
    <w:rsid w:val="00C763DF"/>
    <w:rsid w:val="00C76892"/>
    <w:rsid w:val="00C768C8"/>
    <w:rsid w:val="00C76A55"/>
    <w:rsid w:val="00C76BA4"/>
    <w:rsid w:val="00C76C22"/>
    <w:rsid w:val="00C76C4A"/>
    <w:rsid w:val="00C76CCC"/>
    <w:rsid w:val="00C76DDE"/>
    <w:rsid w:val="00C76FF1"/>
    <w:rsid w:val="00C77447"/>
    <w:rsid w:val="00C77457"/>
    <w:rsid w:val="00C77483"/>
    <w:rsid w:val="00C774BB"/>
    <w:rsid w:val="00C77566"/>
    <w:rsid w:val="00C776DE"/>
    <w:rsid w:val="00C77801"/>
    <w:rsid w:val="00C77947"/>
    <w:rsid w:val="00C77AE7"/>
    <w:rsid w:val="00C77B59"/>
    <w:rsid w:val="00C77D7F"/>
    <w:rsid w:val="00C77DCF"/>
    <w:rsid w:val="00C77EB3"/>
    <w:rsid w:val="00C77EDD"/>
    <w:rsid w:val="00C77FD9"/>
    <w:rsid w:val="00C8007A"/>
    <w:rsid w:val="00C800DD"/>
    <w:rsid w:val="00C804D9"/>
    <w:rsid w:val="00C8056A"/>
    <w:rsid w:val="00C805F6"/>
    <w:rsid w:val="00C807F4"/>
    <w:rsid w:val="00C8090C"/>
    <w:rsid w:val="00C809A4"/>
    <w:rsid w:val="00C80E9B"/>
    <w:rsid w:val="00C8106B"/>
    <w:rsid w:val="00C811A1"/>
    <w:rsid w:val="00C81268"/>
    <w:rsid w:val="00C81489"/>
    <w:rsid w:val="00C8156C"/>
    <w:rsid w:val="00C8162B"/>
    <w:rsid w:val="00C8179E"/>
    <w:rsid w:val="00C818D7"/>
    <w:rsid w:val="00C81AD2"/>
    <w:rsid w:val="00C81B89"/>
    <w:rsid w:val="00C81CC7"/>
    <w:rsid w:val="00C81CF3"/>
    <w:rsid w:val="00C82031"/>
    <w:rsid w:val="00C82311"/>
    <w:rsid w:val="00C82412"/>
    <w:rsid w:val="00C8243F"/>
    <w:rsid w:val="00C82484"/>
    <w:rsid w:val="00C8275E"/>
    <w:rsid w:val="00C828C8"/>
    <w:rsid w:val="00C828E9"/>
    <w:rsid w:val="00C82B41"/>
    <w:rsid w:val="00C82BD5"/>
    <w:rsid w:val="00C82F17"/>
    <w:rsid w:val="00C830E8"/>
    <w:rsid w:val="00C83478"/>
    <w:rsid w:val="00C834D9"/>
    <w:rsid w:val="00C834ED"/>
    <w:rsid w:val="00C836EE"/>
    <w:rsid w:val="00C83773"/>
    <w:rsid w:val="00C83774"/>
    <w:rsid w:val="00C8383E"/>
    <w:rsid w:val="00C83A49"/>
    <w:rsid w:val="00C83B6B"/>
    <w:rsid w:val="00C83D2A"/>
    <w:rsid w:val="00C83D8C"/>
    <w:rsid w:val="00C84388"/>
    <w:rsid w:val="00C8442C"/>
    <w:rsid w:val="00C8455D"/>
    <w:rsid w:val="00C845D6"/>
    <w:rsid w:val="00C846D9"/>
    <w:rsid w:val="00C84823"/>
    <w:rsid w:val="00C84ABF"/>
    <w:rsid w:val="00C84CFD"/>
    <w:rsid w:val="00C84DA0"/>
    <w:rsid w:val="00C84ED6"/>
    <w:rsid w:val="00C84F62"/>
    <w:rsid w:val="00C85079"/>
    <w:rsid w:val="00C85174"/>
    <w:rsid w:val="00C85278"/>
    <w:rsid w:val="00C85518"/>
    <w:rsid w:val="00C856B1"/>
    <w:rsid w:val="00C8580F"/>
    <w:rsid w:val="00C858A1"/>
    <w:rsid w:val="00C858CB"/>
    <w:rsid w:val="00C85A84"/>
    <w:rsid w:val="00C85BEF"/>
    <w:rsid w:val="00C85CD7"/>
    <w:rsid w:val="00C85DA0"/>
    <w:rsid w:val="00C862AB"/>
    <w:rsid w:val="00C8649F"/>
    <w:rsid w:val="00C8652C"/>
    <w:rsid w:val="00C8683E"/>
    <w:rsid w:val="00C8685A"/>
    <w:rsid w:val="00C86893"/>
    <w:rsid w:val="00C86B1A"/>
    <w:rsid w:val="00C86B20"/>
    <w:rsid w:val="00C86B2F"/>
    <w:rsid w:val="00C86B56"/>
    <w:rsid w:val="00C86C54"/>
    <w:rsid w:val="00C86E9E"/>
    <w:rsid w:val="00C8708E"/>
    <w:rsid w:val="00C87438"/>
    <w:rsid w:val="00C875BC"/>
    <w:rsid w:val="00C8775E"/>
    <w:rsid w:val="00C87D5B"/>
    <w:rsid w:val="00C87DC6"/>
    <w:rsid w:val="00C87E12"/>
    <w:rsid w:val="00C87EC7"/>
    <w:rsid w:val="00C87EF6"/>
    <w:rsid w:val="00C87FE0"/>
    <w:rsid w:val="00C9001B"/>
    <w:rsid w:val="00C90030"/>
    <w:rsid w:val="00C9019F"/>
    <w:rsid w:val="00C901DB"/>
    <w:rsid w:val="00C90247"/>
    <w:rsid w:val="00C902A3"/>
    <w:rsid w:val="00C90612"/>
    <w:rsid w:val="00C90955"/>
    <w:rsid w:val="00C90A94"/>
    <w:rsid w:val="00C90AAB"/>
    <w:rsid w:val="00C90B26"/>
    <w:rsid w:val="00C90B62"/>
    <w:rsid w:val="00C90BCB"/>
    <w:rsid w:val="00C90C70"/>
    <w:rsid w:val="00C9122A"/>
    <w:rsid w:val="00C9129F"/>
    <w:rsid w:val="00C91370"/>
    <w:rsid w:val="00C913BF"/>
    <w:rsid w:val="00C91550"/>
    <w:rsid w:val="00C91624"/>
    <w:rsid w:val="00C9164E"/>
    <w:rsid w:val="00C916AB"/>
    <w:rsid w:val="00C9191D"/>
    <w:rsid w:val="00C91920"/>
    <w:rsid w:val="00C91924"/>
    <w:rsid w:val="00C91998"/>
    <w:rsid w:val="00C91B0E"/>
    <w:rsid w:val="00C91CCE"/>
    <w:rsid w:val="00C920AF"/>
    <w:rsid w:val="00C920B3"/>
    <w:rsid w:val="00C92353"/>
    <w:rsid w:val="00C923A8"/>
    <w:rsid w:val="00C925B3"/>
    <w:rsid w:val="00C925D1"/>
    <w:rsid w:val="00C925ED"/>
    <w:rsid w:val="00C928A8"/>
    <w:rsid w:val="00C929E8"/>
    <w:rsid w:val="00C92ABF"/>
    <w:rsid w:val="00C92AC6"/>
    <w:rsid w:val="00C92E89"/>
    <w:rsid w:val="00C92EF0"/>
    <w:rsid w:val="00C931E8"/>
    <w:rsid w:val="00C93259"/>
    <w:rsid w:val="00C93321"/>
    <w:rsid w:val="00C93495"/>
    <w:rsid w:val="00C93575"/>
    <w:rsid w:val="00C93F14"/>
    <w:rsid w:val="00C9444D"/>
    <w:rsid w:val="00C94545"/>
    <w:rsid w:val="00C94684"/>
    <w:rsid w:val="00C9468D"/>
    <w:rsid w:val="00C94870"/>
    <w:rsid w:val="00C949F9"/>
    <w:rsid w:val="00C94C46"/>
    <w:rsid w:val="00C94CA5"/>
    <w:rsid w:val="00C94EEC"/>
    <w:rsid w:val="00C95235"/>
    <w:rsid w:val="00C95374"/>
    <w:rsid w:val="00C95379"/>
    <w:rsid w:val="00C95424"/>
    <w:rsid w:val="00C956E4"/>
    <w:rsid w:val="00C9570D"/>
    <w:rsid w:val="00C95769"/>
    <w:rsid w:val="00C95C13"/>
    <w:rsid w:val="00C95F53"/>
    <w:rsid w:val="00C960F0"/>
    <w:rsid w:val="00C963D0"/>
    <w:rsid w:val="00C966AD"/>
    <w:rsid w:val="00C96ACC"/>
    <w:rsid w:val="00C96B4F"/>
    <w:rsid w:val="00C96C2D"/>
    <w:rsid w:val="00C96E31"/>
    <w:rsid w:val="00C96F2B"/>
    <w:rsid w:val="00C96FBE"/>
    <w:rsid w:val="00C9702E"/>
    <w:rsid w:val="00C97200"/>
    <w:rsid w:val="00C976A9"/>
    <w:rsid w:val="00C976DD"/>
    <w:rsid w:val="00C976F8"/>
    <w:rsid w:val="00C97ABF"/>
    <w:rsid w:val="00C97AC3"/>
    <w:rsid w:val="00C97B71"/>
    <w:rsid w:val="00CA0095"/>
    <w:rsid w:val="00CA05DD"/>
    <w:rsid w:val="00CA088A"/>
    <w:rsid w:val="00CA0A86"/>
    <w:rsid w:val="00CA0B11"/>
    <w:rsid w:val="00CA0C24"/>
    <w:rsid w:val="00CA0D51"/>
    <w:rsid w:val="00CA0E73"/>
    <w:rsid w:val="00CA0F7E"/>
    <w:rsid w:val="00CA11FA"/>
    <w:rsid w:val="00CA12DF"/>
    <w:rsid w:val="00CA12F3"/>
    <w:rsid w:val="00CA1375"/>
    <w:rsid w:val="00CA13F3"/>
    <w:rsid w:val="00CA14A1"/>
    <w:rsid w:val="00CA16CE"/>
    <w:rsid w:val="00CA170F"/>
    <w:rsid w:val="00CA18F0"/>
    <w:rsid w:val="00CA1C47"/>
    <w:rsid w:val="00CA20A6"/>
    <w:rsid w:val="00CA21B5"/>
    <w:rsid w:val="00CA2333"/>
    <w:rsid w:val="00CA236B"/>
    <w:rsid w:val="00CA243C"/>
    <w:rsid w:val="00CA2546"/>
    <w:rsid w:val="00CA2669"/>
    <w:rsid w:val="00CA2684"/>
    <w:rsid w:val="00CA26FF"/>
    <w:rsid w:val="00CA2985"/>
    <w:rsid w:val="00CA2C67"/>
    <w:rsid w:val="00CA2DF8"/>
    <w:rsid w:val="00CA2E00"/>
    <w:rsid w:val="00CA2FEA"/>
    <w:rsid w:val="00CA3102"/>
    <w:rsid w:val="00CA319C"/>
    <w:rsid w:val="00CA34DA"/>
    <w:rsid w:val="00CA3501"/>
    <w:rsid w:val="00CA366D"/>
    <w:rsid w:val="00CA36C2"/>
    <w:rsid w:val="00CA38A3"/>
    <w:rsid w:val="00CA3B4F"/>
    <w:rsid w:val="00CA3B92"/>
    <w:rsid w:val="00CA3D55"/>
    <w:rsid w:val="00CA3EDC"/>
    <w:rsid w:val="00CA3F14"/>
    <w:rsid w:val="00CA3FA2"/>
    <w:rsid w:val="00CA4250"/>
    <w:rsid w:val="00CA42AB"/>
    <w:rsid w:val="00CA46F9"/>
    <w:rsid w:val="00CA488C"/>
    <w:rsid w:val="00CA493B"/>
    <w:rsid w:val="00CA4DF2"/>
    <w:rsid w:val="00CA4F47"/>
    <w:rsid w:val="00CA4F51"/>
    <w:rsid w:val="00CA508C"/>
    <w:rsid w:val="00CA50C9"/>
    <w:rsid w:val="00CA517F"/>
    <w:rsid w:val="00CA52D6"/>
    <w:rsid w:val="00CA5477"/>
    <w:rsid w:val="00CA5B21"/>
    <w:rsid w:val="00CA5BB4"/>
    <w:rsid w:val="00CA61D7"/>
    <w:rsid w:val="00CA6538"/>
    <w:rsid w:val="00CA66AD"/>
    <w:rsid w:val="00CA6A8D"/>
    <w:rsid w:val="00CA6BFE"/>
    <w:rsid w:val="00CA6DA0"/>
    <w:rsid w:val="00CA6F7C"/>
    <w:rsid w:val="00CA719F"/>
    <w:rsid w:val="00CA7472"/>
    <w:rsid w:val="00CA7786"/>
    <w:rsid w:val="00CA79C0"/>
    <w:rsid w:val="00CA7AE9"/>
    <w:rsid w:val="00CA7B4E"/>
    <w:rsid w:val="00CA7DA7"/>
    <w:rsid w:val="00CA7E77"/>
    <w:rsid w:val="00CA7E7C"/>
    <w:rsid w:val="00CA7EBE"/>
    <w:rsid w:val="00CA7FA2"/>
    <w:rsid w:val="00CB00A1"/>
    <w:rsid w:val="00CB0175"/>
    <w:rsid w:val="00CB04F1"/>
    <w:rsid w:val="00CB062B"/>
    <w:rsid w:val="00CB06CD"/>
    <w:rsid w:val="00CB0A48"/>
    <w:rsid w:val="00CB0B6C"/>
    <w:rsid w:val="00CB0B9F"/>
    <w:rsid w:val="00CB0E3A"/>
    <w:rsid w:val="00CB0ED6"/>
    <w:rsid w:val="00CB0F63"/>
    <w:rsid w:val="00CB105E"/>
    <w:rsid w:val="00CB1159"/>
    <w:rsid w:val="00CB15E3"/>
    <w:rsid w:val="00CB16E5"/>
    <w:rsid w:val="00CB19B9"/>
    <w:rsid w:val="00CB1A9B"/>
    <w:rsid w:val="00CB1B9E"/>
    <w:rsid w:val="00CB1DA3"/>
    <w:rsid w:val="00CB1EC5"/>
    <w:rsid w:val="00CB1FEF"/>
    <w:rsid w:val="00CB2180"/>
    <w:rsid w:val="00CB2626"/>
    <w:rsid w:val="00CB2B98"/>
    <w:rsid w:val="00CB2C05"/>
    <w:rsid w:val="00CB2C89"/>
    <w:rsid w:val="00CB2C98"/>
    <w:rsid w:val="00CB2DA2"/>
    <w:rsid w:val="00CB2E36"/>
    <w:rsid w:val="00CB2F03"/>
    <w:rsid w:val="00CB306C"/>
    <w:rsid w:val="00CB30E7"/>
    <w:rsid w:val="00CB323F"/>
    <w:rsid w:val="00CB32B2"/>
    <w:rsid w:val="00CB3358"/>
    <w:rsid w:val="00CB3501"/>
    <w:rsid w:val="00CB354B"/>
    <w:rsid w:val="00CB36D8"/>
    <w:rsid w:val="00CB38E0"/>
    <w:rsid w:val="00CB39A4"/>
    <w:rsid w:val="00CB3B06"/>
    <w:rsid w:val="00CB3D87"/>
    <w:rsid w:val="00CB3D9A"/>
    <w:rsid w:val="00CB4408"/>
    <w:rsid w:val="00CB482C"/>
    <w:rsid w:val="00CB4839"/>
    <w:rsid w:val="00CB4983"/>
    <w:rsid w:val="00CB4AF2"/>
    <w:rsid w:val="00CB4BA1"/>
    <w:rsid w:val="00CB4CD7"/>
    <w:rsid w:val="00CB5073"/>
    <w:rsid w:val="00CB509E"/>
    <w:rsid w:val="00CB50D1"/>
    <w:rsid w:val="00CB52FE"/>
    <w:rsid w:val="00CB54E9"/>
    <w:rsid w:val="00CB55BB"/>
    <w:rsid w:val="00CB5615"/>
    <w:rsid w:val="00CB58D4"/>
    <w:rsid w:val="00CB5969"/>
    <w:rsid w:val="00CB5BA9"/>
    <w:rsid w:val="00CB5BB5"/>
    <w:rsid w:val="00CB6041"/>
    <w:rsid w:val="00CB614E"/>
    <w:rsid w:val="00CB617D"/>
    <w:rsid w:val="00CB62AE"/>
    <w:rsid w:val="00CB62F3"/>
    <w:rsid w:val="00CB674D"/>
    <w:rsid w:val="00CB6764"/>
    <w:rsid w:val="00CB6855"/>
    <w:rsid w:val="00CB6863"/>
    <w:rsid w:val="00CB69E1"/>
    <w:rsid w:val="00CB6B37"/>
    <w:rsid w:val="00CB6F79"/>
    <w:rsid w:val="00CB7074"/>
    <w:rsid w:val="00CB7143"/>
    <w:rsid w:val="00CB7287"/>
    <w:rsid w:val="00CB73A5"/>
    <w:rsid w:val="00CB73B3"/>
    <w:rsid w:val="00CB74D2"/>
    <w:rsid w:val="00CB7AC3"/>
    <w:rsid w:val="00CB7B20"/>
    <w:rsid w:val="00CB7B6B"/>
    <w:rsid w:val="00CB7B77"/>
    <w:rsid w:val="00CB7BB9"/>
    <w:rsid w:val="00CB7CEE"/>
    <w:rsid w:val="00CB7F12"/>
    <w:rsid w:val="00CC0111"/>
    <w:rsid w:val="00CC0396"/>
    <w:rsid w:val="00CC03F9"/>
    <w:rsid w:val="00CC0470"/>
    <w:rsid w:val="00CC053E"/>
    <w:rsid w:val="00CC062E"/>
    <w:rsid w:val="00CC06C4"/>
    <w:rsid w:val="00CC0766"/>
    <w:rsid w:val="00CC07AD"/>
    <w:rsid w:val="00CC07DA"/>
    <w:rsid w:val="00CC085D"/>
    <w:rsid w:val="00CC0912"/>
    <w:rsid w:val="00CC09D5"/>
    <w:rsid w:val="00CC0AF2"/>
    <w:rsid w:val="00CC0B32"/>
    <w:rsid w:val="00CC0D68"/>
    <w:rsid w:val="00CC0F43"/>
    <w:rsid w:val="00CC11AD"/>
    <w:rsid w:val="00CC123E"/>
    <w:rsid w:val="00CC1599"/>
    <w:rsid w:val="00CC164F"/>
    <w:rsid w:val="00CC1737"/>
    <w:rsid w:val="00CC18D8"/>
    <w:rsid w:val="00CC18F6"/>
    <w:rsid w:val="00CC206F"/>
    <w:rsid w:val="00CC2282"/>
    <w:rsid w:val="00CC246E"/>
    <w:rsid w:val="00CC2597"/>
    <w:rsid w:val="00CC2B84"/>
    <w:rsid w:val="00CC2E59"/>
    <w:rsid w:val="00CC2EB9"/>
    <w:rsid w:val="00CC3195"/>
    <w:rsid w:val="00CC3237"/>
    <w:rsid w:val="00CC33E9"/>
    <w:rsid w:val="00CC34A4"/>
    <w:rsid w:val="00CC3574"/>
    <w:rsid w:val="00CC35F7"/>
    <w:rsid w:val="00CC3605"/>
    <w:rsid w:val="00CC36F2"/>
    <w:rsid w:val="00CC3789"/>
    <w:rsid w:val="00CC37D4"/>
    <w:rsid w:val="00CC3931"/>
    <w:rsid w:val="00CC3C75"/>
    <w:rsid w:val="00CC3C91"/>
    <w:rsid w:val="00CC3D81"/>
    <w:rsid w:val="00CC4007"/>
    <w:rsid w:val="00CC4302"/>
    <w:rsid w:val="00CC44B9"/>
    <w:rsid w:val="00CC450E"/>
    <w:rsid w:val="00CC45AE"/>
    <w:rsid w:val="00CC4833"/>
    <w:rsid w:val="00CC4942"/>
    <w:rsid w:val="00CC495A"/>
    <w:rsid w:val="00CC4992"/>
    <w:rsid w:val="00CC4AA3"/>
    <w:rsid w:val="00CC4C36"/>
    <w:rsid w:val="00CC4C9E"/>
    <w:rsid w:val="00CC4CAF"/>
    <w:rsid w:val="00CC4DDF"/>
    <w:rsid w:val="00CC4F06"/>
    <w:rsid w:val="00CC544B"/>
    <w:rsid w:val="00CC5452"/>
    <w:rsid w:val="00CC55EF"/>
    <w:rsid w:val="00CC5912"/>
    <w:rsid w:val="00CC5A94"/>
    <w:rsid w:val="00CC5B12"/>
    <w:rsid w:val="00CC5EB6"/>
    <w:rsid w:val="00CC5EE4"/>
    <w:rsid w:val="00CC6899"/>
    <w:rsid w:val="00CC695D"/>
    <w:rsid w:val="00CC6B7F"/>
    <w:rsid w:val="00CC6D25"/>
    <w:rsid w:val="00CC6E14"/>
    <w:rsid w:val="00CC6E88"/>
    <w:rsid w:val="00CC7195"/>
    <w:rsid w:val="00CC71AF"/>
    <w:rsid w:val="00CC72C0"/>
    <w:rsid w:val="00CC733E"/>
    <w:rsid w:val="00CC7589"/>
    <w:rsid w:val="00CC7620"/>
    <w:rsid w:val="00CC78A0"/>
    <w:rsid w:val="00CC7902"/>
    <w:rsid w:val="00CC7A62"/>
    <w:rsid w:val="00CC7B1B"/>
    <w:rsid w:val="00CC7CF3"/>
    <w:rsid w:val="00CC7DCC"/>
    <w:rsid w:val="00CD02EA"/>
    <w:rsid w:val="00CD03FD"/>
    <w:rsid w:val="00CD0423"/>
    <w:rsid w:val="00CD0590"/>
    <w:rsid w:val="00CD06B2"/>
    <w:rsid w:val="00CD09FD"/>
    <w:rsid w:val="00CD0A2B"/>
    <w:rsid w:val="00CD0A53"/>
    <w:rsid w:val="00CD0B32"/>
    <w:rsid w:val="00CD0B84"/>
    <w:rsid w:val="00CD0BB6"/>
    <w:rsid w:val="00CD0C4E"/>
    <w:rsid w:val="00CD0C8C"/>
    <w:rsid w:val="00CD0F96"/>
    <w:rsid w:val="00CD1435"/>
    <w:rsid w:val="00CD14CC"/>
    <w:rsid w:val="00CD156B"/>
    <w:rsid w:val="00CD1665"/>
    <w:rsid w:val="00CD1739"/>
    <w:rsid w:val="00CD17C1"/>
    <w:rsid w:val="00CD1877"/>
    <w:rsid w:val="00CD187A"/>
    <w:rsid w:val="00CD19BB"/>
    <w:rsid w:val="00CD1A8D"/>
    <w:rsid w:val="00CD1C46"/>
    <w:rsid w:val="00CD1D35"/>
    <w:rsid w:val="00CD1D81"/>
    <w:rsid w:val="00CD1E13"/>
    <w:rsid w:val="00CD1E50"/>
    <w:rsid w:val="00CD1EE1"/>
    <w:rsid w:val="00CD1F02"/>
    <w:rsid w:val="00CD1F58"/>
    <w:rsid w:val="00CD20C6"/>
    <w:rsid w:val="00CD2907"/>
    <w:rsid w:val="00CD295C"/>
    <w:rsid w:val="00CD2B0D"/>
    <w:rsid w:val="00CD2BFD"/>
    <w:rsid w:val="00CD2F9D"/>
    <w:rsid w:val="00CD3153"/>
    <w:rsid w:val="00CD36C3"/>
    <w:rsid w:val="00CD38CF"/>
    <w:rsid w:val="00CD391E"/>
    <w:rsid w:val="00CD3C44"/>
    <w:rsid w:val="00CD3CEF"/>
    <w:rsid w:val="00CD410C"/>
    <w:rsid w:val="00CD42F9"/>
    <w:rsid w:val="00CD43F7"/>
    <w:rsid w:val="00CD4484"/>
    <w:rsid w:val="00CD44FE"/>
    <w:rsid w:val="00CD45C6"/>
    <w:rsid w:val="00CD460D"/>
    <w:rsid w:val="00CD4840"/>
    <w:rsid w:val="00CD485B"/>
    <w:rsid w:val="00CD490E"/>
    <w:rsid w:val="00CD490F"/>
    <w:rsid w:val="00CD4CCB"/>
    <w:rsid w:val="00CD4CD3"/>
    <w:rsid w:val="00CD5096"/>
    <w:rsid w:val="00CD50B7"/>
    <w:rsid w:val="00CD5388"/>
    <w:rsid w:val="00CD5435"/>
    <w:rsid w:val="00CD57CB"/>
    <w:rsid w:val="00CD5B02"/>
    <w:rsid w:val="00CD5B53"/>
    <w:rsid w:val="00CD5BDB"/>
    <w:rsid w:val="00CD617C"/>
    <w:rsid w:val="00CD67B3"/>
    <w:rsid w:val="00CD6B57"/>
    <w:rsid w:val="00CD6C22"/>
    <w:rsid w:val="00CD6D3E"/>
    <w:rsid w:val="00CD70CE"/>
    <w:rsid w:val="00CD713D"/>
    <w:rsid w:val="00CD769C"/>
    <w:rsid w:val="00CD76CE"/>
    <w:rsid w:val="00CD77B8"/>
    <w:rsid w:val="00CD7BD4"/>
    <w:rsid w:val="00CD7E37"/>
    <w:rsid w:val="00CD7E62"/>
    <w:rsid w:val="00CE1105"/>
    <w:rsid w:val="00CE1261"/>
    <w:rsid w:val="00CE1693"/>
    <w:rsid w:val="00CE170F"/>
    <w:rsid w:val="00CE17E1"/>
    <w:rsid w:val="00CE193A"/>
    <w:rsid w:val="00CE1CE8"/>
    <w:rsid w:val="00CE1F26"/>
    <w:rsid w:val="00CE246D"/>
    <w:rsid w:val="00CE24C2"/>
    <w:rsid w:val="00CE24F7"/>
    <w:rsid w:val="00CE2797"/>
    <w:rsid w:val="00CE2851"/>
    <w:rsid w:val="00CE2C6D"/>
    <w:rsid w:val="00CE2CFA"/>
    <w:rsid w:val="00CE2D73"/>
    <w:rsid w:val="00CE2E26"/>
    <w:rsid w:val="00CE2EA9"/>
    <w:rsid w:val="00CE317F"/>
    <w:rsid w:val="00CE324F"/>
    <w:rsid w:val="00CE3876"/>
    <w:rsid w:val="00CE38F4"/>
    <w:rsid w:val="00CE3AFD"/>
    <w:rsid w:val="00CE3D97"/>
    <w:rsid w:val="00CE4030"/>
    <w:rsid w:val="00CE404F"/>
    <w:rsid w:val="00CE414C"/>
    <w:rsid w:val="00CE4158"/>
    <w:rsid w:val="00CE425D"/>
    <w:rsid w:val="00CE431C"/>
    <w:rsid w:val="00CE444D"/>
    <w:rsid w:val="00CE44BF"/>
    <w:rsid w:val="00CE44FE"/>
    <w:rsid w:val="00CE453D"/>
    <w:rsid w:val="00CE4727"/>
    <w:rsid w:val="00CE472E"/>
    <w:rsid w:val="00CE4834"/>
    <w:rsid w:val="00CE49A0"/>
    <w:rsid w:val="00CE4B9C"/>
    <w:rsid w:val="00CE4D80"/>
    <w:rsid w:val="00CE5091"/>
    <w:rsid w:val="00CE5192"/>
    <w:rsid w:val="00CE519D"/>
    <w:rsid w:val="00CE51AD"/>
    <w:rsid w:val="00CE52CA"/>
    <w:rsid w:val="00CE537E"/>
    <w:rsid w:val="00CE5388"/>
    <w:rsid w:val="00CE545C"/>
    <w:rsid w:val="00CE569C"/>
    <w:rsid w:val="00CE5876"/>
    <w:rsid w:val="00CE59E8"/>
    <w:rsid w:val="00CE5A96"/>
    <w:rsid w:val="00CE5B12"/>
    <w:rsid w:val="00CE5B25"/>
    <w:rsid w:val="00CE5D4B"/>
    <w:rsid w:val="00CE5DA0"/>
    <w:rsid w:val="00CE628F"/>
    <w:rsid w:val="00CE6399"/>
    <w:rsid w:val="00CE6417"/>
    <w:rsid w:val="00CE678A"/>
    <w:rsid w:val="00CE6988"/>
    <w:rsid w:val="00CE6DD8"/>
    <w:rsid w:val="00CE725F"/>
    <w:rsid w:val="00CE72CE"/>
    <w:rsid w:val="00CE7472"/>
    <w:rsid w:val="00CE777B"/>
    <w:rsid w:val="00CE7B45"/>
    <w:rsid w:val="00CE7EF9"/>
    <w:rsid w:val="00CF0087"/>
    <w:rsid w:val="00CF00AA"/>
    <w:rsid w:val="00CF016E"/>
    <w:rsid w:val="00CF02FB"/>
    <w:rsid w:val="00CF08D6"/>
    <w:rsid w:val="00CF08ED"/>
    <w:rsid w:val="00CF099D"/>
    <w:rsid w:val="00CF0A63"/>
    <w:rsid w:val="00CF0B9B"/>
    <w:rsid w:val="00CF0C00"/>
    <w:rsid w:val="00CF0C31"/>
    <w:rsid w:val="00CF0D2A"/>
    <w:rsid w:val="00CF0D66"/>
    <w:rsid w:val="00CF0E9C"/>
    <w:rsid w:val="00CF140E"/>
    <w:rsid w:val="00CF1467"/>
    <w:rsid w:val="00CF1662"/>
    <w:rsid w:val="00CF1735"/>
    <w:rsid w:val="00CF17B2"/>
    <w:rsid w:val="00CF1886"/>
    <w:rsid w:val="00CF216E"/>
    <w:rsid w:val="00CF22C7"/>
    <w:rsid w:val="00CF23DE"/>
    <w:rsid w:val="00CF24A6"/>
    <w:rsid w:val="00CF25A4"/>
    <w:rsid w:val="00CF2783"/>
    <w:rsid w:val="00CF278B"/>
    <w:rsid w:val="00CF279C"/>
    <w:rsid w:val="00CF279F"/>
    <w:rsid w:val="00CF2866"/>
    <w:rsid w:val="00CF28EF"/>
    <w:rsid w:val="00CF29D6"/>
    <w:rsid w:val="00CF2B09"/>
    <w:rsid w:val="00CF2C02"/>
    <w:rsid w:val="00CF2DE5"/>
    <w:rsid w:val="00CF2E91"/>
    <w:rsid w:val="00CF2F38"/>
    <w:rsid w:val="00CF30B7"/>
    <w:rsid w:val="00CF329D"/>
    <w:rsid w:val="00CF33C7"/>
    <w:rsid w:val="00CF3424"/>
    <w:rsid w:val="00CF3615"/>
    <w:rsid w:val="00CF364A"/>
    <w:rsid w:val="00CF3764"/>
    <w:rsid w:val="00CF383F"/>
    <w:rsid w:val="00CF388A"/>
    <w:rsid w:val="00CF3892"/>
    <w:rsid w:val="00CF3B4A"/>
    <w:rsid w:val="00CF3E53"/>
    <w:rsid w:val="00CF426A"/>
    <w:rsid w:val="00CF4304"/>
    <w:rsid w:val="00CF451C"/>
    <w:rsid w:val="00CF45DD"/>
    <w:rsid w:val="00CF45F4"/>
    <w:rsid w:val="00CF4694"/>
    <w:rsid w:val="00CF46BA"/>
    <w:rsid w:val="00CF4AC2"/>
    <w:rsid w:val="00CF4BE8"/>
    <w:rsid w:val="00CF4CCF"/>
    <w:rsid w:val="00CF4DCC"/>
    <w:rsid w:val="00CF4F7E"/>
    <w:rsid w:val="00CF4FE2"/>
    <w:rsid w:val="00CF5035"/>
    <w:rsid w:val="00CF527F"/>
    <w:rsid w:val="00CF5677"/>
    <w:rsid w:val="00CF5845"/>
    <w:rsid w:val="00CF59DE"/>
    <w:rsid w:val="00CF5A69"/>
    <w:rsid w:val="00CF5A8E"/>
    <w:rsid w:val="00CF5B0E"/>
    <w:rsid w:val="00CF5B39"/>
    <w:rsid w:val="00CF5C22"/>
    <w:rsid w:val="00CF5CD6"/>
    <w:rsid w:val="00CF5EE7"/>
    <w:rsid w:val="00CF5F9A"/>
    <w:rsid w:val="00CF6148"/>
    <w:rsid w:val="00CF6236"/>
    <w:rsid w:val="00CF6429"/>
    <w:rsid w:val="00CF6431"/>
    <w:rsid w:val="00CF64B8"/>
    <w:rsid w:val="00CF6663"/>
    <w:rsid w:val="00CF66DA"/>
    <w:rsid w:val="00CF676A"/>
    <w:rsid w:val="00CF69BF"/>
    <w:rsid w:val="00CF6A2F"/>
    <w:rsid w:val="00CF6BBF"/>
    <w:rsid w:val="00CF6FC5"/>
    <w:rsid w:val="00CF71BC"/>
    <w:rsid w:val="00CF7297"/>
    <w:rsid w:val="00CF7395"/>
    <w:rsid w:val="00CF7507"/>
    <w:rsid w:val="00CF76C7"/>
    <w:rsid w:val="00CF7978"/>
    <w:rsid w:val="00CF7A48"/>
    <w:rsid w:val="00CF7D2B"/>
    <w:rsid w:val="00D0052A"/>
    <w:rsid w:val="00D00646"/>
    <w:rsid w:val="00D009B2"/>
    <w:rsid w:val="00D009EB"/>
    <w:rsid w:val="00D00BA9"/>
    <w:rsid w:val="00D00D0E"/>
    <w:rsid w:val="00D010A6"/>
    <w:rsid w:val="00D015CD"/>
    <w:rsid w:val="00D0165E"/>
    <w:rsid w:val="00D017F3"/>
    <w:rsid w:val="00D01851"/>
    <w:rsid w:val="00D01A7B"/>
    <w:rsid w:val="00D01AB9"/>
    <w:rsid w:val="00D01B3A"/>
    <w:rsid w:val="00D01C41"/>
    <w:rsid w:val="00D01C97"/>
    <w:rsid w:val="00D01FE6"/>
    <w:rsid w:val="00D0208E"/>
    <w:rsid w:val="00D02259"/>
    <w:rsid w:val="00D02390"/>
    <w:rsid w:val="00D02400"/>
    <w:rsid w:val="00D025B2"/>
    <w:rsid w:val="00D0273B"/>
    <w:rsid w:val="00D02823"/>
    <w:rsid w:val="00D0289D"/>
    <w:rsid w:val="00D028B8"/>
    <w:rsid w:val="00D028BD"/>
    <w:rsid w:val="00D029CB"/>
    <w:rsid w:val="00D02F9C"/>
    <w:rsid w:val="00D030E8"/>
    <w:rsid w:val="00D03428"/>
    <w:rsid w:val="00D035B1"/>
    <w:rsid w:val="00D035D1"/>
    <w:rsid w:val="00D037DE"/>
    <w:rsid w:val="00D039D1"/>
    <w:rsid w:val="00D03A6D"/>
    <w:rsid w:val="00D03B56"/>
    <w:rsid w:val="00D03BED"/>
    <w:rsid w:val="00D03C61"/>
    <w:rsid w:val="00D03CE9"/>
    <w:rsid w:val="00D03DB1"/>
    <w:rsid w:val="00D03E62"/>
    <w:rsid w:val="00D0418A"/>
    <w:rsid w:val="00D04443"/>
    <w:rsid w:val="00D04558"/>
    <w:rsid w:val="00D04567"/>
    <w:rsid w:val="00D04581"/>
    <w:rsid w:val="00D04707"/>
    <w:rsid w:val="00D04714"/>
    <w:rsid w:val="00D04788"/>
    <w:rsid w:val="00D04869"/>
    <w:rsid w:val="00D0494E"/>
    <w:rsid w:val="00D04D19"/>
    <w:rsid w:val="00D04DF9"/>
    <w:rsid w:val="00D04E82"/>
    <w:rsid w:val="00D0515E"/>
    <w:rsid w:val="00D05636"/>
    <w:rsid w:val="00D05781"/>
    <w:rsid w:val="00D05797"/>
    <w:rsid w:val="00D057EA"/>
    <w:rsid w:val="00D0585A"/>
    <w:rsid w:val="00D05AAC"/>
    <w:rsid w:val="00D05B2F"/>
    <w:rsid w:val="00D05B8F"/>
    <w:rsid w:val="00D0608A"/>
    <w:rsid w:val="00D06513"/>
    <w:rsid w:val="00D0652E"/>
    <w:rsid w:val="00D06572"/>
    <w:rsid w:val="00D068F8"/>
    <w:rsid w:val="00D06A8B"/>
    <w:rsid w:val="00D06AB5"/>
    <w:rsid w:val="00D06CD4"/>
    <w:rsid w:val="00D06CEF"/>
    <w:rsid w:val="00D06FB6"/>
    <w:rsid w:val="00D07152"/>
    <w:rsid w:val="00D0747B"/>
    <w:rsid w:val="00D075A1"/>
    <w:rsid w:val="00D077B8"/>
    <w:rsid w:val="00D079EF"/>
    <w:rsid w:val="00D07BA4"/>
    <w:rsid w:val="00D07DE0"/>
    <w:rsid w:val="00D07E9F"/>
    <w:rsid w:val="00D07F23"/>
    <w:rsid w:val="00D07F8D"/>
    <w:rsid w:val="00D100EA"/>
    <w:rsid w:val="00D101DA"/>
    <w:rsid w:val="00D10386"/>
    <w:rsid w:val="00D1068A"/>
    <w:rsid w:val="00D10711"/>
    <w:rsid w:val="00D10737"/>
    <w:rsid w:val="00D1081D"/>
    <w:rsid w:val="00D10B85"/>
    <w:rsid w:val="00D10E5B"/>
    <w:rsid w:val="00D11116"/>
    <w:rsid w:val="00D1112F"/>
    <w:rsid w:val="00D11186"/>
    <w:rsid w:val="00D11187"/>
    <w:rsid w:val="00D11199"/>
    <w:rsid w:val="00D114DC"/>
    <w:rsid w:val="00D115E9"/>
    <w:rsid w:val="00D11729"/>
    <w:rsid w:val="00D11748"/>
    <w:rsid w:val="00D11C4D"/>
    <w:rsid w:val="00D11F87"/>
    <w:rsid w:val="00D1231B"/>
    <w:rsid w:val="00D1234A"/>
    <w:rsid w:val="00D123A6"/>
    <w:rsid w:val="00D12523"/>
    <w:rsid w:val="00D129A5"/>
    <w:rsid w:val="00D12B64"/>
    <w:rsid w:val="00D12C56"/>
    <w:rsid w:val="00D12CA0"/>
    <w:rsid w:val="00D12D06"/>
    <w:rsid w:val="00D12F05"/>
    <w:rsid w:val="00D131AC"/>
    <w:rsid w:val="00D13377"/>
    <w:rsid w:val="00D1375C"/>
    <w:rsid w:val="00D138FA"/>
    <w:rsid w:val="00D13917"/>
    <w:rsid w:val="00D13955"/>
    <w:rsid w:val="00D13A85"/>
    <w:rsid w:val="00D13BD7"/>
    <w:rsid w:val="00D13BEA"/>
    <w:rsid w:val="00D13D03"/>
    <w:rsid w:val="00D1409D"/>
    <w:rsid w:val="00D14108"/>
    <w:rsid w:val="00D14197"/>
    <w:rsid w:val="00D141DA"/>
    <w:rsid w:val="00D142CB"/>
    <w:rsid w:val="00D1444D"/>
    <w:rsid w:val="00D145E9"/>
    <w:rsid w:val="00D14715"/>
    <w:rsid w:val="00D14909"/>
    <w:rsid w:val="00D14C6B"/>
    <w:rsid w:val="00D14D82"/>
    <w:rsid w:val="00D14DBC"/>
    <w:rsid w:val="00D14E7D"/>
    <w:rsid w:val="00D15248"/>
    <w:rsid w:val="00D15851"/>
    <w:rsid w:val="00D15AF3"/>
    <w:rsid w:val="00D15D22"/>
    <w:rsid w:val="00D15E19"/>
    <w:rsid w:val="00D15E39"/>
    <w:rsid w:val="00D15E5F"/>
    <w:rsid w:val="00D15F34"/>
    <w:rsid w:val="00D15F97"/>
    <w:rsid w:val="00D15FC3"/>
    <w:rsid w:val="00D1608B"/>
    <w:rsid w:val="00D160A8"/>
    <w:rsid w:val="00D160C4"/>
    <w:rsid w:val="00D162CB"/>
    <w:rsid w:val="00D1671B"/>
    <w:rsid w:val="00D167C0"/>
    <w:rsid w:val="00D168D3"/>
    <w:rsid w:val="00D169A1"/>
    <w:rsid w:val="00D16A65"/>
    <w:rsid w:val="00D16B24"/>
    <w:rsid w:val="00D16BE3"/>
    <w:rsid w:val="00D16C4D"/>
    <w:rsid w:val="00D16CDF"/>
    <w:rsid w:val="00D16DFA"/>
    <w:rsid w:val="00D16E63"/>
    <w:rsid w:val="00D16E74"/>
    <w:rsid w:val="00D1714F"/>
    <w:rsid w:val="00D17173"/>
    <w:rsid w:val="00D1752E"/>
    <w:rsid w:val="00D17741"/>
    <w:rsid w:val="00D1781E"/>
    <w:rsid w:val="00D178FE"/>
    <w:rsid w:val="00D17969"/>
    <w:rsid w:val="00D179B3"/>
    <w:rsid w:val="00D17B03"/>
    <w:rsid w:val="00D201DE"/>
    <w:rsid w:val="00D202A5"/>
    <w:rsid w:val="00D202C4"/>
    <w:rsid w:val="00D20410"/>
    <w:rsid w:val="00D2053B"/>
    <w:rsid w:val="00D205AF"/>
    <w:rsid w:val="00D205BA"/>
    <w:rsid w:val="00D2089D"/>
    <w:rsid w:val="00D20935"/>
    <w:rsid w:val="00D20A89"/>
    <w:rsid w:val="00D21159"/>
    <w:rsid w:val="00D211D0"/>
    <w:rsid w:val="00D211E2"/>
    <w:rsid w:val="00D214CD"/>
    <w:rsid w:val="00D216C5"/>
    <w:rsid w:val="00D21EF0"/>
    <w:rsid w:val="00D220D6"/>
    <w:rsid w:val="00D220FD"/>
    <w:rsid w:val="00D225F8"/>
    <w:rsid w:val="00D227A0"/>
    <w:rsid w:val="00D227CE"/>
    <w:rsid w:val="00D228C5"/>
    <w:rsid w:val="00D228EF"/>
    <w:rsid w:val="00D22A6B"/>
    <w:rsid w:val="00D22C25"/>
    <w:rsid w:val="00D22DD3"/>
    <w:rsid w:val="00D22E6C"/>
    <w:rsid w:val="00D22F46"/>
    <w:rsid w:val="00D22F68"/>
    <w:rsid w:val="00D23143"/>
    <w:rsid w:val="00D23392"/>
    <w:rsid w:val="00D23455"/>
    <w:rsid w:val="00D2345D"/>
    <w:rsid w:val="00D235CF"/>
    <w:rsid w:val="00D23938"/>
    <w:rsid w:val="00D23A1E"/>
    <w:rsid w:val="00D23AB7"/>
    <w:rsid w:val="00D23AC9"/>
    <w:rsid w:val="00D23AF2"/>
    <w:rsid w:val="00D23BCF"/>
    <w:rsid w:val="00D23C99"/>
    <w:rsid w:val="00D23F39"/>
    <w:rsid w:val="00D24087"/>
    <w:rsid w:val="00D240C7"/>
    <w:rsid w:val="00D2429F"/>
    <w:rsid w:val="00D24363"/>
    <w:rsid w:val="00D24555"/>
    <w:rsid w:val="00D24607"/>
    <w:rsid w:val="00D247DA"/>
    <w:rsid w:val="00D248AC"/>
    <w:rsid w:val="00D24EB7"/>
    <w:rsid w:val="00D24EF5"/>
    <w:rsid w:val="00D24F68"/>
    <w:rsid w:val="00D25398"/>
    <w:rsid w:val="00D253F0"/>
    <w:rsid w:val="00D25401"/>
    <w:rsid w:val="00D25444"/>
    <w:rsid w:val="00D25680"/>
    <w:rsid w:val="00D257B6"/>
    <w:rsid w:val="00D258B3"/>
    <w:rsid w:val="00D259A5"/>
    <w:rsid w:val="00D25A8D"/>
    <w:rsid w:val="00D25AC0"/>
    <w:rsid w:val="00D25EA5"/>
    <w:rsid w:val="00D25EEC"/>
    <w:rsid w:val="00D26075"/>
    <w:rsid w:val="00D263C3"/>
    <w:rsid w:val="00D26449"/>
    <w:rsid w:val="00D26457"/>
    <w:rsid w:val="00D26533"/>
    <w:rsid w:val="00D26662"/>
    <w:rsid w:val="00D26844"/>
    <w:rsid w:val="00D26864"/>
    <w:rsid w:val="00D26BBB"/>
    <w:rsid w:val="00D26E5B"/>
    <w:rsid w:val="00D26FAB"/>
    <w:rsid w:val="00D271C6"/>
    <w:rsid w:val="00D27217"/>
    <w:rsid w:val="00D27703"/>
    <w:rsid w:val="00D27845"/>
    <w:rsid w:val="00D2797A"/>
    <w:rsid w:val="00D279B2"/>
    <w:rsid w:val="00D27ACB"/>
    <w:rsid w:val="00D27ACD"/>
    <w:rsid w:val="00D27BCC"/>
    <w:rsid w:val="00D27BFC"/>
    <w:rsid w:val="00D27E3F"/>
    <w:rsid w:val="00D27F12"/>
    <w:rsid w:val="00D27F42"/>
    <w:rsid w:val="00D27FDD"/>
    <w:rsid w:val="00D3013E"/>
    <w:rsid w:val="00D302C4"/>
    <w:rsid w:val="00D303AC"/>
    <w:rsid w:val="00D303F6"/>
    <w:rsid w:val="00D30566"/>
    <w:rsid w:val="00D305A0"/>
    <w:rsid w:val="00D3086C"/>
    <w:rsid w:val="00D3088E"/>
    <w:rsid w:val="00D30EBC"/>
    <w:rsid w:val="00D30F02"/>
    <w:rsid w:val="00D30FD1"/>
    <w:rsid w:val="00D31023"/>
    <w:rsid w:val="00D311BE"/>
    <w:rsid w:val="00D314A4"/>
    <w:rsid w:val="00D31564"/>
    <w:rsid w:val="00D31756"/>
    <w:rsid w:val="00D31888"/>
    <w:rsid w:val="00D31BEE"/>
    <w:rsid w:val="00D31C56"/>
    <w:rsid w:val="00D31CDE"/>
    <w:rsid w:val="00D31D6B"/>
    <w:rsid w:val="00D31DB9"/>
    <w:rsid w:val="00D31E29"/>
    <w:rsid w:val="00D32256"/>
    <w:rsid w:val="00D32264"/>
    <w:rsid w:val="00D322C3"/>
    <w:rsid w:val="00D3233E"/>
    <w:rsid w:val="00D325DE"/>
    <w:rsid w:val="00D32655"/>
    <w:rsid w:val="00D327C8"/>
    <w:rsid w:val="00D32C1C"/>
    <w:rsid w:val="00D330DF"/>
    <w:rsid w:val="00D3313E"/>
    <w:rsid w:val="00D33339"/>
    <w:rsid w:val="00D33496"/>
    <w:rsid w:val="00D33620"/>
    <w:rsid w:val="00D3366E"/>
    <w:rsid w:val="00D339C5"/>
    <w:rsid w:val="00D33AE6"/>
    <w:rsid w:val="00D33AFC"/>
    <w:rsid w:val="00D33B0E"/>
    <w:rsid w:val="00D33E47"/>
    <w:rsid w:val="00D33EF3"/>
    <w:rsid w:val="00D33F89"/>
    <w:rsid w:val="00D340AE"/>
    <w:rsid w:val="00D34537"/>
    <w:rsid w:val="00D3474C"/>
    <w:rsid w:val="00D347F3"/>
    <w:rsid w:val="00D3496B"/>
    <w:rsid w:val="00D34E70"/>
    <w:rsid w:val="00D34FAF"/>
    <w:rsid w:val="00D35014"/>
    <w:rsid w:val="00D3504A"/>
    <w:rsid w:val="00D35171"/>
    <w:rsid w:val="00D352E3"/>
    <w:rsid w:val="00D35530"/>
    <w:rsid w:val="00D3564F"/>
    <w:rsid w:val="00D35688"/>
    <w:rsid w:val="00D35939"/>
    <w:rsid w:val="00D35A07"/>
    <w:rsid w:val="00D35A58"/>
    <w:rsid w:val="00D35A7F"/>
    <w:rsid w:val="00D35AA4"/>
    <w:rsid w:val="00D35B2B"/>
    <w:rsid w:val="00D35CF4"/>
    <w:rsid w:val="00D35F25"/>
    <w:rsid w:val="00D360FF"/>
    <w:rsid w:val="00D361FB"/>
    <w:rsid w:val="00D364AE"/>
    <w:rsid w:val="00D364D4"/>
    <w:rsid w:val="00D364F3"/>
    <w:rsid w:val="00D36898"/>
    <w:rsid w:val="00D36923"/>
    <w:rsid w:val="00D36AF9"/>
    <w:rsid w:val="00D36BCD"/>
    <w:rsid w:val="00D36D6E"/>
    <w:rsid w:val="00D36D75"/>
    <w:rsid w:val="00D36F62"/>
    <w:rsid w:val="00D370E7"/>
    <w:rsid w:val="00D37153"/>
    <w:rsid w:val="00D3736E"/>
    <w:rsid w:val="00D374C8"/>
    <w:rsid w:val="00D3760F"/>
    <w:rsid w:val="00D37849"/>
    <w:rsid w:val="00D378EC"/>
    <w:rsid w:val="00D37B1F"/>
    <w:rsid w:val="00D37C4D"/>
    <w:rsid w:val="00D37CEA"/>
    <w:rsid w:val="00D37E6C"/>
    <w:rsid w:val="00D37F0F"/>
    <w:rsid w:val="00D40199"/>
    <w:rsid w:val="00D403E5"/>
    <w:rsid w:val="00D40478"/>
    <w:rsid w:val="00D40589"/>
    <w:rsid w:val="00D40655"/>
    <w:rsid w:val="00D4082F"/>
    <w:rsid w:val="00D408B6"/>
    <w:rsid w:val="00D40972"/>
    <w:rsid w:val="00D409C8"/>
    <w:rsid w:val="00D409F1"/>
    <w:rsid w:val="00D40B79"/>
    <w:rsid w:val="00D40B99"/>
    <w:rsid w:val="00D40C27"/>
    <w:rsid w:val="00D40C40"/>
    <w:rsid w:val="00D40D53"/>
    <w:rsid w:val="00D410B2"/>
    <w:rsid w:val="00D410F8"/>
    <w:rsid w:val="00D41104"/>
    <w:rsid w:val="00D41549"/>
    <w:rsid w:val="00D415E0"/>
    <w:rsid w:val="00D41605"/>
    <w:rsid w:val="00D4168B"/>
    <w:rsid w:val="00D41812"/>
    <w:rsid w:val="00D41BA5"/>
    <w:rsid w:val="00D41D2C"/>
    <w:rsid w:val="00D41DFA"/>
    <w:rsid w:val="00D41E2F"/>
    <w:rsid w:val="00D41FBB"/>
    <w:rsid w:val="00D42177"/>
    <w:rsid w:val="00D42741"/>
    <w:rsid w:val="00D427D8"/>
    <w:rsid w:val="00D4282F"/>
    <w:rsid w:val="00D429AE"/>
    <w:rsid w:val="00D42AA3"/>
    <w:rsid w:val="00D43130"/>
    <w:rsid w:val="00D432E3"/>
    <w:rsid w:val="00D436D3"/>
    <w:rsid w:val="00D43755"/>
    <w:rsid w:val="00D43950"/>
    <w:rsid w:val="00D43B12"/>
    <w:rsid w:val="00D43BF0"/>
    <w:rsid w:val="00D43E7F"/>
    <w:rsid w:val="00D43EF5"/>
    <w:rsid w:val="00D4439A"/>
    <w:rsid w:val="00D444CD"/>
    <w:rsid w:val="00D446F2"/>
    <w:rsid w:val="00D44874"/>
    <w:rsid w:val="00D44952"/>
    <w:rsid w:val="00D449FF"/>
    <w:rsid w:val="00D44A7B"/>
    <w:rsid w:val="00D44BFA"/>
    <w:rsid w:val="00D44E77"/>
    <w:rsid w:val="00D44FCB"/>
    <w:rsid w:val="00D451E5"/>
    <w:rsid w:val="00D45825"/>
    <w:rsid w:val="00D45857"/>
    <w:rsid w:val="00D45BA9"/>
    <w:rsid w:val="00D45BBF"/>
    <w:rsid w:val="00D45CDB"/>
    <w:rsid w:val="00D45DEB"/>
    <w:rsid w:val="00D4610A"/>
    <w:rsid w:val="00D46289"/>
    <w:rsid w:val="00D462ED"/>
    <w:rsid w:val="00D463BA"/>
    <w:rsid w:val="00D4646D"/>
    <w:rsid w:val="00D46554"/>
    <w:rsid w:val="00D465C3"/>
    <w:rsid w:val="00D46670"/>
    <w:rsid w:val="00D466F3"/>
    <w:rsid w:val="00D469DA"/>
    <w:rsid w:val="00D46A04"/>
    <w:rsid w:val="00D46A54"/>
    <w:rsid w:val="00D46C14"/>
    <w:rsid w:val="00D471D6"/>
    <w:rsid w:val="00D4724B"/>
    <w:rsid w:val="00D47314"/>
    <w:rsid w:val="00D473D3"/>
    <w:rsid w:val="00D474C5"/>
    <w:rsid w:val="00D475B0"/>
    <w:rsid w:val="00D477B7"/>
    <w:rsid w:val="00D47A9A"/>
    <w:rsid w:val="00D47B6D"/>
    <w:rsid w:val="00D47BC2"/>
    <w:rsid w:val="00D47C0D"/>
    <w:rsid w:val="00D47C4A"/>
    <w:rsid w:val="00D47D9D"/>
    <w:rsid w:val="00D50223"/>
    <w:rsid w:val="00D50242"/>
    <w:rsid w:val="00D50262"/>
    <w:rsid w:val="00D50267"/>
    <w:rsid w:val="00D503A3"/>
    <w:rsid w:val="00D5048F"/>
    <w:rsid w:val="00D506F0"/>
    <w:rsid w:val="00D50760"/>
    <w:rsid w:val="00D50832"/>
    <w:rsid w:val="00D50AC0"/>
    <w:rsid w:val="00D51086"/>
    <w:rsid w:val="00D5111A"/>
    <w:rsid w:val="00D5137B"/>
    <w:rsid w:val="00D51683"/>
    <w:rsid w:val="00D51965"/>
    <w:rsid w:val="00D5196B"/>
    <w:rsid w:val="00D519F2"/>
    <w:rsid w:val="00D51F01"/>
    <w:rsid w:val="00D51F53"/>
    <w:rsid w:val="00D51FAF"/>
    <w:rsid w:val="00D520DF"/>
    <w:rsid w:val="00D52150"/>
    <w:rsid w:val="00D5219C"/>
    <w:rsid w:val="00D5274E"/>
    <w:rsid w:val="00D52769"/>
    <w:rsid w:val="00D527B5"/>
    <w:rsid w:val="00D529C3"/>
    <w:rsid w:val="00D52A37"/>
    <w:rsid w:val="00D52D37"/>
    <w:rsid w:val="00D52D8C"/>
    <w:rsid w:val="00D52FB5"/>
    <w:rsid w:val="00D536F4"/>
    <w:rsid w:val="00D53742"/>
    <w:rsid w:val="00D537BC"/>
    <w:rsid w:val="00D5391E"/>
    <w:rsid w:val="00D53D18"/>
    <w:rsid w:val="00D53F6E"/>
    <w:rsid w:val="00D540CD"/>
    <w:rsid w:val="00D540F4"/>
    <w:rsid w:val="00D5422B"/>
    <w:rsid w:val="00D5445C"/>
    <w:rsid w:val="00D54636"/>
    <w:rsid w:val="00D546AA"/>
    <w:rsid w:val="00D54713"/>
    <w:rsid w:val="00D547B8"/>
    <w:rsid w:val="00D547CB"/>
    <w:rsid w:val="00D5480E"/>
    <w:rsid w:val="00D54897"/>
    <w:rsid w:val="00D54C2C"/>
    <w:rsid w:val="00D551DA"/>
    <w:rsid w:val="00D55233"/>
    <w:rsid w:val="00D5564D"/>
    <w:rsid w:val="00D55755"/>
    <w:rsid w:val="00D558CA"/>
    <w:rsid w:val="00D55932"/>
    <w:rsid w:val="00D559D2"/>
    <w:rsid w:val="00D559DB"/>
    <w:rsid w:val="00D55C04"/>
    <w:rsid w:val="00D55D51"/>
    <w:rsid w:val="00D55E26"/>
    <w:rsid w:val="00D55F38"/>
    <w:rsid w:val="00D5623C"/>
    <w:rsid w:val="00D563E9"/>
    <w:rsid w:val="00D56403"/>
    <w:rsid w:val="00D56489"/>
    <w:rsid w:val="00D5648A"/>
    <w:rsid w:val="00D56522"/>
    <w:rsid w:val="00D56681"/>
    <w:rsid w:val="00D56736"/>
    <w:rsid w:val="00D5695B"/>
    <w:rsid w:val="00D569E4"/>
    <w:rsid w:val="00D56AA3"/>
    <w:rsid w:val="00D56C3C"/>
    <w:rsid w:val="00D56EE5"/>
    <w:rsid w:val="00D57094"/>
    <w:rsid w:val="00D57124"/>
    <w:rsid w:val="00D57389"/>
    <w:rsid w:val="00D573E1"/>
    <w:rsid w:val="00D5748D"/>
    <w:rsid w:val="00D574FF"/>
    <w:rsid w:val="00D57502"/>
    <w:rsid w:val="00D575B5"/>
    <w:rsid w:val="00D57946"/>
    <w:rsid w:val="00D5799C"/>
    <w:rsid w:val="00D57AE0"/>
    <w:rsid w:val="00D57BC6"/>
    <w:rsid w:val="00D57DA6"/>
    <w:rsid w:val="00D57F03"/>
    <w:rsid w:val="00D57FF5"/>
    <w:rsid w:val="00D6013A"/>
    <w:rsid w:val="00D601C2"/>
    <w:rsid w:val="00D602E2"/>
    <w:rsid w:val="00D6055F"/>
    <w:rsid w:val="00D606A7"/>
    <w:rsid w:val="00D60738"/>
    <w:rsid w:val="00D607B5"/>
    <w:rsid w:val="00D60824"/>
    <w:rsid w:val="00D608EF"/>
    <w:rsid w:val="00D608FB"/>
    <w:rsid w:val="00D60983"/>
    <w:rsid w:val="00D609EF"/>
    <w:rsid w:val="00D60B2A"/>
    <w:rsid w:val="00D60C47"/>
    <w:rsid w:val="00D61350"/>
    <w:rsid w:val="00D61590"/>
    <w:rsid w:val="00D61607"/>
    <w:rsid w:val="00D61684"/>
    <w:rsid w:val="00D61878"/>
    <w:rsid w:val="00D6188D"/>
    <w:rsid w:val="00D619AC"/>
    <w:rsid w:val="00D61A18"/>
    <w:rsid w:val="00D61CBC"/>
    <w:rsid w:val="00D61DC9"/>
    <w:rsid w:val="00D61F1E"/>
    <w:rsid w:val="00D61F8B"/>
    <w:rsid w:val="00D6205D"/>
    <w:rsid w:val="00D621B8"/>
    <w:rsid w:val="00D623C2"/>
    <w:rsid w:val="00D62521"/>
    <w:rsid w:val="00D625B3"/>
    <w:rsid w:val="00D626F7"/>
    <w:rsid w:val="00D62716"/>
    <w:rsid w:val="00D62734"/>
    <w:rsid w:val="00D62A4F"/>
    <w:rsid w:val="00D62F4E"/>
    <w:rsid w:val="00D63000"/>
    <w:rsid w:val="00D630C5"/>
    <w:rsid w:val="00D6329B"/>
    <w:rsid w:val="00D6334C"/>
    <w:rsid w:val="00D634A4"/>
    <w:rsid w:val="00D63635"/>
    <w:rsid w:val="00D6366B"/>
    <w:rsid w:val="00D63ADD"/>
    <w:rsid w:val="00D63BAE"/>
    <w:rsid w:val="00D63C08"/>
    <w:rsid w:val="00D63E51"/>
    <w:rsid w:val="00D63EDA"/>
    <w:rsid w:val="00D63F3B"/>
    <w:rsid w:val="00D642E2"/>
    <w:rsid w:val="00D642EC"/>
    <w:rsid w:val="00D6437A"/>
    <w:rsid w:val="00D64541"/>
    <w:rsid w:val="00D64574"/>
    <w:rsid w:val="00D64620"/>
    <w:rsid w:val="00D64776"/>
    <w:rsid w:val="00D64A34"/>
    <w:rsid w:val="00D64B58"/>
    <w:rsid w:val="00D64BAB"/>
    <w:rsid w:val="00D64D16"/>
    <w:rsid w:val="00D64F31"/>
    <w:rsid w:val="00D654AB"/>
    <w:rsid w:val="00D656B9"/>
    <w:rsid w:val="00D657F3"/>
    <w:rsid w:val="00D65922"/>
    <w:rsid w:val="00D6593D"/>
    <w:rsid w:val="00D66025"/>
    <w:rsid w:val="00D66032"/>
    <w:rsid w:val="00D66135"/>
    <w:rsid w:val="00D6630F"/>
    <w:rsid w:val="00D66437"/>
    <w:rsid w:val="00D6645D"/>
    <w:rsid w:val="00D6661C"/>
    <w:rsid w:val="00D6663D"/>
    <w:rsid w:val="00D666C8"/>
    <w:rsid w:val="00D666CC"/>
    <w:rsid w:val="00D668DA"/>
    <w:rsid w:val="00D66943"/>
    <w:rsid w:val="00D66A41"/>
    <w:rsid w:val="00D66EDC"/>
    <w:rsid w:val="00D66FD1"/>
    <w:rsid w:val="00D67194"/>
    <w:rsid w:val="00D67207"/>
    <w:rsid w:val="00D673BF"/>
    <w:rsid w:val="00D67403"/>
    <w:rsid w:val="00D67459"/>
    <w:rsid w:val="00D674A4"/>
    <w:rsid w:val="00D6752F"/>
    <w:rsid w:val="00D6771C"/>
    <w:rsid w:val="00D677EB"/>
    <w:rsid w:val="00D67826"/>
    <w:rsid w:val="00D6782B"/>
    <w:rsid w:val="00D678C1"/>
    <w:rsid w:val="00D678D9"/>
    <w:rsid w:val="00D67CEE"/>
    <w:rsid w:val="00D67D30"/>
    <w:rsid w:val="00D67FBE"/>
    <w:rsid w:val="00D70141"/>
    <w:rsid w:val="00D70201"/>
    <w:rsid w:val="00D7034C"/>
    <w:rsid w:val="00D70597"/>
    <w:rsid w:val="00D706E3"/>
    <w:rsid w:val="00D7072D"/>
    <w:rsid w:val="00D70C2F"/>
    <w:rsid w:val="00D70CB8"/>
    <w:rsid w:val="00D71059"/>
    <w:rsid w:val="00D71081"/>
    <w:rsid w:val="00D710BA"/>
    <w:rsid w:val="00D7112D"/>
    <w:rsid w:val="00D7116B"/>
    <w:rsid w:val="00D71255"/>
    <w:rsid w:val="00D712AC"/>
    <w:rsid w:val="00D71317"/>
    <w:rsid w:val="00D71370"/>
    <w:rsid w:val="00D71501"/>
    <w:rsid w:val="00D71599"/>
    <w:rsid w:val="00D716FC"/>
    <w:rsid w:val="00D7182D"/>
    <w:rsid w:val="00D72037"/>
    <w:rsid w:val="00D721EC"/>
    <w:rsid w:val="00D7223D"/>
    <w:rsid w:val="00D72383"/>
    <w:rsid w:val="00D7243E"/>
    <w:rsid w:val="00D725EF"/>
    <w:rsid w:val="00D7288B"/>
    <w:rsid w:val="00D729CE"/>
    <w:rsid w:val="00D72ADD"/>
    <w:rsid w:val="00D73025"/>
    <w:rsid w:val="00D73045"/>
    <w:rsid w:val="00D730BA"/>
    <w:rsid w:val="00D7314D"/>
    <w:rsid w:val="00D73291"/>
    <w:rsid w:val="00D7334E"/>
    <w:rsid w:val="00D73442"/>
    <w:rsid w:val="00D734EA"/>
    <w:rsid w:val="00D7381C"/>
    <w:rsid w:val="00D73A3C"/>
    <w:rsid w:val="00D73A45"/>
    <w:rsid w:val="00D73C27"/>
    <w:rsid w:val="00D73C89"/>
    <w:rsid w:val="00D73CFD"/>
    <w:rsid w:val="00D73D5C"/>
    <w:rsid w:val="00D73DA0"/>
    <w:rsid w:val="00D73DC3"/>
    <w:rsid w:val="00D73E04"/>
    <w:rsid w:val="00D73FEA"/>
    <w:rsid w:val="00D741B2"/>
    <w:rsid w:val="00D74300"/>
    <w:rsid w:val="00D7435D"/>
    <w:rsid w:val="00D7448C"/>
    <w:rsid w:val="00D7476A"/>
    <w:rsid w:val="00D74775"/>
    <w:rsid w:val="00D747B6"/>
    <w:rsid w:val="00D74810"/>
    <w:rsid w:val="00D74853"/>
    <w:rsid w:val="00D74A9F"/>
    <w:rsid w:val="00D74AA1"/>
    <w:rsid w:val="00D74AE7"/>
    <w:rsid w:val="00D74B92"/>
    <w:rsid w:val="00D74C95"/>
    <w:rsid w:val="00D74E3B"/>
    <w:rsid w:val="00D74EE8"/>
    <w:rsid w:val="00D75435"/>
    <w:rsid w:val="00D75504"/>
    <w:rsid w:val="00D75629"/>
    <w:rsid w:val="00D75663"/>
    <w:rsid w:val="00D75698"/>
    <w:rsid w:val="00D757FF"/>
    <w:rsid w:val="00D758CF"/>
    <w:rsid w:val="00D75992"/>
    <w:rsid w:val="00D75A96"/>
    <w:rsid w:val="00D75E6D"/>
    <w:rsid w:val="00D76154"/>
    <w:rsid w:val="00D7631B"/>
    <w:rsid w:val="00D76359"/>
    <w:rsid w:val="00D76426"/>
    <w:rsid w:val="00D767E8"/>
    <w:rsid w:val="00D7683A"/>
    <w:rsid w:val="00D76AB7"/>
    <w:rsid w:val="00D76EBF"/>
    <w:rsid w:val="00D77039"/>
    <w:rsid w:val="00D77046"/>
    <w:rsid w:val="00D773C1"/>
    <w:rsid w:val="00D774E8"/>
    <w:rsid w:val="00D775DF"/>
    <w:rsid w:val="00D776BF"/>
    <w:rsid w:val="00D779E6"/>
    <w:rsid w:val="00D77BB9"/>
    <w:rsid w:val="00D77CA9"/>
    <w:rsid w:val="00D77D12"/>
    <w:rsid w:val="00D77D58"/>
    <w:rsid w:val="00D77FD9"/>
    <w:rsid w:val="00D801CE"/>
    <w:rsid w:val="00D80245"/>
    <w:rsid w:val="00D80381"/>
    <w:rsid w:val="00D80410"/>
    <w:rsid w:val="00D80498"/>
    <w:rsid w:val="00D80808"/>
    <w:rsid w:val="00D808AA"/>
    <w:rsid w:val="00D80914"/>
    <w:rsid w:val="00D80935"/>
    <w:rsid w:val="00D80BDB"/>
    <w:rsid w:val="00D80BE1"/>
    <w:rsid w:val="00D80CEB"/>
    <w:rsid w:val="00D80D0C"/>
    <w:rsid w:val="00D80D22"/>
    <w:rsid w:val="00D80D45"/>
    <w:rsid w:val="00D80FBA"/>
    <w:rsid w:val="00D80FF0"/>
    <w:rsid w:val="00D816DA"/>
    <w:rsid w:val="00D81771"/>
    <w:rsid w:val="00D81787"/>
    <w:rsid w:val="00D81850"/>
    <w:rsid w:val="00D81A76"/>
    <w:rsid w:val="00D81BE1"/>
    <w:rsid w:val="00D81C89"/>
    <w:rsid w:val="00D81ED2"/>
    <w:rsid w:val="00D82682"/>
    <w:rsid w:val="00D8276D"/>
    <w:rsid w:val="00D82A90"/>
    <w:rsid w:val="00D82CB2"/>
    <w:rsid w:val="00D82F82"/>
    <w:rsid w:val="00D83496"/>
    <w:rsid w:val="00D83671"/>
    <w:rsid w:val="00D836B4"/>
    <w:rsid w:val="00D8381E"/>
    <w:rsid w:val="00D83993"/>
    <w:rsid w:val="00D839EB"/>
    <w:rsid w:val="00D83FE3"/>
    <w:rsid w:val="00D84181"/>
    <w:rsid w:val="00D841A2"/>
    <w:rsid w:val="00D8425F"/>
    <w:rsid w:val="00D84290"/>
    <w:rsid w:val="00D8429C"/>
    <w:rsid w:val="00D84417"/>
    <w:rsid w:val="00D8484D"/>
    <w:rsid w:val="00D84916"/>
    <w:rsid w:val="00D84ACF"/>
    <w:rsid w:val="00D84D4B"/>
    <w:rsid w:val="00D84DC5"/>
    <w:rsid w:val="00D84DF8"/>
    <w:rsid w:val="00D84EAA"/>
    <w:rsid w:val="00D850CD"/>
    <w:rsid w:val="00D85993"/>
    <w:rsid w:val="00D85AF7"/>
    <w:rsid w:val="00D85B5E"/>
    <w:rsid w:val="00D85C6F"/>
    <w:rsid w:val="00D85C78"/>
    <w:rsid w:val="00D85D6B"/>
    <w:rsid w:val="00D85DAE"/>
    <w:rsid w:val="00D85F67"/>
    <w:rsid w:val="00D86107"/>
    <w:rsid w:val="00D861FD"/>
    <w:rsid w:val="00D86249"/>
    <w:rsid w:val="00D862D0"/>
    <w:rsid w:val="00D862E1"/>
    <w:rsid w:val="00D8636B"/>
    <w:rsid w:val="00D8651A"/>
    <w:rsid w:val="00D86C35"/>
    <w:rsid w:val="00D86F39"/>
    <w:rsid w:val="00D8718D"/>
    <w:rsid w:val="00D87674"/>
    <w:rsid w:val="00D87B26"/>
    <w:rsid w:val="00D87BC0"/>
    <w:rsid w:val="00D87C6B"/>
    <w:rsid w:val="00D87CEC"/>
    <w:rsid w:val="00D87D73"/>
    <w:rsid w:val="00D87E4A"/>
    <w:rsid w:val="00D87EF8"/>
    <w:rsid w:val="00D90238"/>
    <w:rsid w:val="00D9030F"/>
    <w:rsid w:val="00D90361"/>
    <w:rsid w:val="00D904B8"/>
    <w:rsid w:val="00D906F3"/>
    <w:rsid w:val="00D90818"/>
    <w:rsid w:val="00D9086D"/>
    <w:rsid w:val="00D90951"/>
    <w:rsid w:val="00D909A4"/>
    <w:rsid w:val="00D909CD"/>
    <w:rsid w:val="00D90BCF"/>
    <w:rsid w:val="00D90D56"/>
    <w:rsid w:val="00D90D98"/>
    <w:rsid w:val="00D90F9B"/>
    <w:rsid w:val="00D91313"/>
    <w:rsid w:val="00D9131F"/>
    <w:rsid w:val="00D91414"/>
    <w:rsid w:val="00D9154B"/>
    <w:rsid w:val="00D915ED"/>
    <w:rsid w:val="00D91982"/>
    <w:rsid w:val="00D91B46"/>
    <w:rsid w:val="00D91C24"/>
    <w:rsid w:val="00D91D42"/>
    <w:rsid w:val="00D91E3C"/>
    <w:rsid w:val="00D91E3F"/>
    <w:rsid w:val="00D91E92"/>
    <w:rsid w:val="00D92115"/>
    <w:rsid w:val="00D924AE"/>
    <w:rsid w:val="00D925B9"/>
    <w:rsid w:val="00D9260D"/>
    <w:rsid w:val="00D9279C"/>
    <w:rsid w:val="00D92838"/>
    <w:rsid w:val="00D92A71"/>
    <w:rsid w:val="00D92A7B"/>
    <w:rsid w:val="00D92CC2"/>
    <w:rsid w:val="00D92CD9"/>
    <w:rsid w:val="00D9305F"/>
    <w:rsid w:val="00D932C4"/>
    <w:rsid w:val="00D932D6"/>
    <w:rsid w:val="00D93361"/>
    <w:rsid w:val="00D937AA"/>
    <w:rsid w:val="00D93918"/>
    <w:rsid w:val="00D9396A"/>
    <w:rsid w:val="00D939CB"/>
    <w:rsid w:val="00D93A8D"/>
    <w:rsid w:val="00D93CE9"/>
    <w:rsid w:val="00D93E3D"/>
    <w:rsid w:val="00D93F40"/>
    <w:rsid w:val="00D9404D"/>
    <w:rsid w:val="00D942BF"/>
    <w:rsid w:val="00D9439E"/>
    <w:rsid w:val="00D94552"/>
    <w:rsid w:val="00D946D7"/>
    <w:rsid w:val="00D94731"/>
    <w:rsid w:val="00D947D6"/>
    <w:rsid w:val="00D9485D"/>
    <w:rsid w:val="00D948B0"/>
    <w:rsid w:val="00D94955"/>
    <w:rsid w:val="00D94A71"/>
    <w:rsid w:val="00D94DF6"/>
    <w:rsid w:val="00D94EE4"/>
    <w:rsid w:val="00D9507C"/>
    <w:rsid w:val="00D9508C"/>
    <w:rsid w:val="00D95421"/>
    <w:rsid w:val="00D9548C"/>
    <w:rsid w:val="00D959D9"/>
    <w:rsid w:val="00D95A15"/>
    <w:rsid w:val="00D95B6B"/>
    <w:rsid w:val="00D95FAC"/>
    <w:rsid w:val="00D9634F"/>
    <w:rsid w:val="00D96502"/>
    <w:rsid w:val="00D965C4"/>
    <w:rsid w:val="00D965D9"/>
    <w:rsid w:val="00D96604"/>
    <w:rsid w:val="00D96796"/>
    <w:rsid w:val="00D967D4"/>
    <w:rsid w:val="00D968A8"/>
    <w:rsid w:val="00D96AFB"/>
    <w:rsid w:val="00D96B36"/>
    <w:rsid w:val="00D96C4A"/>
    <w:rsid w:val="00D96C68"/>
    <w:rsid w:val="00D96FEF"/>
    <w:rsid w:val="00D973E0"/>
    <w:rsid w:val="00D9749D"/>
    <w:rsid w:val="00D974A3"/>
    <w:rsid w:val="00D97625"/>
    <w:rsid w:val="00D97730"/>
    <w:rsid w:val="00D977C7"/>
    <w:rsid w:val="00D97849"/>
    <w:rsid w:val="00D9788C"/>
    <w:rsid w:val="00D9799F"/>
    <w:rsid w:val="00D97A0F"/>
    <w:rsid w:val="00D97B89"/>
    <w:rsid w:val="00D97CC1"/>
    <w:rsid w:val="00DA0355"/>
    <w:rsid w:val="00DA049E"/>
    <w:rsid w:val="00DA09B9"/>
    <w:rsid w:val="00DA0ABF"/>
    <w:rsid w:val="00DA0C03"/>
    <w:rsid w:val="00DA1013"/>
    <w:rsid w:val="00DA10D0"/>
    <w:rsid w:val="00DA11F1"/>
    <w:rsid w:val="00DA14E6"/>
    <w:rsid w:val="00DA174A"/>
    <w:rsid w:val="00DA174E"/>
    <w:rsid w:val="00DA1B48"/>
    <w:rsid w:val="00DA1C37"/>
    <w:rsid w:val="00DA1CCE"/>
    <w:rsid w:val="00DA2554"/>
    <w:rsid w:val="00DA25D0"/>
    <w:rsid w:val="00DA2706"/>
    <w:rsid w:val="00DA27DA"/>
    <w:rsid w:val="00DA291E"/>
    <w:rsid w:val="00DA29F1"/>
    <w:rsid w:val="00DA2ABE"/>
    <w:rsid w:val="00DA2AEE"/>
    <w:rsid w:val="00DA2EEF"/>
    <w:rsid w:val="00DA3053"/>
    <w:rsid w:val="00DA3135"/>
    <w:rsid w:val="00DA3348"/>
    <w:rsid w:val="00DA3381"/>
    <w:rsid w:val="00DA3444"/>
    <w:rsid w:val="00DA35F7"/>
    <w:rsid w:val="00DA363A"/>
    <w:rsid w:val="00DA39E8"/>
    <w:rsid w:val="00DA3A1C"/>
    <w:rsid w:val="00DA3A21"/>
    <w:rsid w:val="00DA3AC0"/>
    <w:rsid w:val="00DA3ADC"/>
    <w:rsid w:val="00DA3BE5"/>
    <w:rsid w:val="00DA3D38"/>
    <w:rsid w:val="00DA3DCF"/>
    <w:rsid w:val="00DA3F3C"/>
    <w:rsid w:val="00DA41A9"/>
    <w:rsid w:val="00DA4213"/>
    <w:rsid w:val="00DA439B"/>
    <w:rsid w:val="00DA4922"/>
    <w:rsid w:val="00DA4B12"/>
    <w:rsid w:val="00DA4D58"/>
    <w:rsid w:val="00DA4DFD"/>
    <w:rsid w:val="00DA4ECD"/>
    <w:rsid w:val="00DA4F0C"/>
    <w:rsid w:val="00DA5050"/>
    <w:rsid w:val="00DA5077"/>
    <w:rsid w:val="00DA54C2"/>
    <w:rsid w:val="00DA5575"/>
    <w:rsid w:val="00DA5829"/>
    <w:rsid w:val="00DA5BDF"/>
    <w:rsid w:val="00DA5C9D"/>
    <w:rsid w:val="00DA5D19"/>
    <w:rsid w:val="00DA5ED9"/>
    <w:rsid w:val="00DA6336"/>
    <w:rsid w:val="00DA63A9"/>
    <w:rsid w:val="00DA648F"/>
    <w:rsid w:val="00DA67BA"/>
    <w:rsid w:val="00DA6BAB"/>
    <w:rsid w:val="00DA6D8F"/>
    <w:rsid w:val="00DA6F76"/>
    <w:rsid w:val="00DA7073"/>
    <w:rsid w:val="00DA7100"/>
    <w:rsid w:val="00DA7242"/>
    <w:rsid w:val="00DA72A3"/>
    <w:rsid w:val="00DA72B2"/>
    <w:rsid w:val="00DA73C2"/>
    <w:rsid w:val="00DA7536"/>
    <w:rsid w:val="00DA76DA"/>
    <w:rsid w:val="00DA773A"/>
    <w:rsid w:val="00DA7AEA"/>
    <w:rsid w:val="00DA7B22"/>
    <w:rsid w:val="00DA7D10"/>
    <w:rsid w:val="00DB0033"/>
    <w:rsid w:val="00DB041F"/>
    <w:rsid w:val="00DB0445"/>
    <w:rsid w:val="00DB04C3"/>
    <w:rsid w:val="00DB061A"/>
    <w:rsid w:val="00DB062C"/>
    <w:rsid w:val="00DB0762"/>
    <w:rsid w:val="00DB0765"/>
    <w:rsid w:val="00DB0882"/>
    <w:rsid w:val="00DB08A6"/>
    <w:rsid w:val="00DB09CA"/>
    <w:rsid w:val="00DB0BB6"/>
    <w:rsid w:val="00DB0C85"/>
    <w:rsid w:val="00DB0D91"/>
    <w:rsid w:val="00DB0FFA"/>
    <w:rsid w:val="00DB1023"/>
    <w:rsid w:val="00DB10D8"/>
    <w:rsid w:val="00DB11D3"/>
    <w:rsid w:val="00DB131A"/>
    <w:rsid w:val="00DB14C5"/>
    <w:rsid w:val="00DB15A1"/>
    <w:rsid w:val="00DB16FA"/>
    <w:rsid w:val="00DB1A8D"/>
    <w:rsid w:val="00DB1B6D"/>
    <w:rsid w:val="00DB1DEB"/>
    <w:rsid w:val="00DB1F85"/>
    <w:rsid w:val="00DB1FF6"/>
    <w:rsid w:val="00DB21C3"/>
    <w:rsid w:val="00DB2203"/>
    <w:rsid w:val="00DB23F9"/>
    <w:rsid w:val="00DB2532"/>
    <w:rsid w:val="00DB254E"/>
    <w:rsid w:val="00DB26E6"/>
    <w:rsid w:val="00DB2766"/>
    <w:rsid w:val="00DB2BDB"/>
    <w:rsid w:val="00DB2CAA"/>
    <w:rsid w:val="00DB2D2B"/>
    <w:rsid w:val="00DB2F22"/>
    <w:rsid w:val="00DB331B"/>
    <w:rsid w:val="00DB3642"/>
    <w:rsid w:val="00DB39B9"/>
    <w:rsid w:val="00DB3DF8"/>
    <w:rsid w:val="00DB3E96"/>
    <w:rsid w:val="00DB423F"/>
    <w:rsid w:val="00DB4315"/>
    <w:rsid w:val="00DB454C"/>
    <w:rsid w:val="00DB49D2"/>
    <w:rsid w:val="00DB4A75"/>
    <w:rsid w:val="00DB4A98"/>
    <w:rsid w:val="00DB4AB5"/>
    <w:rsid w:val="00DB4B2A"/>
    <w:rsid w:val="00DB4C45"/>
    <w:rsid w:val="00DB4E37"/>
    <w:rsid w:val="00DB4EE1"/>
    <w:rsid w:val="00DB4F41"/>
    <w:rsid w:val="00DB4FE3"/>
    <w:rsid w:val="00DB4FF4"/>
    <w:rsid w:val="00DB5084"/>
    <w:rsid w:val="00DB51B2"/>
    <w:rsid w:val="00DB521E"/>
    <w:rsid w:val="00DB590B"/>
    <w:rsid w:val="00DB5B59"/>
    <w:rsid w:val="00DB5D2D"/>
    <w:rsid w:val="00DB5E9F"/>
    <w:rsid w:val="00DB5F04"/>
    <w:rsid w:val="00DB5F0B"/>
    <w:rsid w:val="00DB6032"/>
    <w:rsid w:val="00DB61AA"/>
    <w:rsid w:val="00DB62E3"/>
    <w:rsid w:val="00DB6360"/>
    <w:rsid w:val="00DB66EE"/>
    <w:rsid w:val="00DB67E8"/>
    <w:rsid w:val="00DB67F0"/>
    <w:rsid w:val="00DB6908"/>
    <w:rsid w:val="00DB6A30"/>
    <w:rsid w:val="00DB6BC6"/>
    <w:rsid w:val="00DB6EE1"/>
    <w:rsid w:val="00DB6F91"/>
    <w:rsid w:val="00DB702C"/>
    <w:rsid w:val="00DB70A4"/>
    <w:rsid w:val="00DB73FA"/>
    <w:rsid w:val="00DB75D4"/>
    <w:rsid w:val="00DB768C"/>
    <w:rsid w:val="00DB7757"/>
    <w:rsid w:val="00DB7820"/>
    <w:rsid w:val="00DB7825"/>
    <w:rsid w:val="00DB79E2"/>
    <w:rsid w:val="00DB7B4D"/>
    <w:rsid w:val="00DB7BAD"/>
    <w:rsid w:val="00DB7F81"/>
    <w:rsid w:val="00DC03BD"/>
    <w:rsid w:val="00DC06B8"/>
    <w:rsid w:val="00DC0747"/>
    <w:rsid w:val="00DC09E9"/>
    <w:rsid w:val="00DC0A20"/>
    <w:rsid w:val="00DC0B8A"/>
    <w:rsid w:val="00DC0D26"/>
    <w:rsid w:val="00DC0F5B"/>
    <w:rsid w:val="00DC1224"/>
    <w:rsid w:val="00DC1269"/>
    <w:rsid w:val="00DC132C"/>
    <w:rsid w:val="00DC14E3"/>
    <w:rsid w:val="00DC159B"/>
    <w:rsid w:val="00DC1784"/>
    <w:rsid w:val="00DC17E3"/>
    <w:rsid w:val="00DC18D8"/>
    <w:rsid w:val="00DC1AF8"/>
    <w:rsid w:val="00DC1D4B"/>
    <w:rsid w:val="00DC1DBD"/>
    <w:rsid w:val="00DC1F7E"/>
    <w:rsid w:val="00DC23BF"/>
    <w:rsid w:val="00DC25F5"/>
    <w:rsid w:val="00DC27ED"/>
    <w:rsid w:val="00DC2831"/>
    <w:rsid w:val="00DC2968"/>
    <w:rsid w:val="00DC29C0"/>
    <w:rsid w:val="00DC29F7"/>
    <w:rsid w:val="00DC2B9B"/>
    <w:rsid w:val="00DC2BE2"/>
    <w:rsid w:val="00DC2CBF"/>
    <w:rsid w:val="00DC2E44"/>
    <w:rsid w:val="00DC2E8E"/>
    <w:rsid w:val="00DC31B3"/>
    <w:rsid w:val="00DC353C"/>
    <w:rsid w:val="00DC3669"/>
    <w:rsid w:val="00DC36B2"/>
    <w:rsid w:val="00DC37D7"/>
    <w:rsid w:val="00DC38C5"/>
    <w:rsid w:val="00DC3C2F"/>
    <w:rsid w:val="00DC3F3D"/>
    <w:rsid w:val="00DC3F42"/>
    <w:rsid w:val="00DC412F"/>
    <w:rsid w:val="00DC4193"/>
    <w:rsid w:val="00DC438E"/>
    <w:rsid w:val="00DC43E9"/>
    <w:rsid w:val="00DC47F1"/>
    <w:rsid w:val="00DC48AE"/>
    <w:rsid w:val="00DC4A9E"/>
    <w:rsid w:val="00DC4E04"/>
    <w:rsid w:val="00DC4EE6"/>
    <w:rsid w:val="00DC4F36"/>
    <w:rsid w:val="00DC4F91"/>
    <w:rsid w:val="00DC5093"/>
    <w:rsid w:val="00DC52B0"/>
    <w:rsid w:val="00DC530A"/>
    <w:rsid w:val="00DC5500"/>
    <w:rsid w:val="00DC5588"/>
    <w:rsid w:val="00DC55EE"/>
    <w:rsid w:val="00DC582A"/>
    <w:rsid w:val="00DC5972"/>
    <w:rsid w:val="00DC5A79"/>
    <w:rsid w:val="00DC5DAB"/>
    <w:rsid w:val="00DC5E41"/>
    <w:rsid w:val="00DC5F08"/>
    <w:rsid w:val="00DC600A"/>
    <w:rsid w:val="00DC61D8"/>
    <w:rsid w:val="00DC61FF"/>
    <w:rsid w:val="00DC6340"/>
    <w:rsid w:val="00DC64D7"/>
    <w:rsid w:val="00DC6733"/>
    <w:rsid w:val="00DC6760"/>
    <w:rsid w:val="00DC6817"/>
    <w:rsid w:val="00DC684B"/>
    <w:rsid w:val="00DC6881"/>
    <w:rsid w:val="00DC68C3"/>
    <w:rsid w:val="00DC6A07"/>
    <w:rsid w:val="00DC6A47"/>
    <w:rsid w:val="00DC6A67"/>
    <w:rsid w:val="00DC6EDD"/>
    <w:rsid w:val="00DC7219"/>
    <w:rsid w:val="00DC7958"/>
    <w:rsid w:val="00DC7D0E"/>
    <w:rsid w:val="00DC7D62"/>
    <w:rsid w:val="00DD0205"/>
    <w:rsid w:val="00DD08A3"/>
    <w:rsid w:val="00DD092F"/>
    <w:rsid w:val="00DD0B22"/>
    <w:rsid w:val="00DD10AA"/>
    <w:rsid w:val="00DD10C5"/>
    <w:rsid w:val="00DD1431"/>
    <w:rsid w:val="00DD1762"/>
    <w:rsid w:val="00DD17AA"/>
    <w:rsid w:val="00DD17EC"/>
    <w:rsid w:val="00DD19EA"/>
    <w:rsid w:val="00DD1A70"/>
    <w:rsid w:val="00DD1C25"/>
    <w:rsid w:val="00DD1D34"/>
    <w:rsid w:val="00DD1FF4"/>
    <w:rsid w:val="00DD2021"/>
    <w:rsid w:val="00DD20CE"/>
    <w:rsid w:val="00DD21D9"/>
    <w:rsid w:val="00DD22E1"/>
    <w:rsid w:val="00DD2377"/>
    <w:rsid w:val="00DD2681"/>
    <w:rsid w:val="00DD26AA"/>
    <w:rsid w:val="00DD2731"/>
    <w:rsid w:val="00DD28D6"/>
    <w:rsid w:val="00DD2926"/>
    <w:rsid w:val="00DD29B9"/>
    <w:rsid w:val="00DD2B51"/>
    <w:rsid w:val="00DD2CF3"/>
    <w:rsid w:val="00DD2DEE"/>
    <w:rsid w:val="00DD2EC2"/>
    <w:rsid w:val="00DD2EEF"/>
    <w:rsid w:val="00DD2FA9"/>
    <w:rsid w:val="00DD30CD"/>
    <w:rsid w:val="00DD31D5"/>
    <w:rsid w:val="00DD32C1"/>
    <w:rsid w:val="00DD35DB"/>
    <w:rsid w:val="00DD3863"/>
    <w:rsid w:val="00DD38B1"/>
    <w:rsid w:val="00DD3F83"/>
    <w:rsid w:val="00DD41FE"/>
    <w:rsid w:val="00DD421C"/>
    <w:rsid w:val="00DD421F"/>
    <w:rsid w:val="00DD4422"/>
    <w:rsid w:val="00DD4453"/>
    <w:rsid w:val="00DD460F"/>
    <w:rsid w:val="00DD4A83"/>
    <w:rsid w:val="00DD4D01"/>
    <w:rsid w:val="00DD4DF4"/>
    <w:rsid w:val="00DD50B6"/>
    <w:rsid w:val="00DD5153"/>
    <w:rsid w:val="00DD51C3"/>
    <w:rsid w:val="00DD5495"/>
    <w:rsid w:val="00DD56D8"/>
    <w:rsid w:val="00DD57A8"/>
    <w:rsid w:val="00DD5837"/>
    <w:rsid w:val="00DD5B72"/>
    <w:rsid w:val="00DD5DFC"/>
    <w:rsid w:val="00DD5DFE"/>
    <w:rsid w:val="00DD5E68"/>
    <w:rsid w:val="00DD604F"/>
    <w:rsid w:val="00DD608C"/>
    <w:rsid w:val="00DD6CC6"/>
    <w:rsid w:val="00DD6E64"/>
    <w:rsid w:val="00DD704D"/>
    <w:rsid w:val="00DD708A"/>
    <w:rsid w:val="00DD7149"/>
    <w:rsid w:val="00DD730A"/>
    <w:rsid w:val="00DD756D"/>
    <w:rsid w:val="00DD76AB"/>
    <w:rsid w:val="00DD778B"/>
    <w:rsid w:val="00DD7879"/>
    <w:rsid w:val="00DD79C5"/>
    <w:rsid w:val="00DD7CF4"/>
    <w:rsid w:val="00DD7EE7"/>
    <w:rsid w:val="00DD7FB2"/>
    <w:rsid w:val="00DE0201"/>
    <w:rsid w:val="00DE036D"/>
    <w:rsid w:val="00DE06E5"/>
    <w:rsid w:val="00DE07B5"/>
    <w:rsid w:val="00DE0AAF"/>
    <w:rsid w:val="00DE0BA6"/>
    <w:rsid w:val="00DE110B"/>
    <w:rsid w:val="00DE1217"/>
    <w:rsid w:val="00DE1270"/>
    <w:rsid w:val="00DE1519"/>
    <w:rsid w:val="00DE165F"/>
    <w:rsid w:val="00DE1756"/>
    <w:rsid w:val="00DE1899"/>
    <w:rsid w:val="00DE18AA"/>
    <w:rsid w:val="00DE1BF5"/>
    <w:rsid w:val="00DE22C1"/>
    <w:rsid w:val="00DE23B0"/>
    <w:rsid w:val="00DE25B1"/>
    <w:rsid w:val="00DE268E"/>
    <w:rsid w:val="00DE26E9"/>
    <w:rsid w:val="00DE273E"/>
    <w:rsid w:val="00DE27BE"/>
    <w:rsid w:val="00DE28BC"/>
    <w:rsid w:val="00DE28CC"/>
    <w:rsid w:val="00DE299D"/>
    <w:rsid w:val="00DE2A22"/>
    <w:rsid w:val="00DE2C5F"/>
    <w:rsid w:val="00DE2CFA"/>
    <w:rsid w:val="00DE2E25"/>
    <w:rsid w:val="00DE3325"/>
    <w:rsid w:val="00DE3393"/>
    <w:rsid w:val="00DE33FA"/>
    <w:rsid w:val="00DE346C"/>
    <w:rsid w:val="00DE3BFD"/>
    <w:rsid w:val="00DE3C55"/>
    <w:rsid w:val="00DE3EE8"/>
    <w:rsid w:val="00DE3F29"/>
    <w:rsid w:val="00DE3F57"/>
    <w:rsid w:val="00DE4009"/>
    <w:rsid w:val="00DE40ED"/>
    <w:rsid w:val="00DE4377"/>
    <w:rsid w:val="00DE44A8"/>
    <w:rsid w:val="00DE490B"/>
    <w:rsid w:val="00DE4ABB"/>
    <w:rsid w:val="00DE4B08"/>
    <w:rsid w:val="00DE4B17"/>
    <w:rsid w:val="00DE4B86"/>
    <w:rsid w:val="00DE4C6E"/>
    <w:rsid w:val="00DE4C9E"/>
    <w:rsid w:val="00DE4DDA"/>
    <w:rsid w:val="00DE4DE4"/>
    <w:rsid w:val="00DE4E9B"/>
    <w:rsid w:val="00DE5192"/>
    <w:rsid w:val="00DE529C"/>
    <w:rsid w:val="00DE52FD"/>
    <w:rsid w:val="00DE5636"/>
    <w:rsid w:val="00DE5887"/>
    <w:rsid w:val="00DE5A45"/>
    <w:rsid w:val="00DE5AB5"/>
    <w:rsid w:val="00DE5C24"/>
    <w:rsid w:val="00DE5D3C"/>
    <w:rsid w:val="00DE614D"/>
    <w:rsid w:val="00DE62B0"/>
    <w:rsid w:val="00DE62E4"/>
    <w:rsid w:val="00DE63EA"/>
    <w:rsid w:val="00DE67B7"/>
    <w:rsid w:val="00DE67C1"/>
    <w:rsid w:val="00DE6844"/>
    <w:rsid w:val="00DE6878"/>
    <w:rsid w:val="00DE688C"/>
    <w:rsid w:val="00DE6897"/>
    <w:rsid w:val="00DE69C8"/>
    <w:rsid w:val="00DE69D0"/>
    <w:rsid w:val="00DE6A3C"/>
    <w:rsid w:val="00DE6A95"/>
    <w:rsid w:val="00DE6E3D"/>
    <w:rsid w:val="00DE6E6E"/>
    <w:rsid w:val="00DE6E8C"/>
    <w:rsid w:val="00DE6F4E"/>
    <w:rsid w:val="00DE7228"/>
    <w:rsid w:val="00DE725C"/>
    <w:rsid w:val="00DE741C"/>
    <w:rsid w:val="00DE7432"/>
    <w:rsid w:val="00DE76A6"/>
    <w:rsid w:val="00DE76FE"/>
    <w:rsid w:val="00DE77FB"/>
    <w:rsid w:val="00DE7861"/>
    <w:rsid w:val="00DE7B39"/>
    <w:rsid w:val="00DE7B68"/>
    <w:rsid w:val="00DE7E99"/>
    <w:rsid w:val="00DE7EC7"/>
    <w:rsid w:val="00DF0513"/>
    <w:rsid w:val="00DF0894"/>
    <w:rsid w:val="00DF0B21"/>
    <w:rsid w:val="00DF0BE8"/>
    <w:rsid w:val="00DF0CEF"/>
    <w:rsid w:val="00DF0DE1"/>
    <w:rsid w:val="00DF0F60"/>
    <w:rsid w:val="00DF102C"/>
    <w:rsid w:val="00DF10D7"/>
    <w:rsid w:val="00DF1234"/>
    <w:rsid w:val="00DF138E"/>
    <w:rsid w:val="00DF1432"/>
    <w:rsid w:val="00DF144D"/>
    <w:rsid w:val="00DF1729"/>
    <w:rsid w:val="00DF17CA"/>
    <w:rsid w:val="00DF17E5"/>
    <w:rsid w:val="00DF181D"/>
    <w:rsid w:val="00DF1BE8"/>
    <w:rsid w:val="00DF21D3"/>
    <w:rsid w:val="00DF24DF"/>
    <w:rsid w:val="00DF262E"/>
    <w:rsid w:val="00DF2846"/>
    <w:rsid w:val="00DF2981"/>
    <w:rsid w:val="00DF2D4F"/>
    <w:rsid w:val="00DF2FA3"/>
    <w:rsid w:val="00DF314A"/>
    <w:rsid w:val="00DF31E5"/>
    <w:rsid w:val="00DF3493"/>
    <w:rsid w:val="00DF34C4"/>
    <w:rsid w:val="00DF375D"/>
    <w:rsid w:val="00DF377B"/>
    <w:rsid w:val="00DF3942"/>
    <w:rsid w:val="00DF3BF9"/>
    <w:rsid w:val="00DF3FD1"/>
    <w:rsid w:val="00DF4040"/>
    <w:rsid w:val="00DF4042"/>
    <w:rsid w:val="00DF4096"/>
    <w:rsid w:val="00DF416E"/>
    <w:rsid w:val="00DF4368"/>
    <w:rsid w:val="00DF49A3"/>
    <w:rsid w:val="00DF49C8"/>
    <w:rsid w:val="00DF4AC7"/>
    <w:rsid w:val="00DF4D47"/>
    <w:rsid w:val="00DF4DAA"/>
    <w:rsid w:val="00DF4DC4"/>
    <w:rsid w:val="00DF4E56"/>
    <w:rsid w:val="00DF4EBA"/>
    <w:rsid w:val="00DF504B"/>
    <w:rsid w:val="00DF5061"/>
    <w:rsid w:val="00DF5433"/>
    <w:rsid w:val="00DF553C"/>
    <w:rsid w:val="00DF5708"/>
    <w:rsid w:val="00DF57AB"/>
    <w:rsid w:val="00DF5982"/>
    <w:rsid w:val="00DF5A70"/>
    <w:rsid w:val="00DF5CDC"/>
    <w:rsid w:val="00DF5D1B"/>
    <w:rsid w:val="00DF5D31"/>
    <w:rsid w:val="00DF5DE0"/>
    <w:rsid w:val="00DF5E2A"/>
    <w:rsid w:val="00DF5E49"/>
    <w:rsid w:val="00DF5E95"/>
    <w:rsid w:val="00DF5F50"/>
    <w:rsid w:val="00DF622B"/>
    <w:rsid w:val="00DF626B"/>
    <w:rsid w:val="00DF63A0"/>
    <w:rsid w:val="00DF6453"/>
    <w:rsid w:val="00DF6587"/>
    <w:rsid w:val="00DF6607"/>
    <w:rsid w:val="00DF6638"/>
    <w:rsid w:val="00DF6B99"/>
    <w:rsid w:val="00DF6C83"/>
    <w:rsid w:val="00DF6CF7"/>
    <w:rsid w:val="00DF6E54"/>
    <w:rsid w:val="00DF6EA2"/>
    <w:rsid w:val="00DF6F46"/>
    <w:rsid w:val="00DF6FB5"/>
    <w:rsid w:val="00DF70B3"/>
    <w:rsid w:val="00DF74E8"/>
    <w:rsid w:val="00DF7536"/>
    <w:rsid w:val="00DF77DE"/>
    <w:rsid w:val="00DF7DCE"/>
    <w:rsid w:val="00DF7E77"/>
    <w:rsid w:val="00DF7F77"/>
    <w:rsid w:val="00E000CE"/>
    <w:rsid w:val="00E00177"/>
    <w:rsid w:val="00E002F4"/>
    <w:rsid w:val="00E00381"/>
    <w:rsid w:val="00E0061F"/>
    <w:rsid w:val="00E006C7"/>
    <w:rsid w:val="00E006DA"/>
    <w:rsid w:val="00E00BEC"/>
    <w:rsid w:val="00E00CDB"/>
    <w:rsid w:val="00E00D19"/>
    <w:rsid w:val="00E00D47"/>
    <w:rsid w:val="00E00EB1"/>
    <w:rsid w:val="00E00F5B"/>
    <w:rsid w:val="00E0121A"/>
    <w:rsid w:val="00E01540"/>
    <w:rsid w:val="00E015DF"/>
    <w:rsid w:val="00E0173D"/>
    <w:rsid w:val="00E017AB"/>
    <w:rsid w:val="00E01842"/>
    <w:rsid w:val="00E01879"/>
    <w:rsid w:val="00E018DC"/>
    <w:rsid w:val="00E01B8A"/>
    <w:rsid w:val="00E01BAF"/>
    <w:rsid w:val="00E01BFA"/>
    <w:rsid w:val="00E021D2"/>
    <w:rsid w:val="00E023DA"/>
    <w:rsid w:val="00E0266C"/>
    <w:rsid w:val="00E028E9"/>
    <w:rsid w:val="00E02BF2"/>
    <w:rsid w:val="00E02F49"/>
    <w:rsid w:val="00E02F9F"/>
    <w:rsid w:val="00E02FDA"/>
    <w:rsid w:val="00E03275"/>
    <w:rsid w:val="00E03400"/>
    <w:rsid w:val="00E03923"/>
    <w:rsid w:val="00E0397C"/>
    <w:rsid w:val="00E03A95"/>
    <w:rsid w:val="00E03AA6"/>
    <w:rsid w:val="00E03BA8"/>
    <w:rsid w:val="00E03BF7"/>
    <w:rsid w:val="00E03CB1"/>
    <w:rsid w:val="00E03ED0"/>
    <w:rsid w:val="00E0419C"/>
    <w:rsid w:val="00E04262"/>
    <w:rsid w:val="00E042C1"/>
    <w:rsid w:val="00E0452C"/>
    <w:rsid w:val="00E04CDC"/>
    <w:rsid w:val="00E04D53"/>
    <w:rsid w:val="00E04E87"/>
    <w:rsid w:val="00E04F38"/>
    <w:rsid w:val="00E051FF"/>
    <w:rsid w:val="00E05244"/>
    <w:rsid w:val="00E052BA"/>
    <w:rsid w:val="00E055C6"/>
    <w:rsid w:val="00E055E5"/>
    <w:rsid w:val="00E056BC"/>
    <w:rsid w:val="00E05B2C"/>
    <w:rsid w:val="00E05DC3"/>
    <w:rsid w:val="00E060F0"/>
    <w:rsid w:val="00E06410"/>
    <w:rsid w:val="00E0684F"/>
    <w:rsid w:val="00E068CC"/>
    <w:rsid w:val="00E0698F"/>
    <w:rsid w:val="00E069E2"/>
    <w:rsid w:val="00E0749F"/>
    <w:rsid w:val="00E0759E"/>
    <w:rsid w:val="00E0780A"/>
    <w:rsid w:val="00E07850"/>
    <w:rsid w:val="00E07B99"/>
    <w:rsid w:val="00E07BD2"/>
    <w:rsid w:val="00E07C35"/>
    <w:rsid w:val="00E07CBD"/>
    <w:rsid w:val="00E07CF3"/>
    <w:rsid w:val="00E07EF9"/>
    <w:rsid w:val="00E07F13"/>
    <w:rsid w:val="00E1044E"/>
    <w:rsid w:val="00E10605"/>
    <w:rsid w:val="00E10B01"/>
    <w:rsid w:val="00E10CD2"/>
    <w:rsid w:val="00E10D0C"/>
    <w:rsid w:val="00E111AC"/>
    <w:rsid w:val="00E114F2"/>
    <w:rsid w:val="00E1185A"/>
    <w:rsid w:val="00E11945"/>
    <w:rsid w:val="00E11A6F"/>
    <w:rsid w:val="00E11E69"/>
    <w:rsid w:val="00E11EE8"/>
    <w:rsid w:val="00E11EF7"/>
    <w:rsid w:val="00E12078"/>
    <w:rsid w:val="00E120E1"/>
    <w:rsid w:val="00E12119"/>
    <w:rsid w:val="00E127C4"/>
    <w:rsid w:val="00E12811"/>
    <w:rsid w:val="00E12CEE"/>
    <w:rsid w:val="00E12ED5"/>
    <w:rsid w:val="00E12FBB"/>
    <w:rsid w:val="00E13081"/>
    <w:rsid w:val="00E1311D"/>
    <w:rsid w:val="00E13255"/>
    <w:rsid w:val="00E13321"/>
    <w:rsid w:val="00E13365"/>
    <w:rsid w:val="00E13497"/>
    <w:rsid w:val="00E134A5"/>
    <w:rsid w:val="00E13789"/>
    <w:rsid w:val="00E137C4"/>
    <w:rsid w:val="00E137D6"/>
    <w:rsid w:val="00E13AD4"/>
    <w:rsid w:val="00E13D8E"/>
    <w:rsid w:val="00E13ED1"/>
    <w:rsid w:val="00E13F72"/>
    <w:rsid w:val="00E14413"/>
    <w:rsid w:val="00E14558"/>
    <w:rsid w:val="00E14652"/>
    <w:rsid w:val="00E14670"/>
    <w:rsid w:val="00E1470D"/>
    <w:rsid w:val="00E1493D"/>
    <w:rsid w:val="00E14AA9"/>
    <w:rsid w:val="00E14C21"/>
    <w:rsid w:val="00E14C96"/>
    <w:rsid w:val="00E15216"/>
    <w:rsid w:val="00E15222"/>
    <w:rsid w:val="00E152BB"/>
    <w:rsid w:val="00E1548A"/>
    <w:rsid w:val="00E1559D"/>
    <w:rsid w:val="00E1587F"/>
    <w:rsid w:val="00E15C03"/>
    <w:rsid w:val="00E15C31"/>
    <w:rsid w:val="00E15DE5"/>
    <w:rsid w:val="00E15E1C"/>
    <w:rsid w:val="00E15E74"/>
    <w:rsid w:val="00E15EE4"/>
    <w:rsid w:val="00E15EF7"/>
    <w:rsid w:val="00E16118"/>
    <w:rsid w:val="00E1622E"/>
    <w:rsid w:val="00E16355"/>
    <w:rsid w:val="00E165E0"/>
    <w:rsid w:val="00E16649"/>
    <w:rsid w:val="00E16820"/>
    <w:rsid w:val="00E17124"/>
    <w:rsid w:val="00E17237"/>
    <w:rsid w:val="00E17455"/>
    <w:rsid w:val="00E175E1"/>
    <w:rsid w:val="00E17621"/>
    <w:rsid w:val="00E177AA"/>
    <w:rsid w:val="00E201C0"/>
    <w:rsid w:val="00E203C3"/>
    <w:rsid w:val="00E2042E"/>
    <w:rsid w:val="00E2048A"/>
    <w:rsid w:val="00E205C1"/>
    <w:rsid w:val="00E20689"/>
    <w:rsid w:val="00E20829"/>
    <w:rsid w:val="00E2083F"/>
    <w:rsid w:val="00E20A45"/>
    <w:rsid w:val="00E20E10"/>
    <w:rsid w:val="00E20E13"/>
    <w:rsid w:val="00E20EB2"/>
    <w:rsid w:val="00E20F76"/>
    <w:rsid w:val="00E2110F"/>
    <w:rsid w:val="00E21148"/>
    <w:rsid w:val="00E21263"/>
    <w:rsid w:val="00E21849"/>
    <w:rsid w:val="00E21A0B"/>
    <w:rsid w:val="00E21AF1"/>
    <w:rsid w:val="00E21D06"/>
    <w:rsid w:val="00E21E82"/>
    <w:rsid w:val="00E21E87"/>
    <w:rsid w:val="00E21EF4"/>
    <w:rsid w:val="00E22210"/>
    <w:rsid w:val="00E2266C"/>
    <w:rsid w:val="00E22894"/>
    <w:rsid w:val="00E22ACA"/>
    <w:rsid w:val="00E22D39"/>
    <w:rsid w:val="00E22DF1"/>
    <w:rsid w:val="00E22EBF"/>
    <w:rsid w:val="00E22EF0"/>
    <w:rsid w:val="00E22F94"/>
    <w:rsid w:val="00E230B4"/>
    <w:rsid w:val="00E2318E"/>
    <w:rsid w:val="00E2349C"/>
    <w:rsid w:val="00E2354F"/>
    <w:rsid w:val="00E235E9"/>
    <w:rsid w:val="00E23603"/>
    <w:rsid w:val="00E236ED"/>
    <w:rsid w:val="00E23887"/>
    <w:rsid w:val="00E23894"/>
    <w:rsid w:val="00E23A66"/>
    <w:rsid w:val="00E23B38"/>
    <w:rsid w:val="00E23E2C"/>
    <w:rsid w:val="00E23F0B"/>
    <w:rsid w:val="00E23F41"/>
    <w:rsid w:val="00E24009"/>
    <w:rsid w:val="00E2434C"/>
    <w:rsid w:val="00E2438E"/>
    <w:rsid w:val="00E24460"/>
    <w:rsid w:val="00E249F4"/>
    <w:rsid w:val="00E24A79"/>
    <w:rsid w:val="00E24C28"/>
    <w:rsid w:val="00E24D64"/>
    <w:rsid w:val="00E24E65"/>
    <w:rsid w:val="00E25262"/>
    <w:rsid w:val="00E25577"/>
    <w:rsid w:val="00E255F3"/>
    <w:rsid w:val="00E25673"/>
    <w:rsid w:val="00E25783"/>
    <w:rsid w:val="00E2581B"/>
    <w:rsid w:val="00E25892"/>
    <w:rsid w:val="00E259A0"/>
    <w:rsid w:val="00E25E18"/>
    <w:rsid w:val="00E25FB4"/>
    <w:rsid w:val="00E25FF7"/>
    <w:rsid w:val="00E26043"/>
    <w:rsid w:val="00E2605D"/>
    <w:rsid w:val="00E261AF"/>
    <w:rsid w:val="00E2631B"/>
    <w:rsid w:val="00E265DD"/>
    <w:rsid w:val="00E26897"/>
    <w:rsid w:val="00E26902"/>
    <w:rsid w:val="00E26AFE"/>
    <w:rsid w:val="00E26BBE"/>
    <w:rsid w:val="00E26FE0"/>
    <w:rsid w:val="00E26FFD"/>
    <w:rsid w:val="00E27031"/>
    <w:rsid w:val="00E27076"/>
    <w:rsid w:val="00E278A6"/>
    <w:rsid w:val="00E27934"/>
    <w:rsid w:val="00E27AB4"/>
    <w:rsid w:val="00E27BA6"/>
    <w:rsid w:val="00E27D29"/>
    <w:rsid w:val="00E27DC8"/>
    <w:rsid w:val="00E30260"/>
    <w:rsid w:val="00E303B1"/>
    <w:rsid w:val="00E303C3"/>
    <w:rsid w:val="00E3044A"/>
    <w:rsid w:val="00E3066A"/>
    <w:rsid w:val="00E3096D"/>
    <w:rsid w:val="00E30B99"/>
    <w:rsid w:val="00E3102E"/>
    <w:rsid w:val="00E31319"/>
    <w:rsid w:val="00E3131C"/>
    <w:rsid w:val="00E31795"/>
    <w:rsid w:val="00E318D2"/>
    <w:rsid w:val="00E31AC5"/>
    <w:rsid w:val="00E31C20"/>
    <w:rsid w:val="00E31D51"/>
    <w:rsid w:val="00E31F59"/>
    <w:rsid w:val="00E3222E"/>
    <w:rsid w:val="00E32322"/>
    <w:rsid w:val="00E3245F"/>
    <w:rsid w:val="00E32530"/>
    <w:rsid w:val="00E32595"/>
    <w:rsid w:val="00E329D5"/>
    <w:rsid w:val="00E32AE0"/>
    <w:rsid w:val="00E32C13"/>
    <w:rsid w:val="00E32FE1"/>
    <w:rsid w:val="00E3348E"/>
    <w:rsid w:val="00E33546"/>
    <w:rsid w:val="00E33560"/>
    <w:rsid w:val="00E33567"/>
    <w:rsid w:val="00E33703"/>
    <w:rsid w:val="00E33A42"/>
    <w:rsid w:val="00E33AED"/>
    <w:rsid w:val="00E3426D"/>
    <w:rsid w:val="00E347F0"/>
    <w:rsid w:val="00E3487D"/>
    <w:rsid w:val="00E3493F"/>
    <w:rsid w:val="00E3499A"/>
    <w:rsid w:val="00E34F28"/>
    <w:rsid w:val="00E3505B"/>
    <w:rsid w:val="00E350B4"/>
    <w:rsid w:val="00E350D1"/>
    <w:rsid w:val="00E35203"/>
    <w:rsid w:val="00E35221"/>
    <w:rsid w:val="00E3539D"/>
    <w:rsid w:val="00E354DA"/>
    <w:rsid w:val="00E357F9"/>
    <w:rsid w:val="00E35918"/>
    <w:rsid w:val="00E359B4"/>
    <w:rsid w:val="00E3602C"/>
    <w:rsid w:val="00E360AA"/>
    <w:rsid w:val="00E3641C"/>
    <w:rsid w:val="00E36526"/>
    <w:rsid w:val="00E36570"/>
    <w:rsid w:val="00E36B77"/>
    <w:rsid w:val="00E36F9A"/>
    <w:rsid w:val="00E37034"/>
    <w:rsid w:val="00E370F5"/>
    <w:rsid w:val="00E37248"/>
    <w:rsid w:val="00E373BB"/>
    <w:rsid w:val="00E3763B"/>
    <w:rsid w:val="00E3764E"/>
    <w:rsid w:val="00E378D9"/>
    <w:rsid w:val="00E37931"/>
    <w:rsid w:val="00E3794C"/>
    <w:rsid w:val="00E37C30"/>
    <w:rsid w:val="00E37C32"/>
    <w:rsid w:val="00E37E94"/>
    <w:rsid w:val="00E4007C"/>
    <w:rsid w:val="00E40297"/>
    <w:rsid w:val="00E4033C"/>
    <w:rsid w:val="00E4044E"/>
    <w:rsid w:val="00E4097A"/>
    <w:rsid w:val="00E40B80"/>
    <w:rsid w:val="00E40E26"/>
    <w:rsid w:val="00E40E3A"/>
    <w:rsid w:val="00E40E48"/>
    <w:rsid w:val="00E40F37"/>
    <w:rsid w:val="00E410DA"/>
    <w:rsid w:val="00E4127A"/>
    <w:rsid w:val="00E41586"/>
    <w:rsid w:val="00E4170A"/>
    <w:rsid w:val="00E41894"/>
    <w:rsid w:val="00E41961"/>
    <w:rsid w:val="00E41A3C"/>
    <w:rsid w:val="00E41BE1"/>
    <w:rsid w:val="00E41CC2"/>
    <w:rsid w:val="00E41D5A"/>
    <w:rsid w:val="00E41DDA"/>
    <w:rsid w:val="00E41E5E"/>
    <w:rsid w:val="00E42076"/>
    <w:rsid w:val="00E425C9"/>
    <w:rsid w:val="00E42A87"/>
    <w:rsid w:val="00E42A93"/>
    <w:rsid w:val="00E42B5E"/>
    <w:rsid w:val="00E42C17"/>
    <w:rsid w:val="00E42C2C"/>
    <w:rsid w:val="00E42CD7"/>
    <w:rsid w:val="00E42D0D"/>
    <w:rsid w:val="00E42DFF"/>
    <w:rsid w:val="00E43062"/>
    <w:rsid w:val="00E4379D"/>
    <w:rsid w:val="00E4392A"/>
    <w:rsid w:val="00E43B60"/>
    <w:rsid w:val="00E43D35"/>
    <w:rsid w:val="00E43D3D"/>
    <w:rsid w:val="00E43F42"/>
    <w:rsid w:val="00E43F8F"/>
    <w:rsid w:val="00E44178"/>
    <w:rsid w:val="00E44236"/>
    <w:rsid w:val="00E44283"/>
    <w:rsid w:val="00E442FF"/>
    <w:rsid w:val="00E44477"/>
    <w:rsid w:val="00E4458F"/>
    <w:rsid w:val="00E44649"/>
    <w:rsid w:val="00E447BE"/>
    <w:rsid w:val="00E44849"/>
    <w:rsid w:val="00E44904"/>
    <w:rsid w:val="00E44ACD"/>
    <w:rsid w:val="00E44C6B"/>
    <w:rsid w:val="00E44C91"/>
    <w:rsid w:val="00E4545F"/>
    <w:rsid w:val="00E455A9"/>
    <w:rsid w:val="00E45691"/>
    <w:rsid w:val="00E45D04"/>
    <w:rsid w:val="00E45E13"/>
    <w:rsid w:val="00E45E56"/>
    <w:rsid w:val="00E45EF6"/>
    <w:rsid w:val="00E45F1F"/>
    <w:rsid w:val="00E45FCE"/>
    <w:rsid w:val="00E4604D"/>
    <w:rsid w:val="00E460B0"/>
    <w:rsid w:val="00E463CF"/>
    <w:rsid w:val="00E468DE"/>
    <w:rsid w:val="00E46932"/>
    <w:rsid w:val="00E46969"/>
    <w:rsid w:val="00E46C90"/>
    <w:rsid w:val="00E46E41"/>
    <w:rsid w:val="00E46F16"/>
    <w:rsid w:val="00E470F0"/>
    <w:rsid w:val="00E471BF"/>
    <w:rsid w:val="00E47224"/>
    <w:rsid w:val="00E47670"/>
    <w:rsid w:val="00E476C4"/>
    <w:rsid w:val="00E4772E"/>
    <w:rsid w:val="00E47AB6"/>
    <w:rsid w:val="00E47ADF"/>
    <w:rsid w:val="00E47CEC"/>
    <w:rsid w:val="00E47DC2"/>
    <w:rsid w:val="00E50050"/>
    <w:rsid w:val="00E503FA"/>
    <w:rsid w:val="00E507D9"/>
    <w:rsid w:val="00E5091B"/>
    <w:rsid w:val="00E50AB4"/>
    <w:rsid w:val="00E50BEE"/>
    <w:rsid w:val="00E50C84"/>
    <w:rsid w:val="00E50FB6"/>
    <w:rsid w:val="00E51232"/>
    <w:rsid w:val="00E513A4"/>
    <w:rsid w:val="00E514CB"/>
    <w:rsid w:val="00E515E5"/>
    <w:rsid w:val="00E519C0"/>
    <w:rsid w:val="00E51AE7"/>
    <w:rsid w:val="00E51BDD"/>
    <w:rsid w:val="00E51CC3"/>
    <w:rsid w:val="00E51CEA"/>
    <w:rsid w:val="00E51DAD"/>
    <w:rsid w:val="00E51E03"/>
    <w:rsid w:val="00E51EB3"/>
    <w:rsid w:val="00E5208F"/>
    <w:rsid w:val="00E520A9"/>
    <w:rsid w:val="00E52350"/>
    <w:rsid w:val="00E524C4"/>
    <w:rsid w:val="00E52709"/>
    <w:rsid w:val="00E527FA"/>
    <w:rsid w:val="00E5287E"/>
    <w:rsid w:val="00E5294E"/>
    <w:rsid w:val="00E52961"/>
    <w:rsid w:val="00E529F2"/>
    <w:rsid w:val="00E52B1B"/>
    <w:rsid w:val="00E52B98"/>
    <w:rsid w:val="00E52B99"/>
    <w:rsid w:val="00E52BE0"/>
    <w:rsid w:val="00E52BF2"/>
    <w:rsid w:val="00E52C29"/>
    <w:rsid w:val="00E52D5C"/>
    <w:rsid w:val="00E52DC1"/>
    <w:rsid w:val="00E52DEF"/>
    <w:rsid w:val="00E52EB4"/>
    <w:rsid w:val="00E52FA9"/>
    <w:rsid w:val="00E530A7"/>
    <w:rsid w:val="00E53196"/>
    <w:rsid w:val="00E5329D"/>
    <w:rsid w:val="00E5330B"/>
    <w:rsid w:val="00E53310"/>
    <w:rsid w:val="00E534DA"/>
    <w:rsid w:val="00E536B6"/>
    <w:rsid w:val="00E539D0"/>
    <w:rsid w:val="00E539DF"/>
    <w:rsid w:val="00E53AD2"/>
    <w:rsid w:val="00E53B43"/>
    <w:rsid w:val="00E53C3D"/>
    <w:rsid w:val="00E53E80"/>
    <w:rsid w:val="00E5421B"/>
    <w:rsid w:val="00E5429D"/>
    <w:rsid w:val="00E54302"/>
    <w:rsid w:val="00E54815"/>
    <w:rsid w:val="00E5498B"/>
    <w:rsid w:val="00E54992"/>
    <w:rsid w:val="00E549E1"/>
    <w:rsid w:val="00E54A9B"/>
    <w:rsid w:val="00E54B9F"/>
    <w:rsid w:val="00E54C95"/>
    <w:rsid w:val="00E54CA4"/>
    <w:rsid w:val="00E54E26"/>
    <w:rsid w:val="00E54EF1"/>
    <w:rsid w:val="00E55117"/>
    <w:rsid w:val="00E551B2"/>
    <w:rsid w:val="00E55387"/>
    <w:rsid w:val="00E555D6"/>
    <w:rsid w:val="00E556C0"/>
    <w:rsid w:val="00E559F4"/>
    <w:rsid w:val="00E55A1C"/>
    <w:rsid w:val="00E55C06"/>
    <w:rsid w:val="00E55DFF"/>
    <w:rsid w:val="00E560F6"/>
    <w:rsid w:val="00E5698A"/>
    <w:rsid w:val="00E56E9B"/>
    <w:rsid w:val="00E56FBC"/>
    <w:rsid w:val="00E571B6"/>
    <w:rsid w:val="00E57239"/>
    <w:rsid w:val="00E573C5"/>
    <w:rsid w:val="00E573FA"/>
    <w:rsid w:val="00E57633"/>
    <w:rsid w:val="00E57687"/>
    <w:rsid w:val="00E57903"/>
    <w:rsid w:val="00E57A51"/>
    <w:rsid w:val="00E57ACF"/>
    <w:rsid w:val="00E57BDC"/>
    <w:rsid w:val="00E57DBA"/>
    <w:rsid w:val="00E57E89"/>
    <w:rsid w:val="00E57F46"/>
    <w:rsid w:val="00E60037"/>
    <w:rsid w:val="00E6023B"/>
    <w:rsid w:val="00E60324"/>
    <w:rsid w:val="00E6041B"/>
    <w:rsid w:val="00E6044F"/>
    <w:rsid w:val="00E604A3"/>
    <w:rsid w:val="00E60558"/>
    <w:rsid w:val="00E605BB"/>
    <w:rsid w:val="00E605C5"/>
    <w:rsid w:val="00E60A8E"/>
    <w:rsid w:val="00E60A9F"/>
    <w:rsid w:val="00E60ABC"/>
    <w:rsid w:val="00E60E0B"/>
    <w:rsid w:val="00E60E1D"/>
    <w:rsid w:val="00E61456"/>
    <w:rsid w:val="00E6185E"/>
    <w:rsid w:val="00E619FB"/>
    <w:rsid w:val="00E61A49"/>
    <w:rsid w:val="00E61A65"/>
    <w:rsid w:val="00E61B5C"/>
    <w:rsid w:val="00E61E63"/>
    <w:rsid w:val="00E62001"/>
    <w:rsid w:val="00E62286"/>
    <w:rsid w:val="00E62540"/>
    <w:rsid w:val="00E62BC0"/>
    <w:rsid w:val="00E62C12"/>
    <w:rsid w:val="00E62C43"/>
    <w:rsid w:val="00E62D2D"/>
    <w:rsid w:val="00E62DA0"/>
    <w:rsid w:val="00E62E11"/>
    <w:rsid w:val="00E62E57"/>
    <w:rsid w:val="00E6315C"/>
    <w:rsid w:val="00E631F8"/>
    <w:rsid w:val="00E63577"/>
    <w:rsid w:val="00E6373A"/>
    <w:rsid w:val="00E63747"/>
    <w:rsid w:val="00E63A0E"/>
    <w:rsid w:val="00E63A4D"/>
    <w:rsid w:val="00E63AAD"/>
    <w:rsid w:val="00E63C6A"/>
    <w:rsid w:val="00E63DAE"/>
    <w:rsid w:val="00E63E39"/>
    <w:rsid w:val="00E63EC5"/>
    <w:rsid w:val="00E63F91"/>
    <w:rsid w:val="00E63FA9"/>
    <w:rsid w:val="00E640B2"/>
    <w:rsid w:val="00E64444"/>
    <w:rsid w:val="00E64497"/>
    <w:rsid w:val="00E64501"/>
    <w:rsid w:val="00E645E1"/>
    <w:rsid w:val="00E647A7"/>
    <w:rsid w:val="00E64911"/>
    <w:rsid w:val="00E649AF"/>
    <w:rsid w:val="00E64D30"/>
    <w:rsid w:val="00E65036"/>
    <w:rsid w:val="00E656E3"/>
    <w:rsid w:val="00E656EF"/>
    <w:rsid w:val="00E65797"/>
    <w:rsid w:val="00E65B54"/>
    <w:rsid w:val="00E65BB7"/>
    <w:rsid w:val="00E66005"/>
    <w:rsid w:val="00E6656A"/>
    <w:rsid w:val="00E6658F"/>
    <w:rsid w:val="00E665C3"/>
    <w:rsid w:val="00E66741"/>
    <w:rsid w:val="00E667B4"/>
    <w:rsid w:val="00E66900"/>
    <w:rsid w:val="00E66B3C"/>
    <w:rsid w:val="00E66B7F"/>
    <w:rsid w:val="00E66C6D"/>
    <w:rsid w:val="00E66CBC"/>
    <w:rsid w:val="00E66D55"/>
    <w:rsid w:val="00E67137"/>
    <w:rsid w:val="00E67172"/>
    <w:rsid w:val="00E67251"/>
    <w:rsid w:val="00E67319"/>
    <w:rsid w:val="00E67398"/>
    <w:rsid w:val="00E67516"/>
    <w:rsid w:val="00E676C4"/>
    <w:rsid w:val="00E6798C"/>
    <w:rsid w:val="00E67B81"/>
    <w:rsid w:val="00E67C95"/>
    <w:rsid w:val="00E67D97"/>
    <w:rsid w:val="00E67E15"/>
    <w:rsid w:val="00E67E17"/>
    <w:rsid w:val="00E67F42"/>
    <w:rsid w:val="00E67FEF"/>
    <w:rsid w:val="00E70200"/>
    <w:rsid w:val="00E703DF"/>
    <w:rsid w:val="00E706AF"/>
    <w:rsid w:val="00E70721"/>
    <w:rsid w:val="00E707C7"/>
    <w:rsid w:val="00E70836"/>
    <w:rsid w:val="00E70845"/>
    <w:rsid w:val="00E708C2"/>
    <w:rsid w:val="00E70A4C"/>
    <w:rsid w:val="00E70A73"/>
    <w:rsid w:val="00E70AB5"/>
    <w:rsid w:val="00E70B79"/>
    <w:rsid w:val="00E70D48"/>
    <w:rsid w:val="00E70F15"/>
    <w:rsid w:val="00E71446"/>
    <w:rsid w:val="00E7153B"/>
    <w:rsid w:val="00E7178C"/>
    <w:rsid w:val="00E7187F"/>
    <w:rsid w:val="00E71886"/>
    <w:rsid w:val="00E718ED"/>
    <w:rsid w:val="00E71B74"/>
    <w:rsid w:val="00E71BEB"/>
    <w:rsid w:val="00E71C85"/>
    <w:rsid w:val="00E71D6F"/>
    <w:rsid w:val="00E71F94"/>
    <w:rsid w:val="00E72031"/>
    <w:rsid w:val="00E720C4"/>
    <w:rsid w:val="00E72155"/>
    <w:rsid w:val="00E723CF"/>
    <w:rsid w:val="00E72492"/>
    <w:rsid w:val="00E724D5"/>
    <w:rsid w:val="00E72642"/>
    <w:rsid w:val="00E72D38"/>
    <w:rsid w:val="00E72F0A"/>
    <w:rsid w:val="00E730CE"/>
    <w:rsid w:val="00E73144"/>
    <w:rsid w:val="00E731E7"/>
    <w:rsid w:val="00E73378"/>
    <w:rsid w:val="00E733A5"/>
    <w:rsid w:val="00E733E0"/>
    <w:rsid w:val="00E7344A"/>
    <w:rsid w:val="00E736F8"/>
    <w:rsid w:val="00E73C1C"/>
    <w:rsid w:val="00E73C24"/>
    <w:rsid w:val="00E7429E"/>
    <w:rsid w:val="00E742A4"/>
    <w:rsid w:val="00E743B5"/>
    <w:rsid w:val="00E74747"/>
    <w:rsid w:val="00E74B31"/>
    <w:rsid w:val="00E74C89"/>
    <w:rsid w:val="00E74CB0"/>
    <w:rsid w:val="00E74E6A"/>
    <w:rsid w:val="00E74F55"/>
    <w:rsid w:val="00E75175"/>
    <w:rsid w:val="00E7568D"/>
    <w:rsid w:val="00E756B7"/>
    <w:rsid w:val="00E757A8"/>
    <w:rsid w:val="00E7586B"/>
    <w:rsid w:val="00E75A97"/>
    <w:rsid w:val="00E75AC5"/>
    <w:rsid w:val="00E75AC8"/>
    <w:rsid w:val="00E75AEE"/>
    <w:rsid w:val="00E75B74"/>
    <w:rsid w:val="00E75B81"/>
    <w:rsid w:val="00E75D46"/>
    <w:rsid w:val="00E75DAF"/>
    <w:rsid w:val="00E75DE3"/>
    <w:rsid w:val="00E75FE1"/>
    <w:rsid w:val="00E7653B"/>
    <w:rsid w:val="00E76672"/>
    <w:rsid w:val="00E767F1"/>
    <w:rsid w:val="00E76889"/>
    <w:rsid w:val="00E76B15"/>
    <w:rsid w:val="00E76C5A"/>
    <w:rsid w:val="00E76CCC"/>
    <w:rsid w:val="00E76D17"/>
    <w:rsid w:val="00E76D3B"/>
    <w:rsid w:val="00E76D75"/>
    <w:rsid w:val="00E76E3E"/>
    <w:rsid w:val="00E772B5"/>
    <w:rsid w:val="00E7738E"/>
    <w:rsid w:val="00E77524"/>
    <w:rsid w:val="00E777D9"/>
    <w:rsid w:val="00E7795A"/>
    <w:rsid w:val="00E7799D"/>
    <w:rsid w:val="00E77B67"/>
    <w:rsid w:val="00E77BE2"/>
    <w:rsid w:val="00E77E8A"/>
    <w:rsid w:val="00E77EEB"/>
    <w:rsid w:val="00E800AF"/>
    <w:rsid w:val="00E80263"/>
    <w:rsid w:val="00E80289"/>
    <w:rsid w:val="00E802BE"/>
    <w:rsid w:val="00E8046D"/>
    <w:rsid w:val="00E804C4"/>
    <w:rsid w:val="00E80588"/>
    <w:rsid w:val="00E80668"/>
    <w:rsid w:val="00E806B0"/>
    <w:rsid w:val="00E809A6"/>
    <w:rsid w:val="00E809B1"/>
    <w:rsid w:val="00E80A17"/>
    <w:rsid w:val="00E80A30"/>
    <w:rsid w:val="00E80A6B"/>
    <w:rsid w:val="00E80D4E"/>
    <w:rsid w:val="00E80D95"/>
    <w:rsid w:val="00E8125B"/>
    <w:rsid w:val="00E81286"/>
    <w:rsid w:val="00E81446"/>
    <w:rsid w:val="00E81511"/>
    <w:rsid w:val="00E818F3"/>
    <w:rsid w:val="00E81A1E"/>
    <w:rsid w:val="00E81D52"/>
    <w:rsid w:val="00E823F9"/>
    <w:rsid w:val="00E82566"/>
    <w:rsid w:val="00E826C0"/>
    <w:rsid w:val="00E82811"/>
    <w:rsid w:val="00E828BE"/>
    <w:rsid w:val="00E82A9F"/>
    <w:rsid w:val="00E82CD3"/>
    <w:rsid w:val="00E82E40"/>
    <w:rsid w:val="00E82F35"/>
    <w:rsid w:val="00E830DD"/>
    <w:rsid w:val="00E831A7"/>
    <w:rsid w:val="00E831C3"/>
    <w:rsid w:val="00E83246"/>
    <w:rsid w:val="00E83352"/>
    <w:rsid w:val="00E834AC"/>
    <w:rsid w:val="00E8357F"/>
    <w:rsid w:val="00E83581"/>
    <w:rsid w:val="00E83882"/>
    <w:rsid w:val="00E83936"/>
    <w:rsid w:val="00E83940"/>
    <w:rsid w:val="00E839AE"/>
    <w:rsid w:val="00E83B09"/>
    <w:rsid w:val="00E83CA1"/>
    <w:rsid w:val="00E83DDC"/>
    <w:rsid w:val="00E83E82"/>
    <w:rsid w:val="00E83F4D"/>
    <w:rsid w:val="00E83F97"/>
    <w:rsid w:val="00E8404D"/>
    <w:rsid w:val="00E84213"/>
    <w:rsid w:val="00E842A6"/>
    <w:rsid w:val="00E843A6"/>
    <w:rsid w:val="00E84449"/>
    <w:rsid w:val="00E844C9"/>
    <w:rsid w:val="00E84525"/>
    <w:rsid w:val="00E8454C"/>
    <w:rsid w:val="00E8469F"/>
    <w:rsid w:val="00E8472B"/>
    <w:rsid w:val="00E8478E"/>
    <w:rsid w:val="00E849A7"/>
    <w:rsid w:val="00E849C8"/>
    <w:rsid w:val="00E84A1E"/>
    <w:rsid w:val="00E84B0E"/>
    <w:rsid w:val="00E84B15"/>
    <w:rsid w:val="00E85325"/>
    <w:rsid w:val="00E85667"/>
    <w:rsid w:val="00E857F5"/>
    <w:rsid w:val="00E858EF"/>
    <w:rsid w:val="00E8595F"/>
    <w:rsid w:val="00E85AC8"/>
    <w:rsid w:val="00E85D85"/>
    <w:rsid w:val="00E85DA6"/>
    <w:rsid w:val="00E85EA2"/>
    <w:rsid w:val="00E85F1D"/>
    <w:rsid w:val="00E85FC2"/>
    <w:rsid w:val="00E86302"/>
    <w:rsid w:val="00E86369"/>
    <w:rsid w:val="00E8639F"/>
    <w:rsid w:val="00E8647D"/>
    <w:rsid w:val="00E864BB"/>
    <w:rsid w:val="00E86B0E"/>
    <w:rsid w:val="00E86B19"/>
    <w:rsid w:val="00E86B89"/>
    <w:rsid w:val="00E86DB1"/>
    <w:rsid w:val="00E87673"/>
    <w:rsid w:val="00E878FA"/>
    <w:rsid w:val="00E87A02"/>
    <w:rsid w:val="00E87E05"/>
    <w:rsid w:val="00E87F55"/>
    <w:rsid w:val="00E90294"/>
    <w:rsid w:val="00E9041C"/>
    <w:rsid w:val="00E9043D"/>
    <w:rsid w:val="00E9044E"/>
    <w:rsid w:val="00E907F5"/>
    <w:rsid w:val="00E907F6"/>
    <w:rsid w:val="00E908BE"/>
    <w:rsid w:val="00E90A6A"/>
    <w:rsid w:val="00E90B59"/>
    <w:rsid w:val="00E90BA8"/>
    <w:rsid w:val="00E90C60"/>
    <w:rsid w:val="00E90D91"/>
    <w:rsid w:val="00E90E4F"/>
    <w:rsid w:val="00E90E83"/>
    <w:rsid w:val="00E90F28"/>
    <w:rsid w:val="00E9121E"/>
    <w:rsid w:val="00E9129C"/>
    <w:rsid w:val="00E9148A"/>
    <w:rsid w:val="00E9164B"/>
    <w:rsid w:val="00E916F4"/>
    <w:rsid w:val="00E917A3"/>
    <w:rsid w:val="00E91878"/>
    <w:rsid w:val="00E918C1"/>
    <w:rsid w:val="00E9191B"/>
    <w:rsid w:val="00E91C5C"/>
    <w:rsid w:val="00E91DE8"/>
    <w:rsid w:val="00E920EE"/>
    <w:rsid w:val="00E922B9"/>
    <w:rsid w:val="00E92578"/>
    <w:rsid w:val="00E9263F"/>
    <w:rsid w:val="00E9265D"/>
    <w:rsid w:val="00E928BD"/>
    <w:rsid w:val="00E92953"/>
    <w:rsid w:val="00E92A8B"/>
    <w:rsid w:val="00E92AE3"/>
    <w:rsid w:val="00E92D1D"/>
    <w:rsid w:val="00E92D27"/>
    <w:rsid w:val="00E92DD6"/>
    <w:rsid w:val="00E92E3D"/>
    <w:rsid w:val="00E92FD8"/>
    <w:rsid w:val="00E9302E"/>
    <w:rsid w:val="00E931C1"/>
    <w:rsid w:val="00E931CD"/>
    <w:rsid w:val="00E935FD"/>
    <w:rsid w:val="00E93791"/>
    <w:rsid w:val="00E93B10"/>
    <w:rsid w:val="00E93B25"/>
    <w:rsid w:val="00E93BE1"/>
    <w:rsid w:val="00E93C5B"/>
    <w:rsid w:val="00E93C94"/>
    <w:rsid w:val="00E93CF2"/>
    <w:rsid w:val="00E93FCF"/>
    <w:rsid w:val="00E9425D"/>
    <w:rsid w:val="00E9426E"/>
    <w:rsid w:val="00E944FC"/>
    <w:rsid w:val="00E94561"/>
    <w:rsid w:val="00E946E2"/>
    <w:rsid w:val="00E947E2"/>
    <w:rsid w:val="00E94877"/>
    <w:rsid w:val="00E94891"/>
    <w:rsid w:val="00E94A68"/>
    <w:rsid w:val="00E94B0E"/>
    <w:rsid w:val="00E94C95"/>
    <w:rsid w:val="00E94E5D"/>
    <w:rsid w:val="00E95117"/>
    <w:rsid w:val="00E952FF"/>
    <w:rsid w:val="00E953B7"/>
    <w:rsid w:val="00E95462"/>
    <w:rsid w:val="00E95555"/>
    <w:rsid w:val="00E95589"/>
    <w:rsid w:val="00E956BC"/>
    <w:rsid w:val="00E95720"/>
    <w:rsid w:val="00E957D1"/>
    <w:rsid w:val="00E959A7"/>
    <w:rsid w:val="00E95CB6"/>
    <w:rsid w:val="00E95EB8"/>
    <w:rsid w:val="00E95EF9"/>
    <w:rsid w:val="00E9602B"/>
    <w:rsid w:val="00E961D0"/>
    <w:rsid w:val="00E96237"/>
    <w:rsid w:val="00E96239"/>
    <w:rsid w:val="00E965A4"/>
    <w:rsid w:val="00E965B7"/>
    <w:rsid w:val="00E96681"/>
    <w:rsid w:val="00E96929"/>
    <w:rsid w:val="00E9699B"/>
    <w:rsid w:val="00E96A75"/>
    <w:rsid w:val="00E96B1C"/>
    <w:rsid w:val="00E970FE"/>
    <w:rsid w:val="00E97431"/>
    <w:rsid w:val="00E97472"/>
    <w:rsid w:val="00E975FF"/>
    <w:rsid w:val="00E97801"/>
    <w:rsid w:val="00E978AD"/>
    <w:rsid w:val="00E97F5B"/>
    <w:rsid w:val="00E97F9F"/>
    <w:rsid w:val="00EA0725"/>
    <w:rsid w:val="00EA0854"/>
    <w:rsid w:val="00EA0E71"/>
    <w:rsid w:val="00EA0E86"/>
    <w:rsid w:val="00EA0E8A"/>
    <w:rsid w:val="00EA0F69"/>
    <w:rsid w:val="00EA13EB"/>
    <w:rsid w:val="00EA1443"/>
    <w:rsid w:val="00EA1ADC"/>
    <w:rsid w:val="00EA1B50"/>
    <w:rsid w:val="00EA1BF9"/>
    <w:rsid w:val="00EA1D11"/>
    <w:rsid w:val="00EA1E5D"/>
    <w:rsid w:val="00EA2088"/>
    <w:rsid w:val="00EA20E8"/>
    <w:rsid w:val="00EA2671"/>
    <w:rsid w:val="00EA2A10"/>
    <w:rsid w:val="00EA2B05"/>
    <w:rsid w:val="00EA2D65"/>
    <w:rsid w:val="00EA2D74"/>
    <w:rsid w:val="00EA2E45"/>
    <w:rsid w:val="00EA3017"/>
    <w:rsid w:val="00EA311C"/>
    <w:rsid w:val="00EA3817"/>
    <w:rsid w:val="00EA3947"/>
    <w:rsid w:val="00EA397A"/>
    <w:rsid w:val="00EA39A3"/>
    <w:rsid w:val="00EA39F9"/>
    <w:rsid w:val="00EA3A66"/>
    <w:rsid w:val="00EA3C2C"/>
    <w:rsid w:val="00EA3D89"/>
    <w:rsid w:val="00EA4232"/>
    <w:rsid w:val="00EA43C9"/>
    <w:rsid w:val="00EA4468"/>
    <w:rsid w:val="00EA460A"/>
    <w:rsid w:val="00EA49DC"/>
    <w:rsid w:val="00EA4B72"/>
    <w:rsid w:val="00EA4D7B"/>
    <w:rsid w:val="00EA4EFC"/>
    <w:rsid w:val="00EA4F1B"/>
    <w:rsid w:val="00EA510A"/>
    <w:rsid w:val="00EA55AE"/>
    <w:rsid w:val="00EA563D"/>
    <w:rsid w:val="00EA5E45"/>
    <w:rsid w:val="00EA5E50"/>
    <w:rsid w:val="00EA5FFE"/>
    <w:rsid w:val="00EA6000"/>
    <w:rsid w:val="00EA60DE"/>
    <w:rsid w:val="00EA698F"/>
    <w:rsid w:val="00EA6A53"/>
    <w:rsid w:val="00EA6ADF"/>
    <w:rsid w:val="00EA6AF2"/>
    <w:rsid w:val="00EA6D50"/>
    <w:rsid w:val="00EA6D90"/>
    <w:rsid w:val="00EA6E24"/>
    <w:rsid w:val="00EA7103"/>
    <w:rsid w:val="00EA71C4"/>
    <w:rsid w:val="00EA734C"/>
    <w:rsid w:val="00EA73C4"/>
    <w:rsid w:val="00EA7403"/>
    <w:rsid w:val="00EA7450"/>
    <w:rsid w:val="00EA7664"/>
    <w:rsid w:val="00EA7707"/>
    <w:rsid w:val="00EA7860"/>
    <w:rsid w:val="00EA7A8F"/>
    <w:rsid w:val="00EA7BA7"/>
    <w:rsid w:val="00EA7BC4"/>
    <w:rsid w:val="00EA7E92"/>
    <w:rsid w:val="00EB0285"/>
    <w:rsid w:val="00EB052A"/>
    <w:rsid w:val="00EB056B"/>
    <w:rsid w:val="00EB06D4"/>
    <w:rsid w:val="00EB06F7"/>
    <w:rsid w:val="00EB06F9"/>
    <w:rsid w:val="00EB0727"/>
    <w:rsid w:val="00EB075D"/>
    <w:rsid w:val="00EB07B7"/>
    <w:rsid w:val="00EB0A7D"/>
    <w:rsid w:val="00EB0C51"/>
    <w:rsid w:val="00EB0CA4"/>
    <w:rsid w:val="00EB0EAB"/>
    <w:rsid w:val="00EB0EE1"/>
    <w:rsid w:val="00EB10F0"/>
    <w:rsid w:val="00EB1238"/>
    <w:rsid w:val="00EB14E8"/>
    <w:rsid w:val="00EB1652"/>
    <w:rsid w:val="00EB174F"/>
    <w:rsid w:val="00EB181A"/>
    <w:rsid w:val="00EB1AE1"/>
    <w:rsid w:val="00EB1AEA"/>
    <w:rsid w:val="00EB1B74"/>
    <w:rsid w:val="00EB1E23"/>
    <w:rsid w:val="00EB2121"/>
    <w:rsid w:val="00EB2167"/>
    <w:rsid w:val="00EB2423"/>
    <w:rsid w:val="00EB2517"/>
    <w:rsid w:val="00EB28E6"/>
    <w:rsid w:val="00EB2950"/>
    <w:rsid w:val="00EB29D1"/>
    <w:rsid w:val="00EB3389"/>
    <w:rsid w:val="00EB341C"/>
    <w:rsid w:val="00EB35AA"/>
    <w:rsid w:val="00EB36A1"/>
    <w:rsid w:val="00EB393E"/>
    <w:rsid w:val="00EB3954"/>
    <w:rsid w:val="00EB3A27"/>
    <w:rsid w:val="00EB3A54"/>
    <w:rsid w:val="00EB3B48"/>
    <w:rsid w:val="00EB3CE1"/>
    <w:rsid w:val="00EB3D28"/>
    <w:rsid w:val="00EB3DF0"/>
    <w:rsid w:val="00EB42D3"/>
    <w:rsid w:val="00EB44C5"/>
    <w:rsid w:val="00EB48D1"/>
    <w:rsid w:val="00EB4950"/>
    <w:rsid w:val="00EB4B76"/>
    <w:rsid w:val="00EB4C39"/>
    <w:rsid w:val="00EB4FF5"/>
    <w:rsid w:val="00EB50E9"/>
    <w:rsid w:val="00EB571C"/>
    <w:rsid w:val="00EB5C8F"/>
    <w:rsid w:val="00EB5D3F"/>
    <w:rsid w:val="00EB5D71"/>
    <w:rsid w:val="00EB6267"/>
    <w:rsid w:val="00EB6752"/>
    <w:rsid w:val="00EB6927"/>
    <w:rsid w:val="00EB6B88"/>
    <w:rsid w:val="00EB6D80"/>
    <w:rsid w:val="00EB6E2C"/>
    <w:rsid w:val="00EB6E3E"/>
    <w:rsid w:val="00EB7107"/>
    <w:rsid w:val="00EB71BB"/>
    <w:rsid w:val="00EB72F3"/>
    <w:rsid w:val="00EB7356"/>
    <w:rsid w:val="00EB73A0"/>
    <w:rsid w:val="00EB73DE"/>
    <w:rsid w:val="00EB76C6"/>
    <w:rsid w:val="00EB770D"/>
    <w:rsid w:val="00EB7766"/>
    <w:rsid w:val="00EB7A18"/>
    <w:rsid w:val="00EB7A61"/>
    <w:rsid w:val="00EB7BD3"/>
    <w:rsid w:val="00EB7C4B"/>
    <w:rsid w:val="00EB7D7A"/>
    <w:rsid w:val="00EC0007"/>
    <w:rsid w:val="00EC04B8"/>
    <w:rsid w:val="00EC055A"/>
    <w:rsid w:val="00EC0680"/>
    <w:rsid w:val="00EC07B0"/>
    <w:rsid w:val="00EC0821"/>
    <w:rsid w:val="00EC090A"/>
    <w:rsid w:val="00EC097E"/>
    <w:rsid w:val="00EC0A79"/>
    <w:rsid w:val="00EC0ABE"/>
    <w:rsid w:val="00EC0B44"/>
    <w:rsid w:val="00EC0BB7"/>
    <w:rsid w:val="00EC0CD5"/>
    <w:rsid w:val="00EC0F1F"/>
    <w:rsid w:val="00EC0FCD"/>
    <w:rsid w:val="00EC100C"/>
    <w:rsid w:val="00EC12F8"/>
    <w:rsid w:val="00EC13A1"/>
    <w:rsid w:val="00EC1747"/>
    <w:rsid w:val="00EC1754"/>
    <w:rsid w:val="00EC1930"/>
    <w:rsid w:val="00EC1A5F"/>
    <w:rsid w:val="00EC1ACA"/>
    <w:rsid w:val="00EC1C32"/>
    <w:rsid w:val="00EC1CAE"/>
    <w:rsid w:val="00EC1F65"/>
    <w:rsid w:val="00EC2038"/>
    <w:rsid w:val="00EC211C"/>
    <w:rsid w:val="00EC21B1"/>
    <w:rsid w:val="00EC248A"/>
    <w:rsid w:val="00EC24F4"/>
    <w:rsid w:val="00EC270D"/>
    <w:rsid w:val="00EC2838"/>
    <w:rsid w:val="00EC2A5E"/>
    <w:rsid w:val="00EC2A82"/>
    <w:rsid w:val="00EC2C25"/>
    <w:rsid w:val="00EC2CA2"/>
    <w:rsid w:val="00EC2D7A"/>
    <w:rsid w:val="00EC2F5B"/>
    <w:rsid w:val="00EC2FF5"/>
    <w:rsid w:val="00EC3277"/>
    <w:rsid w:val="00EC3323"/>
    <w:rsid w:val="00EC350E"/>
    <w:rsid w:val="00EC36C3"/>
    <w:rsid w:val="00EC36CB"/>
    <w:rsid w:val="00EC3AFA"/>
    <w:rsid w:val="00EC3B74"/>
    <w:rsid w:val="00EC4290"/>
    <w:rsid w:val="00EC42BB"/>
    <w:rsid w:val="00EC444B"/>
    <w:rsid w:val="00EC45EE"/>
    <w:rsid w:val="00EC4677"/>
    <w:rsid w:val="00EC480B"/>
    <w:rsid w:val="00EC4955"/>
    <w:rsid w:val="00EC4956"/>
    <w:rsid w:val="00EC4A58"/>
    <w:rsid w:val="00EC4B9F"/>
    <w:rsid w:val="00EC4DE5"/>
    <w:rsid w:val="00EC53C9"/>
    <w:rsid w:val="00EC53F3"/>
    <w:rsid w:val="00EC55D4"/>
    <w:rsid w:val="00EC5672"/>
    <w:rsid w:val="00EC5741"/>
    <w:rsid w:val="00EC588F"/>
    <w:rsid w:val="00EC5A47"/>
    <w:rsid w:val="00EC5B2D"/>
    <w:rsid w:val="00EC5B3A"/>
    <w:rsid w:val="00EC5BB0"/>
    <w:rsid w:val="00EC63F2"/>
    <w:rsid w:val="00EC650F"/>
    <w:rsid w:val="00EC66C5"/>
    <w:rsid w:val="00EC6724"/>
    <w:rsid w:val="00EC68B2"/>
    <w:rsid w:val="00EC701E"/>
    <w:rsid w:val="00EC72A7"/>
    <w:rsid w:val="00EC72BD"/>
    <w:rsid w:val="00EC72F4"/>
    <w:rsid w:val="00EC73D9"/>
    <w:rsid w:val="00EC746C"/>
    <w:rsid w:val="00EC7A9A"/>
    <w:rsid w:val="00EC7B2C"/>
    <w:rsid w:val="00EC7D41"/>
    <w:rsid w:val="00EC7DC0"/>
    <w:rsid w:val="00EC7FE4"/>
    <w:rsid w:val="00ED000A"/>
    <w:rsid w:val="00ED026A"/>
    <w:rsid w:val="00ED04FD"/>
    <w:rsid w:val="00ED0811"/>
    <w:rsid w:val="00ED0845"/>
    <w:rsid w:val="00ED0925"/>
    <w:rsid w:val="00ED0A63"/>
    <w:rsid w:val="00ED0AC4"/>
    <w:rsid w:val="00ED0D02"/>
    <w:rsid w:val="00ED101D"/>
    <w:rsid w:val="00ED11C0"/>
    <w:rsid w:val="00ED1242"/>
    <w:rsid w:val="00ED13C3"/>
    <w:rsid w:val="00ED14F9"/>
    <w:rsid w:val="00ED169A"/>
    <w:rsid w:val="00ED1B97"/>
    <w:rsid w:val="00ED1BAF"/>
    <w:rsid w:val="00ED1F70"/>
    <w:rsid w:val="00ED2141"/>
    <w:rsid w:val="00ED2159"/>
    <w:rsid w:val="00ED2209"/>
    <w:rsid w:val="00ED2248"/>
    <w:rsid w:val="00ED233A"/>
    <w:rsid w:val="00ED233E"/>
    <w:rsid w:val="00ED236C"/>
    <w:rsid w:val="00ED265C"/>
    <w:rsid w:val="00ED27B3"/>
    <w:rsid w:val="00ED2EE1"/>
    <w:rsid w:val="00ED31B1"/>
    <w:rsid w:val="00ED32EC"/>
    <w:rsid w:val="00ED3352"/>
    <w:rsid w:val="00ED3465"/>
    <w:rsid w:val="00ED39D3"/>
    <w:rsid w:val="00ED3A0F"/>
    <w:rsid w:val="00ED3B5A"/>
    <w:rsid w:val="00ED3BE7"/>
    <w:rsid w:val="00ED3CB2"/>
    <w:rsid w:val="00ED3CFF"/>
    <w:rsid w:val="00ED3FEA"/>
    <w:rsid w:val="00ED41F2"/>
    <w:rsid w:val="00ED4290"/>
    <w:rsid w:val="00ED435A"/>
    <w:rsid w:val="00ED439F"/>
    <w:rsid w:val="00ED43F3"/>
    <w:rsid w:val="00ED4505"/>
    <w:rsid w:val="00ED48F0"/>
    <w:rsid w:val="00ED49E2"/>
    <w:rsid w:val="00ED4A01"/>
    <w:rsid w:val="00ED4ADF"/>
    <w:rsid w:val="00ED4CEA"/>
    <w:rsid w:val="00ED4DA6"/>
    <w:rsid w:val="00ED4F3C"/>
    <w:rsid w:val="00ED4FB3"/>
    <w:rsid w:val="00ED52B1"/>
    <w:rsid w:val="00ED537D"/>
    <w:rsid w:val="00ED571E"/>
    <w:rsid w:val="00ED5A64"/>
    <w:rsid w:val="00ED5BB6"/>
    <w:rsid w:val="00ED5CAA"/>
    <w:rsid w:val="00ED624C"/>
    <w:rsid w:val="00ED62B8"/>
    <w:rsid w:val="00ED6466"/>
    <w:rsid w:val="00ED64AC"/>
    <w:rsid w:val="00ED6795"/>
    <w:rsid w:val="00ED6A0A"/>
    <w:rsid w:val="00ED6A1C"/>
    <w:rsid w:val="00ED6C6B"/>
    <w:rsid w:val="00ED7265"/>
    <w:rsid w:val="00ED73C2"/>
    <w:rsid w:val="00ED7563"/>
    <w:rsid w:val="00ED7663"/>
    <w:rsid w:val="00ED77E9"/>
    <w:rsid w:val="00ED7868"/>
    <w:rsid w:val="00ED7877"/>
    <w:rsid w:val="00ED789D"/>
    <w:rsid w:val="00ED790B"/>
    <w:rsid w:val="00ED79FB"/>
    <w:rsid w:val="00ED7A15"/>
    <w:rsid w:val="00ED7A91"/>
    <w:rsid w:val="00ED7C74"/>
    <w:rsid w:val="00EE003C"/>
    <w:rsid w:val="00EE0420"/>
    <w:rsid w:val="00EE048B"/>
    <w:rsid w:val="00EE056C"/>
    <w:rsid w:val="00EE0585"/>
    <w:rsid w:val="00EE0613"/>
    <w:rsid w:val="00EE09DF"/>
    <w:rsid w:val="00EE0AFE"/>
    <w:rsid w:val="00EE0CA8"/>
    <w:rsid w:val="00EE0CC7"/>
    <w:rsid w:val="00EE0FDE"/>
    <w:rsid w:val="00EE1123"/>
    <w:rsid w:val="00EE127D"/>
    <w:rsid w:val="00EE133B"/>
    <w:rsid w:val="00EE1399"/>
    <w:rsid w:val="00EE1454"/>
    <w:rsid w:val="00EE154C"/>
    <w:rsid w:val="00EE15AF"/>
    <w:rsid w:val="00EE18A4"/>
    <w:rsid w:val="00EE1A0C"/>
    <w:rsid w:val="00EE1D49"/>
    <w:rsid w:val="00EE1DAE"/>
    <w:rsid w:val="00EE1DEF"/>
    <w:rsid w:val="00EE1E20"/>
    <w:rsid w:val="00EE1EDF"/>
    <w:rsid w:val="00EE1F5E"/>
    <w:rsid w:val="00EE1F68"/>
    <w:rsid w:val="00EE20FC"/>
    <w:rsid w:val="00EE2294"/>
    <w:rsid w:val="00EE24DF"/>
    <w:rsid w:val="00EE2BF5"/>
    <w:rsid w:val="00EE2CA5"/>
    <w:rsid w:val="00EE2D13"/>
    <w:rsid w:val="00EE2E82"/>
    <w:rsid w:val="00EE2ED0"/>
    <w:rsid w:val="00EE2F23"/>
    <w:rsid w:val="00EE3012"/>
    <w:rsid w:val="00EE303C"/>
    <w:rsid w:val="00EE3278"/>
    <w:rsid w:val="00EE3506"/>
    <w:rsid w:val="00EE38D3"/>
    <w:rsid w:val="00EE38D9"/>
    <w:rsid w:val="00EE3C61"/>
    <w:rsid w:val="00EE3C75"/>
    <w:rsid w:val="00EE4050"/>
    <w:rsid w:val="00EE442D"/>
    <w:rsid w:val="00EE4431"/>
    <w:rsid w:val="00EE451A"/>
    <w:rsid w:val="00EE4531"/>
    <w:rsid w:val="00EE4578"/>
    <w:rsid w:val="00EE4709"/>
    <w:rsid w:val="00EE4758"/>
    <w:rsid w:val="00EE47E5"/>
    <w:rsid w:val="00EE4B0A"/>
    <w:rsid w:val="00EE4D7C"/>
    <w:rsid w:val="00EE514B"/>
    <w:rsid w:val="00EE5394"/>
    <w:rsid w:val="00EE54E5"/>
    <w:rsid w:val="00EE55E9"/>
    <w:rsid w:val="00EE56EF"/>
    <w:rsid w:val="00EE5974"/>
    <w:rsid w:val="00EE5A2B"/>
    <w:rsid w:val="00EE5C13"/>
    <w:rsid w:val="00EE5E9D"/>
    <w:rsid w:val="00EE5FAB"/>
    <w:rsid w:val="00EE5FEC"/>
    <w:rsid w:val="00EE61D8"/>
    <w:rsid w:val="00EE6358"/>
    <w:rsid w:val="00EE642D"/>
    <w:rsid w:val="00EE64AA"/>
    <w:rsid w:val="00EE655D"/>
    <w:rsid w:val="00EE6581"/>
    <w:rsid w:val="00EE6712"/>
    <w:rsid w:val="00EE6ABD"/>
    <w:rsid w:val="00EE6AD7"/>
    <w:rsid w:val="00EE6C28"/>
    <w:rsid w:val="00EE6C6D"/>
    <w:rsid w:val="00EE6CF0"/>
    <w:rsid w:val="00EE6D73"/>
    <w:rsid w:val="00EE6E2E"/>
    <w:rsid w:val="00EE718D"/>
    <w:rsid w:val="00EE728E"/>
    <w:rsid w:val="00EE73C2"/>
    <w:rsid w:val="00EE74AB"/>
    <w:rsid w:val="00EE74F5"/>
    <w:rsid w:val="00EE755A"/>
    <w:rsid w:val="00EE75A4"/>
    <w:rsid w:val="00EE75D7"/>
    <w:rsid w:val="00EE75D8"/>
    <w:rsid w:val="00EE79F5"/>
    <w:rsid w:val="00EE7BF3"/>
    <w:rsid w:val="00EE7C65"/>
    <w:rsid w:val="00EE7D98"/>
    <w:rsid w:val="00EE7F3C"/>
    <w:rsid w:val="00EE7F4D"/>
    <w:rsid w:val="00EF00CB"/>
    <w:rsid w:val="00EF046B"/>
    <w:rsid w:val="00EF0618"/>
    <w:rsid w:val="00EF07B2"/>
    <w:rsid w:val="00EF07F0"/>
    <w:rsid w:val="00EF09AE"/>
    <w:rsid w:val="00EF09EF"/>
    <w:rsid w:val="00EF0AD2"/>
    <w:rsid w:val="00EF0B90"/>
    <w:rsid w:val="00EF0C1E"/>
    <w:rsid w:val="00EF0CEA"/>
    <w:rsid w:val="00EF0D53"/>
    <w:rsid w:val="00EF0E1D"/>
    <w:rsid w:val="00EF124E"/>
    <w:rsid w:val="00EF136F"/>
    <w:rsid w:val="00EF1552"/>
    <w:rsid w:val="00EF15A5"/>
    <w:rsid w:val="00EF1932"/>
    <w:rsid w:val="00EF1B51"/>
    <w:rsid w:val="00EF1BD5"/>
    <w:rsid w:val="00EF1FBF"/>
    <w:rsid w:val="00EF203A"/>
    <w:rsid w:val="00EF214A"/>
    <w:rsid w:val="00EF265C"/>
    <w:rsid w:val="00EF2785"/>
    <w:rsid w:val="00EF296E"/>
    <w:rsid w:val="00EF2AA2"/>
    <w:rsid w:val="00EF30A1"/>
    <w:rsid w:val="00EF3345"/>
    <w:rsid w:val="00EF3604"/>
    <w:rsid w:val="00EF3664"/>
    <w:rsid w:val="00EF37DA"/>
    <w:rsid w:val="00EF3920"/>
    <w:rsid w:val="00EF392C"/>
    <w:rsid w:val="00EF393C"/>
    <w:rsid w:val="00EF3A86"/>
    <w:rsid w:val="00EF3CE5"/>
    <w:rsid w:val="00EF3EDB"/>
    <w:rsid w:val="00EF3F41"/>
    <w:rsid w:val="00EF4048"/>
    <w:rsid w:val="00EF4053"/>
    <w:rsid w:val="00EF4075"/>
    <w:rsid w:val="00EF42CF"/>
    <w:rsid w:val="00EF4402"/>
    <w:rsid w:val="00EF4563"/>
    <w:rsid w:val="00EF466E"/>
    <w:rsid w:val="00EF46F0"/>
    <w:rsid w:val="00EF4A5C"/>
    <w:rsid w:val="00EF4C0D"/>
    <w:rsid w:val="00EF4CB1"/>
    <w:rsid w:val="00EF4DD5"/>
    <w:rsid w:val="00EF4F66"/>
    <w:rsid w:val="00EF50A8"/>
    <w:rsid w:val="00EF5372"/>
    <w:rsid w:val="00EF5377"/>
    <w:rsid w:val="00EF56CF"/>
    <w:rsid w:val="00EF572E"/>
    <w:rsid w:val="00EF57D5"/>
    <w:rsid w:val="00EF582C"/>
    <w:rsid w:val="00EF59A1"/>
    <w:rsid w:val="00EF5A35"/>
    <w:rsid w:val="00EF5DEF"/>
    <w:rsid w:val="00EF5EE3"/>
    <w:rsid w:val="00EF5F6A"/>
    <w:rsid w:val="00EF6222"/>
    <w:rsid w:val="00EF6518"/>
    <w:rsid w:val="00EF6627"/>
    <w:rsid w:val="00EF666F"/>
    <w:rsid w:val="00EF697E"/>
    <w:rsid w:val="00EF6B1F"/>
    <w:rsid w:val="00EF6E43"/>
    <w:rsid w:val="00EF6F51"/>
    <w:rsid w:val="00EF6F62"/>
    <w:rsid w:val="00EF6FC2"/>
    <w:rsid w:val="00EF7370"/>
    <w:rsid w:val="00EF7498"/>
    <w:rsid w:val="00EF7549"/>
    <w:rsid w:val="00EF7575"/>
    <w:rsid w:val="00EF761D"/>
    <w:rsid w:val="00EF78F4"/>
    <w:rsid w:val="00EF7AC7"/>
    <w:rsid w:val="00F002E7"/>
    <w:rsid w:val="00F0055C"/>
    <w:rsid w:val="00F0061E"/>
    <w:rsid w:val="00F006F5"/>
    <w:rsid w:val="00F0080F"/>
    <w:rsid w:val="00F00955"/>
    <w:rsid w:val="00F00C5A"/>
    <w:rsid w:val="00F00D34"/>
    <w:rsid w:val="00F00D91"/>
    <w:rsid w:val="00F012A1"/>
    <w:rsid w:val="00F01387"/>
    <w:rsid w:val="00F0146A"/>
    <w:rsid w:val="00F0148A"/>
    <w:rsid w:val="00F0196D"/>
    <w:rsid w:val="00F019D7"/>
    <w:rsid w:val="00F01A16"/>
    <w:rsid w:val="00F01A19"/>
    <w:rsid w:val="00F01B11"/>
    <w:rsid w:val="00F01B98"/>
    <w:rsid w:val="00F01C21"/>
    <w:rsid w:val="00F01D98"/>
    <w:rsid w:val="00F01F5A"/>
    <w:rsid w:val="00F020B2"/>
    <w:rsid w:val="00F02163"/>
    <w:rsid w:val="00F0228D"/>
    <w:rsid w:val="00F02412"/>
    <w:rsid w:val="00F02969"/>
    <w:rsid w:val="00F02D93"/>
    <w:rsid w:val="00F03347"/>
    <w:rsid w:val="00F0334B"/>
    <w:rsid w:val="00F03577"/>
    <w:rsid w:val="00F038A2"/>
    <w:rsid w:val="00F038BD"/>
    <w:rsid w:val="00F03A3F"/>
    <w:rsid w:val="00F03B25"/>
    <w:rsid w:val="00F03B9C"/>
    <w:rsid w:val="00F03C99"/>
    <w:rsid w:val="00F03F5B"/>
    <w:rsid w:val="00F03F62"/>
    <w:rsid w:val="00F03FC0"/>
    <w:rsid w:val="00F0427C"/>
    <w:rsid w:val="00F04293"/>
    <w:rsid w:val="00F042BF"/>
    <w:rsid w:val="00F0448C"/>
    <w:rsid w:val="00F044F6"/>
    <w:rsid w:val="00F0482C"/>
    <w:rsid w:val="00F04939"/>
    <w:rsid w:val="00F04A3C"/>
    <w:rsid w:val="00F04ADC"/>
    <w:rsid w:val="00F04B0E"/>
    <w:rsid w:val="00F04E43"/>
    <w:rsid w:val="00F04FF3"/>
    <w:rsid w:val="00F05D74"/>
    <w:rsid w:val="00F05FD0"/>
    <w:rsid w:val="00F0609C"/>
    <w:rsid w:val="00F06307"/>
    <w:rsid w:val="00F065F5"/>
    <w:rsid w:val="00F069E4"/>
    <w:rsid w:val="00F06A7D"/>
    <w:rsid w:val="00F06C3F"/>
    <w:rsid w:val="00F06C7A"/>
    <w:rsid w:val="00F06FB2"/>
    <w:rsid w:val="00F071C3"/>
    <w:rsid w:val="00F07441"/>
    <w:rsid w:val="00F07622"/>
    <w:rsid w:val="00F07642"/>
    <w:rsid w:val="00F07666"/>
    <w:rsid w:val="00F07882"/>
    <w:rsid w:val="00F07903"/>
    <w:rsid w:val="00F0790B"/>
    <w:rsid w:val="00F07B4D"/>
    <w:rsid w:val="00F1014D"/>
    <w:rsid w:val="00F102E5"/>
    <w:rsid w:val="00F102EF"/>
    <w:rsid w:val="00F1031A"/>
    <w:rsid w:val="00F1052E"/>
    <w:rsid w:val="00F10642"/>
    <w:rsid w:val="00F1076E"/>
    <w:rsid w:val="00F10B63"/>
    <w:rsid w:val="00F10E78"/>
    <w:rsid w:val="00F11160"/>
    <w:rsid w:val="00F1116A"/>
    <w:rsid w:val="00F1124F"/>
    <w:rsid w:val="00F1142F"/>
    <w:rsid w:val="00F11441"/>
    <w:rsid w:val="00F1155C"/>
    <w:rsid w:val="00F115C0"/>
    <w:rsid w:val="00F11752"/>
    <w:rsid w:val="00F1178A"/>
    <w:rsid w:val="00F1184C"/>
    <w:rsid w:val="00F11A01"/>
    <w:rsid w:val="00F11A74"/>
    <w:rsid w:val="00F11A79"/>
    <w:rsid w:val="00F11AB5"/>
    <w:rsid w:val="00F11D48"/>
    <w:rsid w:val="00F11DD3"/>
    <w:rsid w:val="00F11EAA"/>
    <w:rsid w:val="00F11FED"/>
    <w:rsid w:val="00F1272A"/>
    <w:rsid w:val="00F12B13"/>
    <w:rsid w:val="00F1312A"/>
    <w:rsid w:val="00F13163"/>
    <w:rsid w:val="00F131BD"/>
    <w:rsid w:val="00F132BF"/>
    <w:rsid w:val="00F13420"/>
    <w:rsid w:val="00F1346F"/>
    <w:rsid w:val="00F1364C"/>
    <w:rsid w:val="00F13754"/>
    <w:rsid w:val="00F1379E"/>
    <w:rsid w:val="00F13B6A"/>
    <w:rsid w:val="00F13C9D"/>
    <w:rsid w:val="00F13FC4"/>
    <w:rsid w:val="00F14248"/>
    <w:rsid w:val="00F14482"/>
    <w:rsid w:val="00F1468B"/>
    <w:rsid w:val="00F146A7"/>
    <w:rsid w:val="00F146C5"/>
    <w:rsid w:val="00F1473C"/>
    <w:rsid w:val="00F14B0A"/>
    <w:rsid w:val="00F14B56"/>
    <w:rsid w:val="00F14E0B"/>
    <w:rsid w:val="00F14EE2"/>
    <w:rsid w:val="00F150D8"/>
    <w:rsid w:val="00F150E3"/>
    <w:rsid w:val="00F1517B"/>
    <w:rsid w:val="00F153AB"/>
    <w:rsid w:val="00F154A9"/>
    <w:rsid w:val="00F15AB5"/>
    <w:rsid w:val="00F15BF3"/>
    <w:rsid w:val="00F15CE9"/>
    <w:rsid w:val="00F15E99"/>
    <w:rsid w:val="00F15ED4"/>
    <w:rsid w:val="00F15F72"/>
    <w:rsid w:val="00F160A5"/>
    <w:rsid w:val="00F160BE"/>
    <w:rsid w:val="00F161E8"/>
    <w:rsid w:val="00F1631D"/>
    <w:rsid w:val="00F1682E"/>
    <w:rsid w:val="00F168B1"/>
    <w:rsid w:val="00F16A9E"/>
    <w:rsid w:val="00F16F6F"/>
    <w:rsid w:val="00F1769C"/>
    <w:rsid w:val="00F1773C"/>
    <w:rsid w:val="00F1779B"/>
    <w:rsid w:val="00F1779C"/>
    <w:rsid w:val="00F178CC"/>
    <w:rsid w:val="00F17A65"/>
    <w:rsid w:val="00F17AED"/>
    <w:rsid w:val="00F17F06"/>
    <w:rsid w:val="00F204F5"/>
    <w:rsid w:val="00F20694"/>
    <w:rsid w:val="00F2084E"/>
    <w:rsid w:val="00F20880"/>
    <w:rsid w:val="00F208F4"/>
    <w:rsid w:val="00F20B74"/>
    <w:rsid w:val="00F20C82"/>
    <w:rsid w:val="00F20F6B"/>
    <w:rsid w:val="00F21117"/>
    <w:rsid w:val="00F2127A"/>
    <w:rsid w:val="00F212A1"/>
    <w:rsid w:val="00F21414"/>
    <w:rsid w:val="00F216C5"/>
    <w:rsid w:val="00F2176B"/>
    <w:rsid w:val="00F2197C"/>
    <w:rsid w:val="00F21C3D"/>
    <w:rsid w:val="00F21C8C"/>
    <w:rsid w:val="00F21F25"/>
    <w:rsid w:val="00F2212D"/>
    <w:rsid w:val="00F2219C"/>
    <w:rsid w:val="00F221FB"/>
    <w:rsid w:val="00F22726"/>
    <w:rsid w:val="00F22A0C"/>
    <w:rsid w:val="00F22B0D"/>
    <w:rsid w:val="00F22B39"/>
    <w:rsid w:val="00F22BD9"/>
    <w:rsid w:val="00F23092"/>
    <w:rsid w:val="00F232B0"/>
    <w:rsid w:val="00F2336D"/>
    <w:rsid w:val="00F23475"/>
    <w:rsid w:val="00F23516"/>
    <w:rsid w:val="00F236C3"/>
    <w:rsid w:val="00F2384A"/>
    <w:rsid w:val="00F238AE"/>
    <w:rsid w:val="00F23BCA"/>
    <w:rsid w:val="00F23C35"/>
    <w:rsid w:val="00F23CA5"/>
    <w:rsid w:val="00F23D59"/>
    <w:rsid w:val="00F23E43"/>
    <w:rsid w:val="00F23EFC"/>
    <w:rsid w:val="00F23F4F"/>
    <w:rsid w:val="00F23F68"/>
    <w:rsid w:val="00F24069"/>
    <w:rsid w:val="00F24088"/>
    <w:rsid w:val="00F240C2"/>
    <w:rsid w:val="00F2412E"/>
    <w:rsid w:val="00F241B2"/>
    <w:rsid w:val="00F2424F"/>
    <w:rsid w:val="00F242B0"/>
    <w:rsid w:val="00F2452C"/>
    <w:rsid w:val="00F247E0"/>
    <w:rsid w:val="00F248F3"/>
    <w:rsid w:val="00F24A38"/>
    <w:rsid w:val="00F24A82"/>
    <w:rsid w:val="00F24B8A"/>
    <w:rsid w:val="00F24C44"/>
    <w:rsid w:val="00F24DDE"/>
    <w:rsid w:val="00F24E54"/>
    <w:rsid w:val="00F24EC9"/>
    <w:rsid w:val="00F24F25"/>
    <w:rsid w:val="00F24F7F"/>
    <w:rsid w:val="00F2562D"/>
    <w:rsid w:val="00F25A55"/>
    <w:rsid w:val="00F25B12"/>
    <w:rsid w:val="00F25D80"/>
    <w:rsid w:val="00F25E15"/>
    <w:rsid w:val="00F25E23"/>
    <w:rsid w:val="00F25F26"/>
    <w:rsid w:val="00F261E2"/>
    <w:rsid w:val="00F26300"/>
    <w:rsid w:val="00F26375"/>
    <w:rsid w:val="00F2674F"/>
    <w:rsid w:val="00F26B65"/>
    <w:rsid w:val="00F26BC8"/>
    <w:rsid w:val="00F26D6E"/>
    <w:rsid w:val="00F26EFE"/>
    <w:rsid w:val="00F27260"/>
    <w:rsid w:val="00F274F8"/>
    <w:rsid w:val="00F275AA"/>
    <w:rsid w:val="00F277E9"/>
    <w:rsid w:val="00F27887"/>
    <w:rsid w:val="00F278F5"/>
    <w:rsid w:val="00F279BA"/>
    <w:rsid w:val="00F27A20"/>
    <w:rsid w:val="00F27B29"/>
    <w:rsid w:val="00F27B65"/>
    <w:rsid w:val="00F27E4C"/>
    <w:rsid w:val="00F27E6C"/>
    <w:rsid w:val="00F27F37"/>
    <w:rsid w:val="00F301B2"/>
    <w:rsid w:val="00F3027A"/>
    <w:rsid w:val="00F302A6"/>
    <w:rsid w:val="00F30358"/>
    <w:rsid w:val="00F304C1"/>
    <w:rsid w:val="00F308D0"/>
    <w:rsid w:val="00F30B59"/>
    <w:rsid w:val="00F30DDC"/>
    <w:rsid w:val="00F30E70"/>
    <w:rsid w:val="00F3109D"/>
    <w:rsid w:val="00F3119B"/>
    <w:rsid w:val="00F31420"/>
    <w:rsid w:val="00F31503"/>
    <w:rsid w:val="00F315DF"/>
    <w:rsid w:val="00F3161A"/>
    <w:rsid w:val="00F3175A"/>
    <w:rsid w:val="00F3179C"/>
    <w:rsid w:val="00F317E7"/>
    <w:rsid w:val="00F31D63"/>
    <w:rsid w:val="00F31E01"/>
    <w:rsid w:val="00F31E66"/>
    <w:rsid w:val="00F31F85"/>
    <w:rsid w:val="00F31FC3"/>
    <w:rsid w:val="00F320F7"/>
    <w:rsid w:val="00F322CF"/>
    <w:rsid w:val="00F325C6"/>
    <w:rsid w:val="00F329B5"/>
    <w:rsid w:val="00F329DE"/>
    <w:rsid w:val="00F329F1"/>
    <w:rsid w:val="00F32A61"/>
    <w:rsid w:val="00F32AF4"/>
    <w:rsid w:val="00F32BCA"/>
    <w:rsid w:val="00F32D36"/>
    <w:rsid w:val="00F3352D"/>
    <w:rsid w:val="00F33555"/>
    <w:rsid w:val="00F335E5"/>
    <w:rsid w:val="00F336BA"/>
    <w:rsid w:val="00F3375A"/>
    <w:rsid w:val="00F33D0B"/>
    <w:rsid w:val="00F33D40"/>
    <w:rsid w:val="00F341E6"/>
    <w:rsid w:val="00F3428D"/>
    <w:rsid w:val="00F34434"/>
    <w:rsid w:val="00F3454A"/>
    <w:rsid w:val="00F346AA"/>
    <w:rsid w:val="00F34707"/>
    <w:rsid w:val="00F34948"/>
    <w:rsid w:val="00F34A62"/>
    <w:rsid w:val="00F34A7A"/>
    <w:rsid w:val="00F34C01"/>
    <w:rsid w:val="00F34C7F"/>
    <w:rsid w:val="00F34CA3"/>
    <w:rsid w:val="00F34CD1"/>
    <w:rsid w:val="00F34D6D"/>
    <w:rsid w:val="00F34E92"/>
    <w:rsid w:val="00F34FA0"/>
    <w:rsid w:val="00F351CA"/>
    <w:rsid w:val="00F3523C"/>
    <w:rsid w:val="00F35374"/>
    <w:rsid w:val="00F35884"/>
    <w:rsid w:val="00F35A07"/>
    <w:rsid w:val="00F35AA9"/>
    <w:rsid w:val="00F35AC2"/>
    <w:rsid w:val="00F35D40"/>
    <w:rsid w:val="00F361BD"/>
    <w:rsid w:val="00F3651A"/>
    <w:rsid w:val="00F366F6"/>
    <w:rsid w:val="00F36702"/>
    <w:rsid w:val="00F3679B"/>
    <w:rsid w:val="00F367D9"/>
    <w:rsid w:val="00F36897"/>
    <w:rsid w:val="00F36946"/>
    <w:rsid w:val="00F369FA"/>
    <w:rsid w:val="00F36A54"/>
    <w:rsid w:val="00F36AF5"/>
    <w:rsid w:val="00F36B01"/>
    <w:rsid w:val="00F36CC3"/>
    <w:rsid w:val="00F36E7A"/>
    <w:rsid w:val="00F3706D"/>
    <w:rsid w:val="00F37107"/>
    <w:rsid w:val="00F3724E"/>
    <w:rsid w:val="00F37351"/>
    <w:rsid w:val="00F3752F"/>
    <w:rsid w:val="00F375D8"/>
    <w:rsid w:val="00F376C1"/>
    <w:rsid w:val="00F376E2"/>
    <w:rsid w:val="00F37B2C"/>
    <w:rsid w:val="00F37BBC"/>
    <w:rsid w:val="00F37DFB"/>
    <w:rsid w:val="00F400D2"/>
    <w:rsid w:val="00F404D2"/>
    <w:rsid w:val="00F407D2"/>
    <w:rsid w:val="00F4095E"/>
    <w:rsid w:val="00F40974"/>
    <w:rsid w:val="00F40986"/>
    <w:rsid w:val="00F40A18"/>
    <w:rsid w:val="00F40BB9"/>
    <w:rsid w:val="00F40C1F"/>
    <w:rsid w:val="00F40C60"/>
    <w:rsid w:val="00F40D82"/>
    <w:rsid w:val="00F412EC"/>
    <w:rsid w:val="00F41387"/>
    <w:rsid w:val="00F413EF"/>
    <w:rsid w:val="00F41419"/>
    <w:rsid w:val="00F41597"/>
    <w:rsid w:val="00F419E1"/>
    <w:rsid w:val="00F41C7E"/>
    <w:rsid w:val="00F41D3C"/>
    <w:rsid w:val="00F42077"/>
    <w:rsid w:val="00F42157"/>
    <w:rsid w:val="00F4219A"/>
    <w:rsid w:val="00F42312"/>
    <w:rsid w:val="00F42337"/>
    <w:rsid w:val="00F42BDB"/>
    <w:rsid w:val="00F42E83"/>
    <w:rsid w:val="00F42F36"/>
    <w:rsid w:val="00F43140"/>
    <w:rsid w:val="00F43147"/>
    <w:rsid w:val="00F4318C"/>
    <w:rsid w:val="00F432E5"/>
    <w:rsid w:val="00F43654"/>
    <w:rsid w:val="00F436FB"/>
    <w:rsid w:val="00F43780"/>
    <w:rsid w:val="00F43794"/>
    <w:rsid w:val="00F438DF"/>
    <w:rsid w:val="00F43904"/>
    <w:rsid w:val="00F43C38"/>
    <w:rsid w:val="00F43F3F"/>
    <w:rsid w:val="00F43F81"/>
    <w:rsid w:val="00F43FEC"/>
    <w:rsid w:val="00F44167"/>
    <w:rsid w:val="00F44193"/>
    <w:rsid w:val="00F442B7"/>
    <w:rsid w:val="00F443FA"/>
    <w:rsid w:val="00F4441B"/>
    <w:rsid w:val="00F4460C"/>
    <w:rsid w:val="00F446C2"/>
    <w:rsid w:val="00F44989"/>
    <w:rsid w:val="00F44A8B"/>
    <w:rsid w:val="00F44BF7"/>
    <w:rsid w:val="00F44FFB"/>
    <w:rsid w:val="00F45024"/>
    <w:rsid w:val="00F450F6"/>
    <w:rsid w:val="00F45235"/>
    <w:rsid w:val="00F45289"/>
    <w:rsid w:val="00F45311"/>
    <w:rsid w:val="00F456FE"/>
    <w:rsid w:val="00F45748"/>
    <w:rsid w:val="00F457F9"/>
    <w:rsid w:val="00F45BC8"/>
    <w:rsid w:val="00F45E9B"/>
    <w:rsid w:val="00F46326"/>
    <w:rsid w:val="00F46483"/>
    <w:rsid w:val="00F46656"/>
    <w:rsid w:val="00F466F0"/>
    <w:rsid w:val="00F46826"/>
    <w:rsid w:val="00F46A1F"/>
    <w:rsid w:val="00F46AD0"/>
    <w:rsid w:val="00F46D96"/>
    <w:rsid w:val="00F46FF1"/>
    <w:rsid w:val="00F47250"/>
    <w:rsid w:val="00F47459"/>
    <w:rsid w:val="00F47493"/>
    <w:rsid w:val="00F479C9"/>
    <w:rsid w:val="00F47B6A"/>
    <w:rsid w:val="00F47C04"/>
    <w:rsid w:val="00F47C49"/>
    <w:rsid w:val="00F47CA6"/>
    <w:rsid w:val="00F47EA8"/>
    <w:rsid w:val="00F5019B"/>
    <w:rsid w:val="00F50211"/>
    <w:rsid w:val="00F5026E"/>
    <w:rsid w:val="00F502F9"/>
    <w:rsid w:val="00F50650"/>
    <w:rsid w:val="00F50684"/>
    <w:rsid w:val="00F508DA"/>
    <w:rsid w:val="00F509AA"/>
    <w:rsid w:val="00F50B13"/>
    <w:rsid w:val="00F50CF9"/>
    <w:rsid w:val="00F50D7C"/>
    <w:rsid w:val="00F51246"/>
    <w:rsid w:val="00F51312"/>
    <w:rsid w:val="00F5132E"/>
    <w:rsid w:val="00F513FB"/>
    <w:rsid w:val="00F51574"/>
    <w:rsid w:val="00F51581"/>
    <w:rsid w:val="00F5159F"/>
    <w:rsid w:val="00F51672"/>
    <w:rsid w:val="00F51938"/>
    <w:rsid w:val="00F519C2"/>
    <w:rsid w:val="00F51AEC"/>
    <w:rsid w:val="00F51C0C"/>
    <w:rsid w:val="00F51CF2"/>
    <w:rsid w:val="00F51E9F"/>
    <w:rsid w:val="00F51FFB"/>
    <w:rsid w:val="00F5205D"/>
    <w:rsid w:val="00F5219E"/>
    <w:rsid w:val="00F52226"/>
    <w:rsid w:val="00F5229F"/>
    <w:rsid w:val="00F5259E"/>
    <w:rsid w:val="00F52965"/>
    <w:rsid w:val="00F52A7E"/>
    <w:rsid w:val="00F52AC7"/>
    <w:rsid w:val="00F52E0D"/>
    <w:rsid w:val="00F532D1"/>
    <w:rsid w:val="00F533A4"/>
    <w:rsid w:val="00F53510"/>
    <w:rsid w:val="00F53C7E"/>
    <w:rsid w:val="00F53CA1"/>
    <w:rsid w:val="00F53CA4"/>
    <w:rsid w:val="00F53CB3"/>
    <w:rsid w:val="00F53CD8"/>
    <w:rsid w:val="00F540A0"/>
    <w:rsid w:val="00F541FC"/>
    <w:rsid w:val="00F542F0"/>
    <w:rsid w:val="00F54580"/>
    <w:rsid w:val="00F546BF"/>
    <w:rsid w:val="00F54876"/>
    <w:rsid w:val="00F548C6"/>
    <w:rsid w:val="00F548DB"/>
    <w:rsid w:val="00F548E4"/>
    <w:rsid w:val="00F54B75"/>
    <w:rsid w:val="00F54BE0"/>
    <w:rsid w:val="00F54BF7"/>
    <w:rsid w:val="00F551DC"/>
    <w:rsid w:val="00F55672"/>
    <w:rsid w:val="00F5588F"/>
    <w:rsid w:val="00F559F9"/>
    <w:rsid w:val="00F55A16"/>
    <w:rsid w:val="00F55A47"/>
    <w:rsid w:val="00F55D6B"/>
    <w:rsid w:val="00F55F26"/>
    <w:rsid w:val="00F560B7"/>
    <w:rsid w:val="00F56761"/>
    <w:rsid w:val="00F567B9"/>
    <w:rsid w:val="00F567EE"/>
    <w:rsid w:val="00F567F5"/>
    <w:rsid w:val="00F569CA"/>
    <w:rsid w:val="00F56A3D"/>
    <w:rsid w:val="00F56AB2"/>
    <w:rsid w:val="00F56AE2"/>
    <w:rsid w:val="00F56D64"/>
    <w:rsid w:val="00F56E10"/>
    <w:rsid w:val="00F56E83"/>
    <w:rsid w:val="00F57144"/>
    <w:rsid w:val="00F5722C"/>
    <w:rsid w:val="00F57386"/>
    <w:rsid w:val="00F57423"/>
    <w:rsid w:val="00F57537"/>
    <w:rsid w:val="00F578DC"/>
    <w:rsid w:val="00F57A39"/>
    <w:rsid w:val="00F57B2C"/>
    <w:rsid w:val="00F57C3F"/>
    <w:rsid w:val="00F57E42"/>
    <w:rsid w:val="00F6000F"/>
    <w:rsid w:val="00F60077"/>
    <w:rsid w:val="00F6008A"/>
    <w:rsid w:val="00F60232"/>
    <w:rsid w:val="00F60538"/>
    <w:rsid w:val="00F60578"/>
    <w:rsid w:val="00F60718"/>
    <w:rsid w:val="00F6089A"/>
    <w:rsid w:val="00F60923"/>
    <w:rsid w:val="00F60B68"/>
    <w:rsid w:val="00F60BF2"/>
    <w:rsid w:val="00F61054"/>
    <w:rsid w:val="00F6125C"/>
    <w:rsid w:val="00F6138F"/>
    <w:rsid w:val="00F617E1"/>
    <w:rsid w:val="00F61896"/>
    <w:rsid w:val="00F61CC9"/>
    <w:rsid w:val="00F6204D"/>
    <w:rsid w:val="00F6217B"/>
    <w:rsid w:val="00F6231A"/>
    <w:rsid w:val="00F6235A"/>
    <w:rsid w:val="00F6245E"/>
    <w:rsid w:val="00F6258F"/>
    <w:rsid w:val="00F626C5"/>
    <w:rsid w:val="00F628B6"/>
    <w:rsid w:val="00F629B8"/>
    <w:rsid w:val="00F629C5"/>
    <w:rsid w:val="00F62A74"/>
    <w:rsid w:val="00F62E42"/>
    <w:rsid w:val="00F632EC"/>
    <w:rsid w:val="00F63366"/>
    <w:rsid w:val="00F63469"/>
    <w:rsid w:val="00F637B9"/>
    <w:rsid w:val="00F639B9"/>
    <w:rsid w:val="00F63A3D"/>
    <w:rsid w:val="00F63DA6"/>
    <w:rsid w:val="00F63EC4"/>
    <w:rsid w:val="00F640A5"/>
    <w:rsid w:val="00F64133"/>
    <w:rsid w:val="00F64177"/>
    <w:rsid w:val="00F641DD"/>
    <w:rsid w:val="00F6445A"/>
    <w:rsid w:val="00F64466"/>
    <w:rsid w:val="00F645A9"/>
    <w:rsid w:val="00F64677"/>
    <w:rsid w:val="00F64759"/>
    <w:rsid w:val="00F64961"/>
    <w:rsid w:val="00F64ADC"/>
    <w:rsid w:val="00F64F60"/>
    <w:rsid w:val="00F64F6B"/>
    <w:rsid w:val="00F650F4"/>
    <w:rsid w:val="00F65278"/>
    <w:rsid w:val="00F6528B"/>
    <w:rsid w:val="00F653FC"/>
    <w:rsid w:val="00F6545F"/>
    <w:rsid w:val="00F6555B"/>
    <w:rsid w:val="00F65801"/>
    <w:rsid w:val="00F659B8"/>
    <w:rsid w:val="00F65AD6"/>
    <w:rsid w:val="00F65BCB"/>
    <w:rsid w:val="00F65C1B"/>
    <w:rsid w:val="00F65D33"/>
    <w:rsid w:val="00F66802"/>
    <w:rsid w:val="00F66911"/>
    <w:rsid w:val="00F66923"/>
    <w:rsid w:val="00F66CE6"/>
    <w:rsid w:val="00F66EA0"/>
    <w:rsid w:val="00F66F47"/>
    <w:rsid w:val="00F66FDC"/>
    <w:rsid w:val="00F67080"/>
    <w:rsid w:val="00F6708B"/>
    <w:rsid w:val="00F6715A"/>
    <w:rsid w:val="00F67242"/>
    <w:rsid w:val="00F67325"/>
    <w:rsid w:val="00F67330"/>
    <w:rsid w:val="00F67515"/>
    <w:rsid w:val="00F67CC5"/>
    <w:rsid w:val="00F67DC7"/>
    <w:rsid w:val="00F67EA9"/>
    <w:rsid w:val="00F67EF4"/>
    <w:rsid w:val="00F700C5"/>
    <w:rsid w:val="00F7022E"/>
    <w:rsid w:val="00F70287"/>
    <w:rsid w:val="00F70523"/>
    <w:rsid w:val="00F706EF"/>
    <w:rsid w:val="00F70AB8"/>
    <w:rsid w:val="00F70BE8"/>
    <w:rsid w:val="00F70E63"/>
    <w:rsid w:val="00F70E8F"/>
    <w:rsid w:val="00F70FE6"/>
    <w:rsid w:val="00F71595"/>
    <w:rsid w:val="00F71623"/>
    <w:rsid w:val="00F71755"/>
    <w:rsid w:val="00F71856"/>
    <w:rsid w:val="00F7198B"/>
    <w:rsid w:val="00F71FDC"/>
    <w:rsid w:val="00F72000"/>
    <w:rsid w:val="00F7233C"/>
    <w:rsid w:val="00F723A9"/>
    <w:rsid w:val="00F72549"/>
    <w:rsid w:val="00F726DB"/>
    <w:rsid w:val="00F727AD"/>
    <w:rsid w:val="00F7294A"/>
    <w:rsid w:val="00F7297F"/>
    <w:rsid w:val="00F72AF7"/>
    <w:rsid w:val="00F72C50"/>
    <w:rsid w:val="00F72CF2"/>
    <w:rsid w:val="00F72E41"/>
    <w:rsid w:val="00F72FB4"/>
    <w:rsid w:val="00F7316D"/>
    <w:rsid w:val="00F73207"/>
    <w:rsid w:val="00F7326F"/>
    <w:rsid w:val="00F7329E"/>
    <w:rsid w:val="00F732B9"/>
    <w:rsid w:val="00F735C9"/>
    <w:rsid w:val="00F736FA"/>
    <w:rsid w:val="00F737FC"/>
    <w:rsid w:val="00F739FC"/>
    <w:rsid w:val="00F73B18"/>
    <w:rsid w:val="00F73C91"/>
    <w:rsid w:val="00F73E33"/>
    <w:rsid w:val="00F73E5F"/>
    <w:rsid w:val="00F73E92"/>
    <w:rsid w:val="00F73F3B"/>
    <w:rsid w:val="00F74408"/>
    <w:rsid w:val="00F74446"/>
    <w:rsid w:val="00F744FF"/>
    <w:rsid w:val="00F7472E"/>
    <w:rsid w:val="00F74B1C"/>
    <w:rsid w:val="00F74B63"/>
    <w:rsid w:val="00F74B91"/>
    <w:rsid w:val="00F74B96"/>
    <w:rsid w:val="00F74C7A"/>
    <w:rsid w:val="00F74D31"/>
    <w:rsid w:val="00F75025"/>
    <w:rsid w:val="00F75443"/>
    <w:rsid w:val="00F7554C"/>
    <w:rsid w:val="00F75A08"/>
    <w:rsid w:val="00F75A31"/>
    <w:rsid w:val="00F75A4C"/>
    <w:rsid w:val="00F75AC0"/>
    <w:rsid w:val="00F75B8F"/>
    <w:rsid w:val="00F75D27"/>
    <w:rsid w:val="00F761AC"/>
    <w:rsid w:val="00F76271"/>
    <w:rsid w:val="00F76295"/>
    <w:rsid w:val="00F76384"/>
    <w:rsid w:val="00F76496"/>
    <w:rsid w:val="00F764CC"/>
    <w:rsid w:val="00F7651C"/>
    <w:rsid w:val="00F76535"/>
    <w:rsid w:val="00F766A7"/>
    <w:rsid w:val="00F766D4"/>
    <w:rsid w:val="00F7675E"/>
    <w:rsid w:val="00F76864"/>
    <w:rsid w:val="00F768EA"/>
    <w:rsid w:val="00F76ADE"/>
    <w:rsid w:val="00F76B2C"/>
    <w:rsid w:val="00F76BB1"/>
    <w:rsid w:val="00F76CAB"/>
    <w:rsid w:val="00F76DF5"/>
    <w:rsid w:val="00F76E54"/>
    <w:rsid w:val="00F76F2E"/>
    <w:rsid w:val="00F77216"/>
    <w:rsid w:val="00F773A1"/>
    <w:rsid w:val="00F77558"/>
    <w:rsid w:val="00F777C7"/>
    <w:rsid w:val="00F77AA3"/>
    <w:rsid w:val="00F77AB2"/>
    <w:rsid w:val="00F77ABA"/>
    <w:rsid w:val="00F77BF3"/>
    <w:rsid w:val="00F77C32"/>
    <w:rsid w:val="00F77EEA"/>
    <w:rsid w:val="00F77F2A"/>
    <w:rsid w:val="00F8050E"/>
    <w:rsid w:val="00F80568"/>
    <w:rsid w:val="00F806D6"/>
    <w:rsid w:val="00F807A5"/>
    <w:rsid w:val="00F80A4E"/>
    <w:rsid w:val="00F80ADF"/>
    <w:rsid w:val="00F80DA1"/>
    <w:rsid w:val="00F80DAF"/>
    <w:rsid w:val="00F80DBD"/>
    <w:rsid w:val="00F80F0D"/>
    <w:rsid w:val="00F80F13"/>
    <w:rsid w:val="00F81334"/>
    <w:rsid w:val="00F8141A"/>
    <w:rsid w:val="00F814DD"/>
    <w:rsid w:val="00F81595"/>
    <w:rsid w:val="00F816E6"/>
    <w:rsid w:val="00F81AE7"/>
    <w:rsid w:val="00F81D4B"/>
    <w:rsid w:val="00F81F77"/>
    <w:rsid w:val="00F820E9"/>
    <w:rsid w:val="00F821C8"/>
    <w:rsid w:val="00F826B4"/>
    <w:rsid w:val="00F82881"/>
    <w:rsid w:val="00F828C6"/>
    <w:rsid w:val="00F82953"/>
    <w:rsid w:val="00F82C2D"/>
    <w:rsid w:val="00F82C81"/>
    <w:rsid w:val="00F82D45"/>
    <w:rsid w:val="00F82EDE"/>
    <w:rsid w:val="00F82F5B"/>
    <w:rsid w:val="00F8307E"/>
    <w:rsid w:val="00F830DA"/>
    <w:rsid w:val="00F831A1"/>
    <w:rsid w:val="00F83212"/>
    <w:rsid w:val="00F8336D"/>
    <w:rsid w:val="00F8357D"/>
    <w:rsid w:val="00F8362F"/>
    <w:rsid w:val="00F83757"/>
    <w:rsid w:val="00F83A9E"/>
    <w:rsid w:val="00F83C96"/>
    <w:rsid w:val="00F83D09"/>
    <w:rsid w:val="00F83E2C"/>
    <w:rsid w:val="00F83F97"/>
    <w:rsid w:val="00F84114"/>
    <w:rsid w:val="00F841D3"/>
    <w:rsid w:val="00F844C3"/>
    <w:rsid w:val="00F845EF"/>
    <w:rsid w:val="00F8475E"/>
    <w:rsid w:val="00F84760"/>
    <w:rsid w:val="00F847FC"/>
    <w:rsid w:val="00F848E0"/>
    <w:rsid w:val="00F84A1E"/>
    <w:rsid w:val="00F850EE"/>
    <w:rsid w:val="00F85444"/>
    <w:rsid w:val="00F85468"/>
    <w:rsid w:val="00F85615"/>
    <w:rsid w:val="00F8580F"/>
    <w:rsid w:val="00F859A0"/>
    <w:rsid w:val="00F859C2"/>
    <w:rsid w:val="00F85AC5"/>
    <w:rsid w:val="00F85BD3"/>
    <w:rsid w:val="00F85CC1"/>
    <w:rsid w:val="00F85D69"/>
    <w:rsid w:val="00F861B9"/>
    <w:rsid w:val="00F861D0"/>
    <w:rsid w:val="00F862F9"/>
    <w:rsid w:val="00F86395"/>
    <w:rsid w:val="00F86508"/>
    <w:rsid w:val="00F86BC8"/>
    <w:rsid w:val="00F86E39"/>
    <w:rsid w:val="00F86F5D"/>
    <w:rsid w:val="00F870C9"/>
    <w:rsid w:val="00F8715D"/>
    <w:rsid w:val="00F871E1"/>
    <w:rsid w:val="00F8757E"/>
    <w:rsid w:val="00F87728"/>
    <w:rsid w:val="00F87754"/>
    <w:rsid w:val="00F87A0B"/>
    <w:rsid w:val="00F87BE2"/>
    <w:rsid w:val="00F87FE3"/>
    <w:rsid w:val="00F90044"/>
    <w:rsid w:val="00F90184"/>
    <w:rsid w:val="00F901EB"/>
    <w:rsid w:val="00F90309"/>
    <w:rsid w:val="00F90576"/>
    <w:rsid w:val="00F90613"/>
    <w:rsid w:val="00F90BA5"/>
    <w:rsid w:val="00F90D5A"/>
    <w:rsid w:val="00F90DB2"/>
    <w:rsid w:val="00F90E6C"/>
    <w:rsid w:val="00F90F72"/>
    <w:rsid w:val="00F91070"/>
    <w:rsid w:val="00F910E7"/>
    <w:rsid w:val="00F9126C"/>
    <w:rsid w:val="00F9167B"/>
    <w:rsid w:val="00F9170E"/>
    <w:rsid w:val="00F9189A"/>
    <w:rsid w:val="00F91A18"/>
    <w:rsid w:val="00F91ACA"/>
    <w:rsid w:val="00F91CA5"/>
    <w:rsid w:val="00F91DE3"/>
    <w:rsid w:val="00F92055"/>
    <w:rsid w:val="00F921FE"/>
    <w:rsid w:val="00F92222"/>
    <w:rsid w:val="00F9229E"/>
    <w:rsid w:val="00F9256A"/>
    <w:rsid w:val="00F925E4"/>
    <w:rsid w:val="00F92815"/>
    <w:rsid w:val="00F929AB"/>
    <w:rsid w:val="00F92B2F"/>
    <w:rsid w:val="00F92F1E"/>
    <w:rsid w:val="00F92F48"/>
    <w:rsid w:val="00F9312F"/>
    <w:rsid w:val="00F93130"/>
    <w:rsid w:val="00F93172"/>
    <w:rsid w:val="00F93291"/>
    <w:rsid w:val="00F934AD"/>
    <w:rsid w:val="00F935C7"/>
    <w:rsid w:val="00F93870"/>
    <w:rsid w:val="00F93AC3"/>
    <w:rsid w:val="00F93ADD"/>
    <w:rsid w:val="00F93CD3"/>
    <w:rsid w:val="00F93E00"/>
    <w:rsid w:val="00F94397"/>
    <w:rsid w:val="00F9444B"/>
    <w:rsid w:val="00F946AA"/>
    <w:rsid w:val="00F948C3"/>
    <w:rsid w:val="00F94D7F"/>
    <w:rsid w:val="00F94DF5"/>
    <w:rsid w:val="00F94E99"/>
    <w:rsid w:val="00F950E5"/>
    <w:rsid w:val="00F9529B"/>
    <w:rsid w:val="00F954D2"/>
    <w:rsid w:val="00F958DA"/>
    <w:rsid w:val="00F95CA9"/>
    <w:rsid w:val="00F96038"/>
    <w:rsid w:val="00F96333"/>
    <w:rsid w:val="00F963CD"/>
    <w:rsid w:val="00F96466"/>
    <w:rsid w:val="00F9646E"/>
    <w:rsid w:val="00F9669F"/>
    <w:rsid w:val="00F9689A"/>
    <w:rsid w:val="00F968C8"/>
    <w:rsid w:val="00F968DB"/>
    <w:rsid w:val="00F9697D"/>
    <w:rsid w:val="00F972F7"/>
    <w:rsid w:val="00F97448"/>
    <w:rsid w:val="00F97671"/>
    <w:rsid w:val="00F976C2"/>
    <w:rsid w:val="00F978C9"/>
    <w:rsid w:val="00F97928"/>
    <w:rsid w:val="00F97AF9"/>
    <w:rsid w:val="00F97D62"/>
    <w:rsid w:val="00F97D72"/>
    <w:rsid w:val="00F97F87"/>
    <w:rsid w:val="00FA027F"/>
    <w:rsid w:val="00FA02D2"/>
    <w:rsid w:val="00FA04FC"/>
    <w:rsid w:val="00FA054F"/>
    <w:rsid w:val="00FA0972"/>
    <w:rsid w:val="00FA098A"/>
    <w:rsid w:val="00FA09BB"/>
    <w:rsid w:val="00FA0A00"/>
    <w:rsid w:val="00FA0C29"/>
    <w:rsid w:val="00FA0F4A"/>
    <w:rsid w:val="00FA10D8"/>
    <w:rsid w:val="00FA1231"/>
    <w:rsid w:val="00FA13F9"/>
    <w:rsid w:val="00FA1512"/>
    <w:rsid w:val="00FA15B6"/>
    <w:rsid w:val="00FA17B3"/>
    <w:rsid w:val="00FA1860"/>
    <w:rsid w:val="00FA1979"/>
    <w:rsid w:val="00FA1A52"/>
    <w:rsid w:val="00FA1AC6"/>
    <w:rsid w:val="00FA1AF6"/>
    <w:rsid w:val="00FA1E17"/>
    <w:rsid w:val="00FA1E36"/>
    <w:rsid w:val="00FA1E52"/>
    <w:rsid w:val="00FA2025"/>
    <w:rsid w:val="00FA2263"/>
    <w:rsid w:val="00FA23E5"/>
    <w:rsid w:val="00FA23ED"/>
    <w:rsid w:val="00FA24BC"/>
    <w:rsid w:val="00FA2518"/>
    <w:rsid w:val="00FA25FF"/>
    <w:rsid w:val="00FA2612"/>
    <w:rsid w:val="00FA2790"/>
    <w:rsid w:val="00FA282C"/>
    <w:rsid w:val="00FA2912"/>
    <w:rsid w:val="00FA29F4"/>
    <w:rsid w:val="00FA2A5C"/>
    <w:rsid w:val="00FA2B37"/>
    <w:rsid w:val="00FA2B8A"/>
    <w:rsid w:val="00FA2CCE"/>
    <w:rsid w:val="00FA3079"/>
    <w:rsid w:val="00FA31E9"/>
    <w:rsid w:val="00FA33C1"/>
    <w:rsid w:val="00FA3650"/>
    <w:rsid w:val="00FA381D"/>
    <w:rsid w:val="00FA3830"/>
    <w:rsid w:val="00FA386E"/>
    <w:rsid w:val="00FA3882"/>
    <w:rsid w:val="00FA3A11"/>
    <w:rsid w:val="00FA3C1A"/>
    <w:rsid w:val="00FA4175"/>
    <w:rsid w:val="00FA429A"/>
    <w:rsid w:val="00FA4317"/>
    <w:rsid w:val="00FA43E8"/>
    <w:rsid w:val="00FA48B7"/>
    <w:rsid w:val="00FA4964"/>
    <w:rsid w:val="00FA4D7D"/>
    <w:rsid w:val="00FA4E1A"/>
    <w:rsid w:val="00FA4E70"/>
    <w:rsid w:val="00FA501E"/>
    <w:rsid w:val="00FA510C"/>
    <w:rsid w:val="00FA52AD"/>
    <w:rsid w:val="00FA531F"/>
    <w:rsid w:val="00FA5600"/>
    <w:rsid w:val="00FA5895"/>
    <w:rsid w:val="00FA59D0"/>
    <w:rsid w:val="00FA5D1E"/>
    <w:rsid w:val="00FA5EE9"/>
    <w:rsid w:val="00FA5F0B"/>
    <w:rsid w:val="00FA5F57"/>
    <w:rsid w:val="00FA606A"/>
    <w:rsid w:val="00FA60F9"/>
    <w:rsid w:val="00FA6544"/>
    <w:rsid w:val="00FA6950"/>
    <w:rsid w:val="00FA69E1"/>
    <w:rsid w:val="00FA6ED6"/>
    <w:rsid w:val="00FA6EEB"/>
    <w:rsid w:val="00FA7094"/>
    <w:rsid w:val="00FA7351"/>
    <w:rsid w:val="00FA7560"/>
    <w:rsid w:val="00FA75A9"/>
    <w:rsid w:val="00FA7651"/>
    <w:rsid w:val="00FA77A8"/>
    <w:rsid w:val="00FA7972"/>
    <w:rsid w:val="00FA7CD0"/>
    <w:rsid w:val="00FB008E"/>
    <w:rsid w:val="00FB01BB"/>
    <w:rsid w:val="00FB047D"/>
    <w:rsid w:val="00FB0611"/>
    <w:rsid w:val="00FB068F"/>
    <w:rsid w:val="00FB089D"/>
    <w:rsid w:val="00FB0CAB"/>
    <w:rsid w:val="00FB0CF6"/>
    <w:rsid w:val="00FB0E76"/>
    <w:rsid w:val="00FB11A4"/>
    <w:rsid w:val="00FB12CD"/>
    <w:rsid w:val="00FB1321"/>
    <w:rsid w:val="00FB1660"/>
    <w:rsid w:val="00FB174D"/>
    <w:rsid w:val="00FB1C32"/>
    <w:rsid w:val="00FB1E33"/>
    <w:rsid w:val="00FB212B"/>
    <w:rsid w:val="00FB213D"/>
    <w:rsid w:val="00FB21A2"/>
    <w:rsid w:val="00FB2257"/>
    <w:rsid w:val="00FB260A"/>
    <w:rsid w:val="00FB27B3"/>
    <w:rsid w:val="00FB298D"/>
    <w:rsid w:val="00FB2A33"/>
    <w:rsid w:val="00FB2B68"/>
    <w:rsid w:val="00FB2CD1"/>
    <w:rsid w:val="00FB2DDB"/>
    <w:rsid w:val="00FB2E4B"/>
    <w:rsid w:val="00FB30E4"/>
    <w:rsid w:val="00FB3124"/>
    <w:rsid w:val="00FB3142"/>
    <w:rsid w:val="00FB3196"/>
    <w:rsid w:val="00FB31F4"/>
    <w:rsid w:val="00FB3308"/>
    <w:rsid w:val="00FB330D"/>
    <w:rsid w:val="00FB3518"/>
    <w:rsid w:val="00FB3665"/>
    <w:rsid w:val="00FB3866"/>
    <w:rsid w:val="00FB3A0E"/>
    <w:rsid w:val="00FB3C60"/>
    <w:rsid w:val="00FB3D7D"/>
    <w:rsid w:val="00FB3F1C"/>
    <w:rsid w:val="00FB413E"/>
    <w:rsid w:val="00FB42BA"/>
    <w:rsid w:val="00FB4448"/>
    <w:rsid w:val="00FB4468"/>
    <w:rsid w:val="00FB45B1"/>
    <w:rsid w:val="00FB4666"/>
    <w:rsid w:val="00FB482B"/>
    <w:rsid w:val="00FB490D"/>
    <w:rsid w:val="00FB491C"/>
    <w:rsid w:val="00FB495A"/>
    <w:rsid w:val="00FB4BBD"/>
    <w:rsid w:val="00FB4DD7"/>
    <w:rsid w:val="00FB4FEA"/>
    <w:rsid w:val="00FB5289"/>
    <w:rsid w:val="00FB5341"/>
    <w:rsid w:val="00FB56E6"/>
    <w:rsid w:val="00FB5883"/>
    <w:rsid w:val="00FB58D3"/>
    <w:rsid w:val="00FB5BAF"/>
    <w:rsid w:val="00FB5E91"/>
    <w:rsid w:val="00FB618B"/>
    <w:rsid w:val="00FB62B2"/>
    <w:rsid w:val="00FB63F6"/>
    <w:rsid w:val="00FB67A2"/>
    <w:rsid w:val="00FB68D1"/>
    <w:rsid w:val="00FB698F"/>
    <w:rsid w:val="00FB6BE3"/>
    <w:rsid w:val="00FB6D34"/>
    <w:rsid w:val="00FB6F9B"/>
    <w:rsid w:val="00FB705C"/>
    <w:rsid w:val="00FB7201"/>
    <w:rsid w:val="00FB72F9"/>
    <w:rsid w:val="00FB7395"/>
    <w:rsid w:val="00FB74C6"/>
    <w:rsid w:val="00FB76CE"/>
    <w:rsid w:val="00FB7720"/>
    <w:rsid w:val="00FB7775"/>
    <w:rsid w:val="00FB78D3"/>
    <w:rsid w:val="00FB7B1C"/>
    <w:rsid w:val="00FB7C03"/>
    <w:rsid w:val="00FB7CC3"/>
    <w:rsid w:val="00FB7F41"/>
    <w:rsid w:val="00FB7FA6"/>
    <w:rsid w:val="00FC02D2"/>
    <w:rsid w:val="00FC03C0"/>
    <w:rsid w:val="00FC03F0"/>
    <w:rsid w:val="00FC0B0B"/>
    <w:rsid w:val="00FC0D9E"/>
    <w:rsid w:val="00FC0E25"/>
    <w:rsid w:val="00FC0FF6"/>
    <w:rsid w:val="00FC11B3"/>
    <w:rsid w:val="00FC120B"/>
    <w:rsid w:val="00FC133A"/>
    <w:rsid w:val="00FC1342"/>
    <w:rsid w:val="00FC139C"/>
    <w:rsid w:val="00FC153F"/>
    <w:rsid w:val="00FC1834"/>
    <w:rsid w:val="00FC1913"/>
    <w:rsid w:val="00FC1B39"/>
    <w:rsid w:val="00FC1B5B"/>
    <w:rsid w:val="00FC1BB5"/>
    <w:rsid w:val="00FC1D19"/>
    <w:rsid w:val="00FC21E0"/>
    <w:rsid w:val="00FC241F"/>
    <w:rsid w:val="00FC2502"/>
    <w:rsid w:val="00FC25EE"/>
    <w:rsid w:val="00FC299A"/>
    <w:rsid w:val="00FC2A56"/>
    <w:rsid w:val="00FC2BB5"/>
    <w:rsid w:val="00FC2C17"/>
    <w:rsid w:val="00FC30AA"/>
    <w:rsid w:val="00FC3120"/>
    <w:rsid w:val="00FC32CE"/>
    <w:rsid w:val="00FC339E"/>
    <w:rsid w:val="00FC35A8"/>
    <w:rsid w:val="00FC37AF"/>
    <w:rsid w:val="00FC39D1"/>
    <w:rsid w:val="00FC3CF7"/>
    <w:rsid w:val="00FC3E4B"/>
    <w:rsid w:val="00FC40F1"/>
    <w:rsid w:val="00FC48EE"/>
    <w:rsid w:val="00FC4BC7"/>
    <w:rsid w:val="00FC4C0D"/>
    <w:rsid w:val="00FC4C23"/>
    <w:rsid w:val="00FC4D0C"/>
    <w:rsid w:val="00FC4D0F"/>
    <w:rsid w:val="00FC4D6B"/>
    <w:rsid w:val="00FC4EE8"/>
    <w:rsid w:val="00FC4F8F"/>
    <w:rsid w:val="00FC5011"/>
    <w:rsid w:val="00FC51EA"/>
    <w:rsid w:val="00FC53CB"/>
    <w:rsid w:val="00FC54DD"/>
    <w:rsid w:val="00FC5673"/>
    <w:rsid w:val="00FC5825"/>
    <w:rsid w:val="00FC5844"/>
    <w:rsid w:val="00FC586E"/>
    <w:rsid w:val="00FC596F"/>
    <w:rsid w:val="00FC5A02"/>
    <w:rsid w:val="00FC5A93"/>
    <w:rsid w:val="00FC5B44"/>
    <w:rsid w:val="00FC5D01"/>
    <w:rsid w:val="00FC5DAF"/>
    <w:rsid w:val="00FC5FFF"/>
    <w:rsid w:val="00FC6123"/>
    <w:rsid w:val="00FC6474"/>
    <w:rsid w:val="00FC663C"/>
    <w:rsid w:val="00FC6708"/>
    <w:rsid w:val="00FC688F"/>
    <w:rsid w:val="00FC6E2F"/>
    <w:rsid w:val="00FC6EB8"/>
    <w:rsid w:val="00FC6F10"/>
    <w:rsid w:val="00FC6F62"/>
    <w:rsid w:val="00FC6FD4"/>
    <w:rsid w:val="00FC72FA"/>
    <w:rsid w:val="00FC7705"/>
    <w:rsid w:val="00FC7817"/>
    <w:rsid w:val="00FC79AD"/>
    <w:rsid w:val="00FC7CEC"/>
    <w:rsid w:val="00FC7EBF"/>
    <w:rsid w:val="00FC7FA1"/>
    <w:rsid w:val="00FD01C4"/>
    <w:rsid w:val="00FD04F4"/>
    <w:rsid w:val="00FD075C"/>
    <w:rsid w:val="00FD0907"/>
    <w:rsid w:val="00FD0AB7"/>
    <w:rsid w:val="00FD0B0E"/>
    <w:rsid w:val="00FD0E56"/>
    <w:rsid w:val="00FD1009"/>
    <w:rsid w:val="00FD1015"/>
    <w:rsid w:val="00FD121B"/>
    <w:rsid w:val="00FD13ED"/>
    <w:rsid w:val="00FD1558"/>
    <w:rsid w:val="00FD1759"/>
    <w:rsid w:val="00FD19E3"/>
    <w:rsid w:val="00FD1B06"/>
    <w:rsid w:val="00FD1BB3"/>
    <w:rsid w:val="00FD1C34"/>
    <w:rsid w:val="00FD1EE1"/>
    <w:rsid w:val="00FD2022"/>
    <w:rsid w:val="00FD20D0"/>
    <w:rsid w:val="00FD22FA"/>
    <w:rsid w:val="00FD2354"/>
    <w:rsid w:val="00FD248A"/>
    <w:rsid w:val="00FD2558"/>
    <w:rsid w:val="00FD27EF"/>
    <w:rsid w:val="00FD2AE9"/>
    <w:rsid w:val="00FD2B73"/>
    <w:rsid w:val="00FD2BC5"/>
    <w:rsid w:val="00FD2C7F"/>
    <w:rsid w:val="00FD2CD6"/>
    <w:rsid w:val="00FD2CE0"/>
    <w:rsid w:val="00FD2D86"/>
    <w:rsid w:val="00FD2E3D"/>
    <w:rsid w:val="00FD2F42"/>
    <w:rsid w:val="00FD3072"/>
    <w:rsid w:val="00FD312E"/>
    <w:rsid w:val="00FD3453"/>
    <w:rsid w:val="00FD3465"/>
    <w:rsid w:val="00FD35D9"/>
    <w:rsid w:val="00FD3720"/>
    <w:rsid w:val="00FD3768"/>
    <w:rsid w:val="00FD389C"/>
    <w:rsid w:val="00FD3A81"/>
    <w:rsid w:val="00FD3BD3"/>
    <w:rsid w:val="00FD3ECA"/>
    <w:rsid w:val="00FD4203"/>
    <w:rsid w:val="00FD4266"/>
    <w:rsid w:val="00FD4354"/>
    <w:rsid w:val="00FD4403"/>
    <w:rsid w:val="00FD468B"/>
    <w:rsid w:val="00FD4735"/>
    <w:rsid w:val="00FD4752"/>
    <w:rsid w:val="00FD48C7"/>
    <w:rsid w:val="00FD4A3F"/>
    <w:rsid w:val="00FD4A4D"/>
    <w:rsid w:val="00FD4B8E"/>
    <w:rsid w:val="00FD4B93"/>
    <w:rsid w:val="00FD4D4D"/>
    <w:rsid w:val="00FD4D74"/>
    <w:rsid w:val="00FD4FB0"/>
    <w:rsid w:val="00FD4FD4"/>
    <w:rsid w:val="00FD5016"/>
    <w:rsid w:val="00FD5080"/>
    <w:rsid w:val="00FD51F3"/>
    <w:rsid w:val="00FD5286"/>
    <w:rsid w:val="00FD52C8"/>
    <w:rsid w:val="00FD52CD"/>
    <w:rsid w:val="00FD5348"/>
    <w:rsid w:val="00FD538D"/>
    <w:rsid w:val="00FD5439"/>
    <w:rsid w:val="00FD5986"/>
    <w:rsid w:val="00FD5A49"/>
    <w:rsid w:val="00FD5D27"/>
    <w:rsid w:val="00FD5E27"/>
    <w:rsid w:val="00FD5EB6"/>
    <w:rsid w:val="00FD5F41"/>
    <w:rsid w:val="00FD5FFA"/>
    <w:rsid w:val="00FD6063"/>
    <w:rsid w:val="00FD6395"/>
    <w:rsid w:val="00FD6A92"/>
    <w:rsid w:val="00FD6AB1"/>
    <w:rsid w:val="00FD6C74"/>
    <w:rsid w:val="00FD6C8A"/>
    <w:rsid w:val="00FD6DA1"/>
    <w:rsid w:val="00FD6EBE"/>
    <w:rsid w:val="00FD6FB6"/>
    <w:rsid w:val="00FD6FE4"/>
    <w:rsid w:val="00FD70DE"/>
    <w:rsid w:val="00FD7188"/>
    <w:rsid w:val="00FD724E"/>
    <w:rsid w:val="00FD7270"/>
    <w:rsid w:val="00FD7387"/>
    <w:rsid w:val="00FD76A3"/>
    <w:rsid w:val="00FD771D"/>
    <w:rsid w:val="00FD7867"/>
    <w:rsid w:val="00FD7A49"/>
    <w:rsid w:val="00FD7D8C"/>
    <w:rsid w:val="00FD7DD3"/>
    <w:rsid w:val="00FE0169"/>
    <w:rsid w:val="00FE01C3"/>
    <w:rsid w:val="00FE0293"/>
    <w:rsid w:val="00FE038E"/>
    <w:rsid w:val="00FE05A0"/>
    <w:rsid w:val="00FE061F"/>
    <w:rsid w:val="00FE067A"/>
    <w:rsid w:val="00FE0A4B"/>
    <w:rsid w:val="00FE0A87"/>
    <w:rsid w:val="00FE0AEA"/>
    <w:rsid w:val="00FE0B28"/>
    <w:rsid w:val="00FE0C2F"/>
    <w:rsid w:val="00FE0C81"/>
    <w:rsid w:val="00FE0DE3"/>
    <w:rsid w:val="00FE0F13"/>
    <w:rsid w:val="00FE1122"/>
    <w:rsid w:val="00FE13C8"/>
    <w:rsid w:val="00FE1409"/>
    <w:rsid w:val="00FE14AD"/>
    <w:rsid w:val="00FE162D"/>
    <w:rsid w:val="00FE167F"/>
    <w:rsid w:val="00FE1972"/>
    <w:rsid w:val="00FE19D1"/>
    <w:rsid w:val="00FE1BBD"/>
    <w:rsid w:val="00FE1D6E"/>
    <w:rsid w:val="00FE1F24"/>
    <w:rsid w:val="00FE2086"/>
    <w:rsid w:val="00FE20D1"/>
    <w:rsid w:val="00FE2100"/>
    <w:rsid w:val="00FE23A7"/>
    <w:rsid w:val="00FE25EB"/>
    <w:rsid w:val="00FE2933"/>
    <w:rsid w:val="00FE2998"/>
    <w:rsid w:val="00FE29C9"/>
    <w:rsid w:val="00FE2A32"/>
    <w:rsid w:val="00FE2AE1"/>
    <w:rsid w:val="00FE2B08"/>
    <w:rsid w:val="00FE2B66"/>
    <w:rsid w:val="00FE2C86"/>
    <w:rsid w:val="00FE2EFE"/>
    <w:rsid w:val="00FE30E8"/>
    <w:rsid w:val="00FE317C"/>
    <w:rsid w:val="00FE329A"/>
    <w:rsid w:val="00FE3308"/>
    <w:rsid w:val="00FE332A"/>
    <w:rsid w:val="00FE3563"/>
    <w:rsid w:val="00FE35E5"/>
    <w:rsid w:val="00FE3928"/>
    <w:rsid w:val="00FE3929"/>
    <w:rsid w:val="00FE3A58"/>
    <w:rsid w:val="00FE3AC4"/>
    <w:rsid w:val="00FE3BBA"/>
    <w:rsid w:val="00FE3CC6"/>
    <w:rsid w:val="00FE3F30"/>
    <w:rsid w:val="00FE3F9A"/>
    <w:rsid w:val="00FE4107"/>
    <w:rsid w:val="00FE4417"/>
    <w:rsid w:val="00FE446B"/>
    <w:rsid w:val="00FE44F7"/>
    <w:rsid w:val="00FE454A"/>
    <w:rsid w:val="00FE48C9"/>
    <w:rsid w:val="00FE4DE6"/>
    <w:rsid w:val="00FE4F02"/>
    <w:rsid w:val="00FE50E9"/>
    <w:rsid w:val="00FE5351"/>
    <w:rsid w:val="00FE540C"/>
    <w:rsid w:val="00FE5B41"/>
    <w:rsid w:val="00FE6270"/>
    <w:rsid w:val="00FE632E"/>
    <w:rsid w:val="00FE63B5"/>
    <w:rsid w:val="00FE654A"/>
    <w:rsid w:val="00FE6699"/>
    <w:rsid w:val="00FE67EE"/>
    <w:rsid w:val="00FE68DF"/>
    <w:rsid w:val="00FE69BF"/>
    <w:rsid w:val="00FE6C44"/>
    <w:rsid w:val="00FE70D9"/>
    <w:rsid w:val="00FE7186"/>
    <w:rsid w:val="00FE71B3"/>
    <w:rsid w:val="00FE71CD"/>
    <w:rsid w:val="00FE7395"/>
    <w:rsid w:val="00FE7642"/>
    <w:rsid w:val="00FE7670"/>
    <w:rsid w:val="00FE7708"/>
    <w:rsid w:val="00FE77C6"/>
    <w:rsid w:val="00FE79EF"/>
    <w:rsid w:val="00FE7B44"/>
    <w:rsid w:val="00FE7B59"/>
    <w:rsid w:val="00FF0091"/>
    <w:rsid w:val="00FF01EA"/>
    <w:rsid w:val="00FF0310"/>
    <w:rsid w:val="00FF036E"/>
    <w:rsid w:val="00FF0426"/>
    <w:rsid w:val="00FF07D0"/>
    <w:rsid w:val="00FF08FA"/>
    <w:rsid w:val="00FF0914"/>
    <w:rsid w:val="00FF0952"/>
    <w:rsid w:val="00FF0A65"/>
    <w:rsid w:val="00FF0A99"/>
    <w:rsid w:val="00FF0A9D"/>
    <w:rsid w:val="00FF0C06"/>
    <w:rsid w:val="00FF0DC1"/>
    <w:rsid w:val="00FF1101"/>
    <w:rsid w:val="00FF1102"/>
    <w:rsid w:val="00FF15A0"/>
    <w:rsid w:val="00FF15A9"/>
    <w:rsid w:val="00FF1991"/>
    <w:rsid w:val="00FF1992"/>
    <w:rsid w:val="00FF1AE0"/>
    <w:rsid w:val="00FF1B05"/>
    <w:rsid w:val="00FF1DC3"/>
    <w:rsid w:val="00FF1E49"/>
    <w:rsid w:val="00FF1F59"/>
    <w:rsid w:val="00FF20B0"/>
    <w:rsid w:val="00FF21A6"/>
    <w:rsid w:val="00FF24BB"/>
    <w:rsid w:val="00FF2575"/>
    <w:rsid w:val="00FF267E"/>
    <w:rsid w:val="00FF279F"/>
    <w:rsid w:val="00FF2996"/>
    <w:rsid w:val="00FF2CA2"/>
    <w:rsid w:val="00FF2E98"/>
    <w:rsid w:val="00FF3177"/>
    <w:rsid w:val="00FF32A9"/>
    <w:rsid w:val="00FF3318"/>
    <w:rsid w:val="00FF335C"/>
    <w:rsid w:val="00FF338D"/>
    <w:rsid w:val="00FF3798"/>
    <w:rsid w:val="00FF3901"/>
    <w:rsid w:val="00FF3A9E"/>
    <w:rsid w:val="00FF3E42"/>
    <w:rsid w:val="00FF4005"/>
    <w:rsid w:val="00FF444D"/>
    <w:rsid w:val="00FF4525"/>
    <w:rsid w:val="00FF472A"/>
    <w:rsid w:val="00FF49D7"/>
    <w:rsid w:val="00FF4AB0"/>
    <w:rsid w:val="00FF4C1F"/>
    <w:rsid w:val="00FF4CB7"/>
    <w:rsid w:val="00FF4FA2"/>
    <w:rsid w:val="00FF51AA"/>
    <w:rsid w:val="00FF547D"/>
    <w:rsid w:val="00FF5605"/>
    <w:rsid w:val="00FF5AC2"/>
    <w:rsid w:val="00FF5B22"/>
    <w:rsid w:val="00FF5DC1"/>
    <w:rsid w:val="00FF61C4"/>
    <w:rsid w:val="00FF626F"/>
    <w:rsid w:val="00FF64B0"/>
    <w:rsid w:val="00FF6801"/>
    <w:rsid w:val="00FF6959"/>
    <w:rsid w:val="00FF6AB5"/>
    <w:rsid w:val="00FF6E40"/>
    <w:rsid w:val="00FF7031"/>
    <w:rsid w:val="00FF7119"/>
    <w:rsid w:val="00FF7184"/>
    <w:rsid w:val="00FF7400"/>
    <w:rsid w:val="00FF771F"/>
    <w:rsid w:val="00FF78D5"/>
    <w:rsid w:val="00FF79A0"/>
    <w:rsid w:val="00FF79C7"/>
    <w:rsid w:val="00FF7C03"/>
    <w:rsid w:val="00FF7CEC"/>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62DC6A3"/>
  <w15:docId w15:val="{C64BBED0-5784-4F2B-AFCC-187D6610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nhideWhenUsed/>
    <w:qFormat/>
    <w:rsid w:val="00D93A8D"/>
    <w:rPr>
      <w:sz w:val="21"/>
      <w:szCs w:val="21"/>
    </w:rPr>
  </w:style>
  <w:style w:type="paragraph" w:styleId="CommentText">
    <w:name w:val="annotation text"/>
    <w:basedOn w:val="Normal"/>
    <w:link w:val="CommentTextChar"/>
    <w:unhideWhenUsed/>
    <w:qFormat/>
    <w:rsid w:val="00D93A8D"/>
  </w:style>
  <w:style w:type="character" w:customStyle="1" w:styleId="CommentTextChar">
    <w:name w:val="Comment Text Char"/>
    <w:basedOn w:val="DefaultParagraphFont"/>
    <w:link w:val="CommentText"/>
    <w:qForma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9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3GPPText"/>
    <w:link w:val="3GPPAgreementsChar"/>
    <w:qFormat/>
    <w:rsid w:val="008C5EA6"/>
    <w:pPr>
      <w:numPr>
        <w:ilvl w:val="1"/>
        <w:numId w:val="5"/>
      </w:numPr>
    </w:pPr>
  </w:style>
  <w:style w:type="character" w:customStyle="1" w:styleId="3GPPAgreementsChar">
    <w:name w:val="3GPP Agreements Char"/>
    <w:link w:val="3GPPAgreements"/>
    <w:qFormat/>
    <w:rsid w:val="008C5EA6"/>
    <w:rPr>
      <w:rFonts w:ascii="Times New Roman" w:eastAsia="SimSun" w:hAnsi="Times New Roman" w:cs="Times New Roman"/>
      <w:szCs w:val="20"/>
      <w:lang w:eastAsia="en-US"/>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customStyle="1" w:styleId="B1Zchn">
    <w:name w:val="B1 Zchn"/>
    <w:qFormat/>
    <w:rsid w:val="007B583C"/>
    <w:rPr>
      <w:lang w:eastAsia="en-US"/>
    </w:rPr>
  </w:style>
  <w:style w:type="paragraph" w:customStyle="1" w:styleId="N1">
    <w:name w:val="N1"/>
    <w:basedOn w:val="Normal"/>
    <w:link w:val="N1Char"/>
    <w:qFormat/>
    <w:rsid w:val="002F35AA"/>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35AA"/>
    <w:rPr>
      <w:rFonts w:cstheme="minorHAnsi"/>
      <w:lang w:eastAsia="ko-KR" w:bidi="hi-IN"/>
    </w:rPr>
  </w:style>
  <w:style w:type="character" w:styleId="Strong">
    <w:name w:val="Strong"/>
    <w:uiPriority w:val="22"/>
    <w:qFormat/>
    <w:rsid w:val="00D61684"/>
    <w:rPr>
      <w:b/>
      <w:bCs/>
    </w:rPr>
  </w:style>
  <w:style w:type="paragraph" w:styleId="ListNumber2">
    <w:name w:val="List Number 2"/>
    <w:basedOn w:val="Normal"/>
    <w:uiPriority w:val="99"/>
    <w:semiHidden/>
    <w:unhideWhenUsed/>
    <w:rsid w:val="00B57492"/>
    <w:pPr>
      <w:numPr>
        <w:numId w:val="6"/>
      </w:numPr>
      <w:tabs>
        <w:tab w:val="clear" w:pos="643"/>
        <w:tab w:val="num" w:pos="360"/>
      </w:tabs>
      <w:ind w:left="0" w:firstLine="0"/>
      <w:contextualSpacing/>
    </w:pPr>
  </w:style>
  <w:style w:type="paragraph" w:styleId="BodyText">
    <w:name w:val="Body Text"/>
    <w:aliases w:val="bt"/>
    <w:basedOn w:val="Normal"/>
    <w:link w:val="BodyTextChar"/>
    <w:qFormat/>
    <w:rsid w:val="00391174"/>
    <w:pPr>
      <w:overflowPunct/>
      <w:autoSpaceDE/>
      <w:autoSpaceDN/>
      <w:adjustRightInd/>
      <w:jc w:val="both"/>
      <w:textAlignment w:val="auto"/>
    </w:pPr>
    <w:rPr>
      <w:rFonts w:eastAsia="MS Mincho"/>
      <w:lang w:val="en-US"/>
    </w:rPr>
  </w:style>
  <w:style w:type="character" w:customStyle="1" w:styleId="BodyTextChar">
    <w:name w:val="Body Text Char"/>
    <w:aliases w:val="bt Char"/>
    <w:basedOn w:val="DefaultParagraphFont"/>
    <w:link w:val="BodyText"/>
    <w:qFormat/>
    <w:rsid w:val="00391174"/>
    <w:rPr>
      <w:rFonts w:ascii="Times New Roman" w:eastAsia="MS Mincho" w:hAnsi="Times New Roman" w:cs="Times New Roman"/>
      <w:sz w:val="20"/>
      <w:szCs w:val="20"/>
      <w:lang w:eastAsia="en-US"/>
    </w:rPr>
  </w:style>
  <w:style w:type="character" w:styleId="UnresolvedMention">
    <w:name w:val="Unresolved Mention"/>
    <w:basedOn w:val="DefaultParagraphFont"/>
    <w:uiPriority w:val="99"/>
    <w:unhideWhenUsed/>
    <w:rsid w:val="00255CBF"/>
    <w:rPr>
      <w:color w:val="605E5C"/>
      <w:shd w:val="clear" w:color="auto" w:fill="E1DFDD"/>
    </w:rPr>
  </w:style>
  <w:style w:type="character" w:styleId="Mention">
    <w:name w:val="Mention"/>
    <w:basedOn w:val="DefaultParagraphFont"/>
    <w:uiPriority w:val="99"/>
    <w:unhideWhenUsed/>
    <w:rsid w:val="00255CBF"/>
    <w:rPr>
      <w:color w:val="2B579A"/>
      <w:shd w:val="clear" w:color="auto" w:fill="E1DFDD"/>
    </w:rPr>
  </w:style>
  <w:style w:type="paragraph" w:customStyle="1" w:styleId="3GPPNormalText">
    <w:name w:val="3GPP Normal Text"/>
    <w:basedOn w:val="BodyText"/>
    <w:link w:val="3GPPNormalTextChar"/>
    <w:autoRedefine/>
    <w:qFormat/>
    <w:rsid w:val="00CC495A"/>
    <w:pPr>
      <w:spacing w:before="120"/>
    </w:pPr>
    <w:rPr>
      <w:sz w:val="22"/>
      <w:szCs w:val="24"/>
    </w:rPr>
  </w:style>
  <w:style w:type="character" w:customStyle="1" w:styleId="3GPPNormalTextChar">
    <w:name w:val="3GPP Normal Text Char"/>
    <w:link w:val="3GPPNormalText"/>
    <w:qFormat/>
    <w:rsid w:val="00CC495A"/>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6875672">
      <w:bodyDiv w:val="1"/>
      <w:marLeft w:val="0"/>
      <w:marRight w:val="0"/>
      <w:marTop w:val="0"/>
      <w:marBottom w:val="0"/>
      <w:divBdr>
        <w:top w:val="none" w:sz="0" w:space="0" w:color="auto"/>
        <w:left w:val="none" w:sz="0" w:space="0" w:color="auto"/>
        <w:bottom w:val="none" w:sz="0" w:space="0" w:color="auto"/>
        <w:right w:val="none" w:sz="0" w:space="0" w:color="auto"/>
      </w:divBdr>
    </w:div>
    <w:div w:id="54087556">
      <w:bodyDiv w:val="1"/>
      <w:marLeft w:val="0"/>
      <w:marRight w:val="0"/>
      <w:marTop w:val="0"/>
      <w:marBottom w:val="0"/>
      <w:divBdr>
        <w:top w:val="none" w:sz="0" w:space="0" w:color="auto"/>
        <w:left w:val="none" w:sz="0" w:space="0" w:color="auto"/>
        <w:bottom w:val="none" w:sz="0" w:space="0" w:color="auto"/>
        <w:right w:val="none" w:sz="0" w:space="0" w:color="auto"/>
      </w:divBdr>
    </w:div>
    <w:div w:id="55519167">
      <w:bodyDiv w:val="1"/>
      <w:marLeft w:val="0"/>
      <w:marRight w:val="0"/>
      <w:marTop w:val="0"/>
      <w:marBottom w:val="0"/>
      <w:divBdr>
        <w:top w:val="none" w:sz="0" w:space="0" w:color="auto"/>
        <w:left w:val="none" w:sz="0" w:space="0" w:color="auto"/>
        <w:bottom w:val="none" w:sz="0" w:space="0" w:color="auto"/>
        <w:right w:val="none" w:sz="0" w:space="0" w:color="auto"/>
      </w:divBdr>
    </w:div>
    <w:div w:id="62996309">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136461608">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291449587">
      <w:bodyDiv w:val="1"/>
      <w:marLeft w:val="0"/>
      <w:marRight w:val="0"/>
      <w:marTop w:val="0"/>
      <w:marBottom w:val="0"/>
      <w:divBdr>
        <w:top w:val="none" w:sz="0" w:space="0" w:color="auto"/>
        <w:left w:val="none" w:sz="0" w:space="0" w:color="auto"/>
        <w:bottom w:val="none" w:sz="0" w:space="0" w:color="auto"/>
        <w:right w:val="none" w:sz="0" w:space="0" w:color="auto"/>
      </w:divBdr>
    </w:div>
    <w:div w:id="297035810">
      <w:bodyDiv w:val="1"/>
      <w:marLeft w:val="0"/>
      <w:marRight w:val="0"/>
      <w:marTop w:val="0"/>
      <w:marBottom w:val="0"/>
      <w:divBdr>
        <w:top w:val="none" w:sz="0" w:space="0" w:color="auto"/>
        <w:left w:val="none" w:sz="0" w:space="0" w:color="auto"/>
        <w:bottom w:val="none" w:sz="0" w:space="0" w:color="auto"/>
        <w:right w:val="none" w:sz="0" w:space="0" w:color="auto"/>
      </w:divBdr>
    </w:div>
    <w:div w:id="30389177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0203755">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4133727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539053352">
      <w:bodyDiv w:val="1"/>
      <w:marLeft w:val="0"/>
      <w:marRight w:val="0"/>
      <w:marTop w:val="0"/>
      <w:marBottom w:val="0"/>
      <w:divBdr>
        <w:top w:val="none" w:sz="0" w:space="0" w:color="auto"/>
        <w:left w:val="none" w:sz="0" w:space="0" w:color="auto"/>
        <w:bottom w:val="none" w:sz="0" w:space="0" w:color="auto"/>
        <w:right w:val="none" w:sz="0" w:space="0" w:color="auto"/>
      </w:divBdr>
    </w:div>
    <w:div w:id="548148375">
      <w:bodyDiv w:val="1"/>
      <w:marLeft w:val="0"/>
      <w:marRight w:val="0"/>
      <w:marTop w:val="0"/>
      <w:marBottom w:val="0"/>
      <w:divBdr>
        <w:top w:val="none" w:sz="0" w:space="0" w:color="auto"/>
        <w:left w:val="none" w:sz="0" w:space="0" w:color="auto"/>
        <w:bottom w:val="none" w:sz="0" w:space="0" w:color="auto"/>
        <w:right w:val="none" w:sz="0" w:space="0" w:color="auto"/>
      </w:divBdr>
    </w:div>
    <w:div w:id="56002219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636568861">
      <w:bodyDiv w:val="1"/>
      <w:marLeft w:val="0"/>
      <w:marRight w:val="0"/>
      <w:marTop w:val="0"/>
      <w:marBottom w:val="0"/>
      <w:divBdr>
        <w:top w:val="none" w:sz="0" w:space="0" w:color="auto"/>
        <w:left w:val="none" w:sz="0" w:space="0" w:color="auto"/>
        <w:bottom w:val="none" w:sz="0" w:space="0" w:color="auto"/>
        <w:right w:val="none" w:sz="0" w:space="0" w:color="auto"/>
      </w:divBdr>
    </w:div>
    <w:div w:id="653531389">
      <w:bodyDiv w:val="1"/>
      <w:marLeft w:val="0"/>
      <w:marRight w:val="0"/>
      <w:marTop w:val="0"/>
      <w:marBottom w:val="0"/>
      <w:divBdr>
        <w:top w:val="none" w:sz="0" w:space="0" w:color="auto"/>
        <w:left w:val="none" w:sz="0" w:space="0" w:color="auto"/>
        <w:bottom w:val="none" w:sz="0" w:space="0" w:color="auto"/>
        <w:right w:val="none" w:sz="0" w:space="0" w:color="auto"/>
      </w:divBdr>
    </w:div>
    <w:div w:id="702747407">
      <w:bodyDiv w:val="1"/>
      <w:marLeft w:val="0"/>
      <w:marRight w:val="0"/>
      <w:marTop w:val="0"/>
      <w:marBottom w:val="0"/>
      <w:divBdr>
        <w:top w:val="none" w:sz="0" w:space="0" w:color="auto"/>
        <w:left w:val="none" w:sz="0" w:space="0" w:color="auto"/>
        <w:bottom w:val="none" w:sz="0" w:space="0" w:color="auto"/>
        <w:right w:val="none" w:sz="0" w:space="0" w:color="auto"/>
      </w:divBdr>
    </w:div>
    <w:div w:id="719667446">
      <w:bodyDiv w:val="1"/>
      <w:marLeft w:val="0"/>
      <w:marRight w:val="0"/>
      <w:marTop w:val="0"/>
      <w:marBottom w:val="0"/>
      <w:divBdr>
        <w:top w:val="none" w:sz="0" w:space="0" w:color="auto"/>
        <w:left w:val="none" w:sz="0" w:space="0" w:color="auto"/>
        <w:bottom w:val="none" w:sz="0" w:space="0" w:color="auto"/>
        <w:right w:val="none" w:sz="0" w:space="0" w:color="auto"/>
      </w:divBdr>
    </w:div>
    <w:div w:id="73813348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9582926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47059336">
      <w:bodyDiv w:val="1"/>
      <w:marLeft w:val="0"/>
      <w:marRight w:val="0"/>
      <w:marTop w:val="0"/>
      <w:marBottom w:val="0"/>
      <w:divBdr>
        <w:top w:val="none" w:sz="0" w:space="0" w:color="auto"/>
        <w:left w:val="none" w:sz="0" w:space="0" w:color="auto"/>
        <w:bottom w:val="none" w:sz="0" w:space="0" w:color="auto"/>
        <w:right w:val="none" w:sz="0" w:space="0" w:color="auto"/>
      </w:divBdr>
    </w:div>
    <w:div w:id="874578560">
      <w:bodyDiv w:val="1"/>
      <w:marLeft w:val="0"/>
      <w:marRight w:val="0"/>
      <w:marTop w:val="0"/>
      <w:marBottom w:val="0"/>
      <w:divBdr>
        <w:top w:val="none" w:sz="0" w:space="0" w:color="auto"/>
        <w:left w:val="none" w:sz="0" w:space="0" w:color="auto"/>
        <w:bottom w:val="none" w:sz="0" w:space="0" w:color="auto"/>
        <w:right w:val="none" w:sz="0" w:space="0" w:color="auto"/>
      </w:divBdr>
    </w:div>
    <w:div w:id="883448824">
      <w:bodyDiv w:val="1"/>
      <w:marLeft w:val="0"/>
      <w:marRight w:val="0"/>
      <w:marTop w:val="0"/>
      <w:marBottom w:val="0"/>
      <w:divBdr>
        <w:top w:val="none" w:sz="0" w:space="0" w:color="auto"/>
        <w:left w:val="none" w:sz="0" w:space="0" w:color="auto"/>
        <w:bottom w:val="none" w:sz="0" w:space="0" w:color="auto"/>
        <w:right w:val="none" w:sz="0" w:space="0" w:color="auto"/>
      </w:divBdr>
    </w:div>
    <w:div w:id="1023021525">
      <w:bodyDiv w:val="1"/>
      <w:marLeft w:val="0"/>
      <w:marRight w:val="0"/>
      <w:marTop w:val="0"/>
      <w:marBottom w:val="0"/>
      <w:divBdr>
        <w:top w:val="none" w:sz="0" w:space="0" w:color="auto"/>
        <w:left w:val="none" w:sz="0" w:space="0" w:color="auto"/>
        <w:bottom w:val="none" w:sz="0" w:space="0" w:color="auto"/>
        <w:right w:val="none" w:sz="0" w:space="0" w:color="auto"/>
      </w:divBdr>
    </w:div>
    <w:div w:id="108183386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2554588">
      <w:bodyDiv w:val="1"/>
      <w:marLeft w:val="0"/>
      <w:marRight w:val="0"/>
      <w:marTop w:val="0"/>
      <w:marBottom w:val="0"/>
      <w:divBdr>
        <w:top w:val="none" w:sz="0" w:space="0" w:color="auto"/>
        <w:left w:val="none" w:sz="0" w:space="0" w:color="auto"/>
        <w:bottom w:val="none" w:sz="0" w:space="0" w:color="auto"/>
        <w:right w:val="none" w:sz="0" w:space="0" w:color="auto"/>
      </w:divBdr>
    </w:div>
    <w:div w:id="1183010417">
      <w:bodyDiv w:val="1"/>
      <w:marLeft w:val="0"/>
      <w:marRight w:val="0"/>
      <w:marTop w:val="0"/>
      <w:marBottom w:val="0"/>
      <w:divBdr>
        <w:top w:val="none" w:sz="0" w:space="0" w:color="auto"/>
        <w:left w:val="none" w:sz="0" w:space="0" w:color="auto"/>
        <w:bottom w:val="none" w:sz="0" w:space="0" w:color="auto"/>
        <w:right w:val="none" w:sz="0" w:space="0" w:color="auto"/>
      </w:divBdr>
    </w:div>
    <w:div w:id="1200970148">
      <w:bodyDiv w:val="1"/>
      <w:marLeft w:val="0"/>
      <w:marRight w:val="0"/>
      <w:marTop w:val="0"/>
      <w:marBottom w:val="0"/>
      <w:divBdr>
        <w:top w:val="none" w:sz="0" w:space="0" w:color="auto"/>
        <w:left w:val="none" w:sz="0" w:space="0" w:color="auto"/>
        <w:bottom w:val="none" w:sz="0" w:space="0" w:color="auto"/>
        <w:right w:val="none" w:sz="0" w:space="0" w:color="auto"/>
      </w:divBdr>
    </w:div>
    <w:div w:id="12045632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12979473">
      <w:bodyDiv w:val="1"/>
      <w:marLeft w:val="0"/>
      <w:marRight w:val="0"/>
      <w:marTop w:val="0"/>
      <w:marBottom w:val="0"/>
      <w:divBdr>
        <w:top w:val="none" w:sz="0" w:space="0" w:color="auto"/>
        <w:left w:val="none" w:sz="0" w:space="0" w:color="auto"/>
        <w:bottom w:val="none" w:sz="0" w:space="0" w:color="auto"/>
        <w:right w:val="none" w:sz="0" w:space="0" w:color="auto"/>
      </w:divBdr>
    </w:div>
    <w:div w:id="1372536187">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199705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46138459">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3194292">
      <w:bodyDiv w:val="1"/>
      <w:marLeft w:val="0"/>
      <w:marRight w:val="0"/>
      <w:marTop w:val="0"/>
      <w:marBottom w:val="0"/>
      <w:divBdr>
        <w:top w:val="none" w:sz="0" w:space="0" w:color="auto"/>
        <w:left w:val="none" w:sz="0" w:space="0" w:color="auto"/>
        <w:bottom w:val="none" w:sz="0" w:space="0" w:color="auto"/>
        <w:right w:val="none" w:sz="0" w:space="0" w:color="auto"/>
      </w:divBdr>
    </w:div>
    <w:div w:id="1666858480">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17897555">
      <w:bodyDiv w:val="1"/>
      <w:marLeft w:val="0"/>
      <w:marRight w:val="0"/>
      <w:marTop w:val="0"/>
      <w:marBottom w:val="0"/>
      <w:divBdr>
        <w:top w:val="none" w:sz="0" w:space="0" w:color="auto"/>
        <w:left w:val="none" w:sz="0" w:space="0" w:color="auto"/>
        <w:bottom w:val="none" w:sz="0" w:space="0" w:color="auto"/>
        <w:right w:val="none" w:sz="0" w:space="0" w:color="auto"/>
      </w:divBdr>
    </w:div>
    <w:div w:id="1728407070">
      <w:bodyDiv w:val="1"/>
      <w:marLeft w:val="0"/>
      <w:marRight w:val="0"/>
      <w:marTop w:val="0"/>
      <w:marBottom w:val="0"/>
      <w:divBdr>
        <w:top w:val="none" w:sz="0" w:space="0" w:color="auto"/>
        <w:left w:val="none" w:sz="0" w:space="0" w:color="auto"/>
        <w:bottom w:val="none" w:sz="0" w:space="0" w:color="auto"/>
        <w:right w:val="none" w:sz="0" w:space="0" w:color="auto"/>
      </w:divBdr>
    </w:div>
    <w:div w:id="1747267355">
      <w:bodyDiv w:val="1"/>
      <w:marLeft w:val="0"/>
      <w:marRight w:val="0"/>
      <w:marTop w:val="0"/>
      <w:marBottom w:val="0"/>
      <w:divBdr>
        <w:top w:val="none" w:sz="0" w:space="0" w:color="auto"/>
        <w:left w:val="none" w:sz="0" w:space="0" w:color="auto"/>
        <w:bottom w:val="none" w:sz="0" w:space="0" w:color="auto"/>
        <w:right w:val="none" w:sz="0" w:space="0" w:color="auto"/>
      </w:divBdr>
      <w:divsChild>
        <w:div w:id="161164751">
          <w:marLeft w:val="720"/>
          <w:marRight w:val="0"/>
          <w:marTop w:val="0"/>
          <w:marBottom w:val="0"/>
          <w:divBdr>
            <w:top w:val="none" w:sz="0" w:space="0" w:color="auto"/>
            <w:left w:val="none" w:sz="0" w:space="0" w:color="auto"/>
            <w:bottom w:val="none" w:sz="0" w:space="0" w:color="auto"/>
            <w:right w:val="none" w:sz="0" w:space="0" w:color="auto"/>
          </w:divBdr>
        </w:div>
        <w:div w:id="1160971047">
          <w:marLeft w:val="720"/>
          <w:marRight w:val="0"/>
          <w:marTop w:val="0"/>
          <w:marBottom w:val="0"/>
          <w:divBdr>
            <w:top w:val="none" w:sz="0" w:space="0" w:color="auto"/>
            <w:left w:val="none" w:sz="0" w:space="0" w:color="auto"/>
            <w:bottom w:val="none" w:sz="0" w:space="0" w:color="auto"/>
            <w:right w:val="none" w:sz="0" w:space="0" w:color="auto"/>
          </w:divBdr>
        </w:div>
        <w:div w:id="1847789807">
          <w:marLeft w:val="720"/>
          <w:marRight w:val="0"/>
          <w:marTop w:val="0"/>
          <w:marBottom w:val="0"/>
          <w:divBdr>
            <w:top w:val="none" w:sz="0" w:space="0" w:color="auto"/>
            <w:left w:val="none" w:sz="0" w:space="0" w:color="auto"/>
            <w:bottom w:val="none" w:sz="0" w:space="0" w:color="auto"/>
            <w:right w:val="none" w:sz="0" w:space="0" w:color="auto"/>
          </w:divBdr>
        </w:div>
      </w:divsChild>
    </w:div>
    <w:div w:id="182112061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1941145">
      <w:bodyDiv w:val="1"/>
      <w:marLeft w:val="0"/>
      <w:marRight w:val="0"/>
      <w:marTop w:val="0"/>
      <w:marBottom w:val="0"/>
      <w:divBdr>
        <w:top w:val="none" w:sz="0" w:space="0" w:color="auto"/>
        <w:left w:val="none" w:sz="0" w:space="0" w:color="auto"/>
        <w:bottom w:val="none" w:sz="0" w:space="0" w:color="auto"/>
        <w:right w:val="none" w:sz="0" w:space="0" w:color="auto"/>
      </w:divBdr>
    </w:div>
    <w:div w:id="2024427946">
      <w:bodyDiv w:val="1"/>
      <w:marLeft w:val="0"/>
      <w:marRight w:val="0"/>
      <w:marTop w:val="0"/>
      <w:marBottom w:val="0"/>
      <w:divBdr>
        <w:top w:val="none" w:sz="0" w:space="0" w:color="auto"/>
        <w:left w:val="none" w:sz="0" w:space="0" w:color="auto"/>
        <w:bottom w:val="none" w:sz="0" w:space="0" w:color="auto"/>
        <w:right w:val="none" w:sz="0" w:space="0" w:color="auto"/>
      </w:divBdr>
    </w:div>
    <w:div w:id="2064862432">
      <w:bodyDiv w:val="1"/>
      <w:marLeft w:val="0"/>
      <w:marRight w:val="0"/>
      <w:marTop w:val="0"/>
      <w:marBottom w:val="0"/>
      <w:divBdr>
        <w:top w:val="none" w:sz="0" w:space="0" w:color="auto"/>
        <w:left w:val="none" w:sz="0" w:space="0" w:color="auto"/>
        <w:bottom w:val="none" w:sz="0" w:space="0" w:color="auto"/>
        <w:right w:val="none" w:sz="0" w:space="0" w:color="auto"/>
      </w:divBdr>
    </w:div>
    <w:div w:id="2109036990">
      <w:bodyDiv w:val="1"/>
      <w:marLeft w:val="0"/>
      <w:marRight w:val="0"/>
      <w:marTop w:val="0"/>
      <w:marBottom w:val="0"/>
      <w:divBdr>
        <w:top w:val="none" w:sz="0" w:space="0" w:color="auto"/>
        <w:left w:val="none" w:sz="0" w:space="0" w:color="auto"/>
        <w:bottom w:val="none" w:sz="0" w:space="0" w:color="auto"/>
        <w:right w:val="none" w:sz="0" w:space="0" w:color="auto"/>
      </w:divBdr>
    </w:div>
    <w:div w:id="213355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AED6EC-83CA-4BA9-BCB7-701E61F75277}">
  <ds:schemaRefs>
    <ds:schemaRef ds:uri="a7bc6c04-a6f3-4b85-abcc-278c78dc556b"/>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3.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4.xml><?xml version="1.0" encoding="utf-8"?>
<ds:datastoreItem xmlns:ds="http://schemas.openxmlformats.org/officeDocument/2006/customXml" ds:itemID="{50486EF2-9CB1-4593-9B4D-5B45ED921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16769</TotalTime>
  <Pages>9</Pages>
  <Words>3579</Words>
  <Characters>20401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3202</cp:revision>
  <dcterms:created xsi:type="dcterms:W3CDTF">2021-10-03T18:57:00Z</dcterms:created>
  <dcterms:modified xsi:type="dcterms:W3CDTF">2022-09-30T14:26:00Z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